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62" w:rsidRPr="00F6437B" w:rsidRDefault="00595BA0" w:rsidP="00C07D62">
      <w:pPr>
        <w:spacing w:line="360" w:lineRule="auto"/>
        <w:jc w:val="both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>TABLES</w:t>
      </w:r>
    </w:p>
    <w:p w:rsidR="00C07D62" w:rsidRPr="00C07D62" w:rsidRDefault="00C07D62" w:rsidP="00C07D62"/>
    <w:p w:rsidR="00595BA0" w:rsidRDefault="00595BA0" w:rsidP="00595BA0">
      <w:pPr>
        <w:spacing w:line="360" w:lineRule="auto"/>
        <w:jc w:val="both"/>
        <w:rPr>
          <w:sz w:val="22"/>
          <w:szCs w:val="20"/>
          <w:lang w:val="en-GB"/>
        </w:rPr>
      </w:pPr>
      <w:r w:rsidRPr="00F6437B">
        <w:rPr>
          <w:bCs/>
          <w:sz w:val="22"/>
          <w:szCs w:val="20"/>
          <w:lang w:val="en-GB"/>
        </w:rPr>
        <w:t>Table 1.</w:t>
      </w:r>
      <w:r w:rsidRPr="00F6437B">
        <w:rPr>
          <w:sz w:val="22"/>
          <w:szCs w:val="20"/>
          <w:lang w:val="en-GB"/>
        </w:rPr>
        <w:t xml:space="preserve"> </w:t>
      </w:r>
    </w:p>
    <w:p w:rsidR="00C07D62" w:rsidRPr="00C07D62" w:rsidRDefault="00595BA0" w:rsidP="00595BA0">
      <w:r w:rsidRPr="00F6437B">
        <w:rPr>
          <w:sz w:val="22"/>
          <w:szCs w:val="20"/>
          <w:lang w:val="en-GB"/>
        </w:rPr>
        <w:t>The zones of inhibition (mm) of the materials with antibiotics against bacterial and fungi strains (</w:t>
      </w:r>
      <w:proofErr w:type="spellStart"/>
      <w:r w:rsidRPr="00F6437B">
        <w:rPr>
          <w:sz w:val="22"/>
          <w:szCs w:val="20"/>
          <w:lang w:val="en-GB"/>
        </w:rPr>
        <w:t>MIC</w:t>
      </w:r>
      <w:r w:rsidRPr="00F6437B">
        <w:rPr>
          <w:sz w:val="22"/>
          <w:szCs w:val="20"/>
          <w:vertAlign w:val="superscript"/>
          <w:lang w:val="en-GB"/>
        </w:rPr>
        <w:t>a</w:t>
      </w:r>
      <w:proofErr w:type="spellEnd"/>
      <w:r w:rsidRPr="00F6437B">
        <w:rPr>
          <w:sz w:val="22"/>
          <w:szCs w:val="20"/>
          <w:lang w:val="en-GB"/>
        </w:rPr>
        <w:t xml:space="preserve"> in µg/mL)</w:t>
      </w:r>
      <w:r w:rsidRPr="00F6437B">
        <w:rPr>
          <w:sz w:val="22"/>
          <w:szCs w:val="20"/>
          <w:vertAlign w:val="superscript"/>
          <w:lang w:val="en-GB"/>
        </w:rPr>
        <w:t xml:space="preserve"> a</w:t>
      </w:r>
      <w:r w:rsidRPr="00F6437B">
        <w:rPr>
          <w:sz w:val="22"/>
          <w:szCs w:val="20"/>
          <w:lang w:val="en-GB"/>
        </w:rPr>
        <w:t xml:space="preserve"> MIC: Minimal inhibitory concentration values with SEM= 0.02</w:t>
      </w:r>
      <w:proofErr w:type="gramStart"/>
      <w:r w:rsidRPr="00F6437B">
        <w:rPr>
          <w:sz w:val="22"/>
          <w:szCs w:val="20"/>
          <w:lang w:val="en-GB"/>
        </w:rPr>
        <w:t xml:space="preserve">,  </w:t>
      </w:r>
      <w:r w:rsidRPr="00F6437B">
        <w:rPr>
          <w:sz w:val="22"/>
          <w:szCs w:val="20"/>
          <w:vertAlign w:val="superscript"/>
          <w:lang w:val="en-GB"/>
        </w:rPr>
        <w:t>b</w:t>
      </w:r>
      <w:proofErr w:type="gramEnd"/>
      <w:r w:rsidRPr="00F6437B">
        <w:rPr>
          <w:sz w:val="22"/>
          <w:szCs w:val="20"/>
          <w:lang w:val="en-GB"/>
        </w:rPr>
        <w:t xml:space="preserve"> ( - ): Totally inactive (no inhibition)</w:t>
      </w:r>
    </w:p>
    <w:tbl>
      <w:tblPr>
        <w:tblpPr w:leftFromText="141" w:rightFromText="141" w:vertAnchor="page" w:horzAnchor="margin" w:tblpY="3316"/>
        <w:tblW w:w="946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001"/>
        <w:gridCol w:w="927"/>
        <w:gridCol w:w="858"/>
        <w:gridCol w:w="1144"/>
        <w:gridCol w:w="1000"/>
        <w:gridCol w:w="727"/>
        <w:gridCol w:w="1134"/>
        <w:gridCol w:w="1134"/>
      </w:tblGrid>
      <w:tr w:rsidR="00D74E33" w:rsidRPr="00653F25" w:rsidTr="00D74E33">
        <w:trPr>
          <w:trHeight w:val="246"/>
        </w:trPr>
        <w:tc>
          <w:tcPr>
            <w:tcW w:w="254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The Samples</w:t>
            </w:r>
          </w:p>
        </w:tc>
        <w:tc>
          <w:tcPr>
            <w:tcW w:w="6924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Bacteria</w:t>
            </w:r>
          </w:p>
        </w:tc>
      </w:tr>
      <w:tr w:rsidR="00D74E33" w:rsidRPr="00653F25" w:rsidTr="00D74E33">
        <w:trPr>
          <w:trHeight w:val="235"/>
        </w:trPr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292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Gram-positive  bacteria</w:t>
            </w:r>
          </w:p>
        </w:tc>
        <w:tc>
          <w:tcPr>
            <w:tcW w:w="399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Gram-negative  bacteria</w:t>
            </w:r>
          </w:p>
        </w:tc>
      </w:tr>
      <w:tr w:rsidR="00D74E33" w:rsidRPr="00653F25" w:rsidTr="00D74E33">
        <w:trPr>
          <w:trHeight w:val="84"/>
        </w:trPr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292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399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</w:tr>
      <w:tr w:rsidR="00D74E33" w:rsidRPr="00653F25" w:rsidTr="00D74E33">
        <w:trPr>
          <w:trHeight w:val="208"/>
        </w:trPr>
        <w:tc>
          <w:tcPr>
            <w:tcW w:w="1539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74E33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Doses</w:t>
            </w:r>
          </w:p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gr/mL</w:t>
            </w:r>
          </w:p>
        </w:tc>
        <w:tc>
          <w:tcPr>
            <w:tcW w:w="92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proofErr w:type="spellStart"/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B.subtilis</w:t>
            </w:r>
            <w:proofErr w:type="spellEnd"/>
          </w:p>
        </w:tc>
        <w:tc>
          <w:tcPr>
            <w:tcW w:w="85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S. aureus</w:t>
            </w:r>
          </w:p>
        </w:tc>
        <w:tc>
          <w:tcPr>
            <w:tcW w:w="114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proofErr w:type="spellStart"/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B.megaterium</w:t>
            </w:r>
            <w:proofErr w:type="spellEnd"/>
          </w:p>
        </w:tc>
        <w:tc>
          <w:tcPr>
            <w:tcW w:w="100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proofErr w:type="spellStart"/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E.aerogenes</w:t>
            </w:r>
            <w:proofErr w:type="spellEnd"/>
          </w:p>
        </w:tc>
        <w:tc>
          <w:tcPr>
            <w:tcW w:w="72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E.coli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proofErr w:type="spellStart"/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P.aeruginosa</w:t>
            </w:r>
            <w:proofErr w:type="spellEnd"/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proofErr w:type="spellStart"/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K.Pneumonia</w:t>
            </w:r>
            <w:proofErr w:type="spellEnd"/>
          </w:p>
        </w:tc>
      </w:tr>
      <w:tr w:rsidR="00D74E33" w:rsidRPr="00653F25" w:rsidTr="00D74E33">
        <w:trPr>
          <w:trHeight w:val="246"/>
        </w:trPr>
        <w:tc>
          <w:tcPr>
            <w:tcW w:w="1539" w:type="dxa"/>
            <w:vMerge w:val="restart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001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0.005</w:t>
            </w:r>
          </w:p>
        </w:tc>
        <w:tc>
          <w:tcPr>
            <w:tcW w:w="927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  <w:r w:rsidRPr="00653F25">
              <w:rPr>
                <w:rFonts w:eastAsia="Batang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58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  <w:r w:rsidRPr="00653F25">
              <w:rPr>
                <w:rFonts w:eastAsia="Batang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144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0.01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0.02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</w:tr>
      <w:tr w:rsidR="00D74E33" w:rsidRPr="00653F25" w:rsidTr="00D74E33">
        <w:trPr>
          <w:trHeight w:val="246"/>
        </w:trPr>
        <w:tc>
          <w:tcPr>
            <w:tcW w:w="153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0.005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0.01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12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0.02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6</w:t>
            </w:r>
          </w:p>
        </w:tc>
      </w:tr>
      <w:tr w:rsidR="00D74E33" w:rsidRPr="00653F25" w:rsidTr="00D74E33">
        <w:trPr>
          <w:trHeight w:val="246"/>
        </w:trPr>
        <w:tc>
          <w:tcPr>
            <w:tcW w:w="153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b/>
                <w:sz w:val="16"/>
                <w:szCs w:val="16"/>
                <w:lang w:val="en-GB"/>
              </w:rPr>
              <w:t>3a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0.005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0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0.01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0.02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</w:tr>
      <w:tr w:rsidR="00D74E33" w:rsidRPr="00653F25" w:rsidTr="00D74E33">
        <w:trPr>
          <w:trHeight w:val="246"/>
        </w:trPr>
        <w:tc>
          <w:tcPr>
            <w:tcW w:w="153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b/>
                <w:sz w:val="16"/>
                <w:szCs w:val="16"/>
                <w:lang w:val="en-GB"/>
              </w:rPr>
              <w:t>3b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0.005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11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0.01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0.02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</w:tr>
      <w:tr w:rsidR="00D74E33" w:rsidRPr="00653F25" w:rsidTr="00D74E33">
        <w:trPr>
          <w:trHeight w:val="264"/>
        </w:trPr>
        <w:tc>
          <w:tcPr>
            <w:tcW w:w="153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b/>
                <w:sz w:val="16"/>
                <w:szCs w:val="16"/>
                <w:lang w:val="en-GB"/>
              </w:rPr>
              <w:t>3c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0.005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0.01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11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0.02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</w:tr>
      <w:tr w:rsidR="00D74E33" w:rsidRPr="00653F25" w:rsidTr="00D74E33">
        <w:trPr>
          <w:trHeight w:val="246"/>
        </w:trPr>
        <w:tc>
          <w:tcPr>
            <w:tcW w:w="153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0.005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0.01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0.02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</w:tr>
      <w:tr w:rsidR="00D74E33" w:rsidRPr="00653F25" w:rsidTr="00D74E33">
        <w:trPr>
          <w:trHeight w:val="246"/>
        </w:trPr>
        <w:tc>
          <w:tcPr>
            <w:tcW w:w="153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b/>
                <w:sz w:val="16"/>
                <w:szCs w:val="16"/>
                <w:lang w:val="en-GB"/>
              </w:rPr>
              <w:t>5a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0.005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0.01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0.02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</w:tr>
      <w:tr w:rsidR="00D74E33" w:rsidRPr="00653F25" w:rsidTr="00D74E33">
        <w:trPr>
          <w:trHeight w:val="246"/>
        </w:trPr>
        <w:tc>
          <w:tcPr>
            <w:tcW w:w="153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b/>
                <w:sz w:val="16"/>
                <w:szCs w:val="16"/>
                <w:lang w:val="en-GB"/>
              </w:rPr>
              <w:t>5b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0.005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0.01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0.02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</w:tr>
      <w:tr w:rsidR="00D74E33" w:rsidRPr="00653F25" w:rsidTr="00D74E33">
        <w:trPr>
          <w:trHeight w:val="246"/>
        </w:trPr>
        <w:tc>
          <w:tcPr>
            <w:tcW w:w="153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b/>
                <w:sz w:val="16"/>
                <w:szCs w:val="16"/>
                <w:lang w:val="en-GB"/>
              </w:rPr>
              <w:t>5c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0.005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0.01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vMerge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0.02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proofErr w:type="spellStart"/>
            <w:r w:rsidRPr="00653F25">
              <w:rPr>
                <w:rFonts w:eastAsia="Batang"/>
                <w:sz w:val="16"/>
                <w:szCs w:val="16"/>
                <w:lang w:val="en-GB"/>
              </w:rPr>
              <w:t>Standart</w:t>
            </w:r>
            <w:proofErr w:type="spellEnd"/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Erythromycin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15 mg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27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Amikacin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30 mg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Penicillin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10 mg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21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shd w:val="clear" w:color="auto" w:fill="FFFFFF"/>
                <w:lang w:val="en-GB"/>
              </w:rPr>
              <w:t>Ampicillin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10 mg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9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</w:tr>
      <w:tr w:rsidR="00D74E33" w:rsidRPr="00653F25" w:rsidTr="00D74E33">
        <w:trPr>
          <w:trHeight w:val="197"/>
        </w:trPr>
        <w:tc>
          <w:tcPr>
            <w:tcW w:w="15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Rifampicin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5 mg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9</w:t>
            </w: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74E33" w:rsidRPr="00653F25" w:rsidRDefault="00D74E33" w:rsidP="00D74E33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</w:tr>
    </w:tbl>
    <w:p w:rsidR="00C07D62" w:rsidRDefault="00C07D62" w:rsidP="00C07D62"/>
    <w:p w:rsidR="002048C6" w:rsidRDefault="002048C6" w:rsidP="00C07D62"/>
    <w:p w:rsidR="002048C6" w:rsidRDefault="002048C6" w:rsidP="00C07D62">
      <w:bookmarkStart w:id="0" w:name="_GoBack"/>
      <w:bookmarkEnd w:id="0"/>
    </w:p>
    <w:p w:rsidR="002048C6" w:rsidRDefault="002048C6" w:rsidP="00C07D62"/>
    <w:sectPr w:rsidR="00204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15"/>
    <w:rsid w:val="00033826"/>
    <w:rsid w:val="002048C6"/>
    <w:rsid w:val="00331C91"/>
    <w:rsid w:val="00357260"/>
    <w:rsid w:val="00515D0F"/>
    <w:rsid w:val="00595BA0"/>
    <w:rsid w:val="00C07D62"/>
    <w:rsid w:val="00D74E33"/>
    <w:rsid w:val="00DF09DB"/>
    <w:rsid w:val="00F0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03B5-A36A-469C-8DFA-043D640A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Windows Kullanıcısı</cp:lastModifiedBy>
  <cp:revision>2</cp:revision>
  <dcterms:created xsi:type="dcterms:W3CDTF">2017-07-24T15:06:00Z</dcterms:created>
  <dcterms:modified xsi:type="dcterms:W3CDTF">2017-07-24T15:06:00Z</dcterms:modified>
</cp:coreProperties>
</file>