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5C" w:rsidRDefault="0075665C" w:rsidP="009F2464">
      <w:pPr>
        <w:spacing w:line="36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Извод</w:t>
      </w:r>
      <w:bookmarkStart w:id="0" w:name="_GoBack"/>
      <w:bookmarkEnd w:id="0"/>
    </w:p>
    <w:p w:rsidR="0075665C" w:rsidRDefault="0075665C" w:rsidP="009F2464">
      <w:pPr>
        <w:spacing w:line="360" w:lineRule="auto"/>
        <w:jc w:val="center"/>
        <w:rPr>
          <w:b/>
          <w:sz w:val="24"/>
          <w:szCs w:val="24"/>
          <w:lang w:val="sr-Cyrl-RS"/>
        </w:rPr>
      </w:pPr>
    </w:p>
    <w:p w:rsidR="009F2464" w:rsidRPr="00880D4A" w:rsidRDefault="00DB4264" w:rsidP="009F24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Оксидација секундарних амина уз посредовање </w:t>
      </w:r>
      <w:proofErr w:type="spellStart"/>
      <w:r w:rsidR="009F2464" w:rsidRPr="00880D4A">
        <w:rPr>
          <w:b/>
          <w:sz w:val="24"/>
          <w:szCs w:val="24"/>
        </w:rPr>
        <w:t>RuO</w:t>
      </w:r>
      <w:r w:rsidR="009F2464" w:rsidRPr="00880D4A">
        <w:rPr>
          <w:b/>
          <w:sz w:val="24"/>
          <w:szCs w:val="24"/>
          <w:vertAlign w:val="subscript"/>
        </w:rPr>
        <w:t>4</w:t>
      </w:r>
      <w:proofErr w:type="spellEnd"/>
      <w:r w:rsidR="009F2464" w:rsidRPr="00880D4A">
        <w:rPr>
          <w:b/>
          <w:sz w:val="24"/>
          <w:szCs w:val="24"/>
        </w:rPr>
        <w:t xml:space="preserve"> 1. </w:t>
      </w:r>
    </w:p>
    <w:p w:rsidR="009F2464" w:rsidRPr="00880D4A" w:rsidRDefault="00DB4264" w:rsidP="009F246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Да ли су</w:t>
      </w:r>
      <w:r w:rsidR="009F2464" w:rsidRPr="00880D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хидроксиамини</w:t>
      </w:r>
      <w:r w:rsidR="009F2464" w:rsidRPr="00880D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главни интермедијери</w:t>
      </w:r>
      <w:r w:rsidR="009F2464" w:rsidRPr="00880D4A">
        <w:rPr>
          <w:b/>
          <w:sz w:val="24"/>
          <w:szCs w:val="24"/>
        </w:rPr>
        <w:t>?</w:t>
      </w:r>
    </w:p>
    <w:p w:rsidR="009F2464" w:rsidRPr="00880D4A" w:rsidRDefault="009F2464" w:rsidP="009F2464">
      <w:pPr>
        <w:spacing w:line="360" w:lineRule="auto"/>
        <w:jc w:val="center"/>
        <w:rPr>
          <w:sz w:val="24"/>
          <w:szCs w:val="24"/>
        </w:rPr>
      </w:pPr>
    </w:p>
    <w:p w:rsidR="009F2464" w:rsidRPr="00880D4A" w:rsidRDefault="00D81847" w:rsidP="009F2464">
      <w:pPr>
        <w:spacing w:line="360" w:lineRule="auto"/>
        <w:jc w:val="center"/>
        <w:rPr>
          <w:sz w:val="24"/>
          <w:szCs w:val="24"/>
        </w:rPr>
      </w:pPr>
      <w:r w:rsidRPr="00880D4A">
        <w:rPr>
          <w:sz w:val="24"/>
          <w:szCs w:val="24"/>
        </w:rPr>
        <w:t xml:space="preserve">Cristina A. </w:t>
      </w:r>
      <w:proofErr w:type="spellStart"/>
      <w:r w:rsidRPr="00880D4A">
        <w:rPr>
          <w:sz w:val="24"/>
          <w:szCs w:val="24"/>
        </w:rPr>
        <w:t>Florea</w:t>
      </w:r>
      <w:proofErr w:type="spellEnd"/>
      <w:r w:rsidRPr="00880D4A">
        <w:rPr>
          <w:sz w:val="24"/>
          <w:szCs w:val="24"/>
        </w:rPr>
        <w:t xml:space="preserve">* </w:t>
      </w:r>
      <w:r w:rsidR="00DB4264">
        <w:rPr>
          <w:sz w:val="24"/>
          <w:szCs w:val="24"/>
          <w:lang w:val="sr-Latn-RS"/>
        </w:rPr>
        <w:t>and</w:t>
      </w:r>
      <w:r w:rsidRPr="00880D4A">
        <w:rPr>
          <w:sz w:val="24"/>
          <w:szCs w:val="24"/>
        </w:rPr>
        <w:t xml:space="preserve"> </w:t>
      </w:r>
      <w:proofErr w:type="spellStart"/>
      <w:r w:rsidRPr="00880D4A">
        <w:rPr>
          <w:sz w:val="24"/>
          <w:szCs w:val="24"/>
        </w:rPr>
        <w:t>Horia</w:t>
      </w:r>
      <w:proofErr w:type="spellEnd"/>
      <w:r w:rsidRPr="00880D4A">
        <w:rPr>
          <w:sz w:val="24"/>
          <w:szCs w:val="24"/>
        </w:rPr>
        <w:t xml:space="preserve"> </w:t>
      </w:r>
      <w:proofErr w:type="spellStart"/>
      <w:r w:rsidRPr="00880D4A">
        <w:rPr>
          <w:sz w:val="24"/>
          <w:szCs w:val="24"/>
        </w:rPr>
        <w:t>Petride</w:t>
      </w:r>
      <w:proofErr w:type="spellEnd"/>
    </w:p>
    <w:p w:rsidR="009F2464" w:rsidRPr="00880D4A" w:rsidRDefault="009F2464" w:rsidP="009F2464">
      <w:pPr>
        <w:spacing w:line="360" w:lineRule="auto"/>
        <w:jc w:val="center"/>
        <w:rPr>
          <w:sz w:val="24"/>
          <w:szCs w:val="24"/>
        </w:rPr>
      </w:pPr>
    </w:p>
    <w:p w:rsidR="009F2464" w:rsidRPr="00880D4A" w:rsidRDefault="009F2464" w:rsidP="009F2464">
      <w:pPr>
        <w:spacing w:line="360" w:lineRule="auto"/>
        <w:jc w:val="center"/>
        <w:rPr>
          <w:i/>
          <w:sz w:val="24"/>
          <w:szCs w:val="24"/>
        </w:rPr>
      </w:pPr>
      <w:r w:rsidRPr="00880D4A">
        <w:rPr>
          <w:i/>
          <w:sz w:val="24"/>
          <w:szCs w:val="24"/>
        </w:rPr>
        <w:t>Romanian Academy, “</w:t>
      </w:r>
      <w:proofErr w:type="spellStart"/>
      <w:r w:rsidRPr="00880D4A">
        <w:rPr>
          <w:i/>
          <w:sz w:val="24"/>
          <w:szCs w:val="24"/>
        </w:rPr>
        <w:t>Costin</w:t>
      </w:r>
      <w:proofErr w:type="spellEnd"/>
      <w:r w:rsidRPr="00880D4A">
        <w:rPr>
          <w:i/>
          <w:sz w:val="24"/>
          <w:szCs w:val="24"/>
        </w:rPr>
        <w:t xml:space="preserve"> D. </w:t>
      </w:r>
      <w:proofErr w:type="spellStart"/>
      <w:r w:rsidRPr="00880D4A">
        <w:rPr>
          <w:i/>
          <w:sz w:val="24"/>
          <w:szCs w:val="24"/>
        </w:rPr>
        <w:t>Nenitzescu</w:t>
      </w:r>
      <w:proofErr w:type="spellEnd"/>
      <w:r w:rsidRPr="00880D4A">
        <w:rPr>
          <w:i/>
          <w:sz w:val="24"/>
          <w:szCs w:val="24"/>
        </w:rPr>
        <w:t xml:space="preserve">” </w:t>
      </w:r>
      <w:smartTag w:uri="urn:schemas-microsoft-com:office:smarttags" w:element="PlaceType">
        <w:r w:rsidRPr="00880D4A">
          <w:rPr>
            <w:i/>
            <w:sz w:val="24"/>
            <w:szCs w:val="24"/>
          </w:rPr>
          <w:t>Center</w:t>
        </w:r>
      </w:smartTag>
      <w:r w:rsidRPr="00880D4A">
        <w:rPr>
          <w:i/>
          <w:sz w:val="24"/>
          <w:szCs w:val="24"/>
        </w:rPr>
        <w:t xml:space="preserve"> of </w:t>
      </w:r>
      <w:smartTag w:uri="urn:schemas-microsoft-com:office:smarttags" w:element="PlaceName">
        <w:r w:rsidRPr="00880D4A">
          <w:rPr>
            <w:i/>
            <w:sz w:val="24"/>
            <w:szCs w:val="24"/>
          </w:rPr>
          <w:t>Organic Chemistry</w:t>
        </w:r>
      </w:smartTag>
      <w:r w:rsidRPr="00880D4A">
        <w:rPr>
          <w:i/>
          <w:sz w:val="24"/>
          <w:szCs w:val="24"/>
        </w:rPr>
        <w:t xml:space="preserve">, </w:t>
      </w:r>
      <w:proofErr w:type="spellStart"/>
      <w:r w:rsidRPr="00880D4A">
        <w:rPr>
          <w:i/>
          <w:sz w:val="24"/>
          <w:szCs w:val="24"/>
        </w:rPr>
        <w:t>Spl</w:t>
      </w:r>
      <w:proofErr w:type="spellEnd"/>
      <w:r w:rsidRPr="00880D4A">
        <w:rPr>
          <w:i/>
          <w:sz w:val="24"/>
          <w:szCs w:val="24"/>
        </w:rPr>
        <w:t xml:space="preserve">. </w:t>
      </w:r>
      <w:proofErr w:type="spellStart"/>
      <w:r w:rsidRPr="00880D4A">
        <w:rPr>
          <w:i/>
          <w:sz w:val="24"/>
          <w:szCs w:val="24"/>
        </w:rPr>
        <w:t>Independenţei</w:t>
      </w:r>
      <w:proofErr w:type="spellEnd"/>
      <w:r w:rsidRPr="00880D4A">
        <w:rPr>
          <w:i/>
          <w:sz w:val="24"/>
          <w:szCs w:val="24"/>
        </w:rPr>
        <w:t xml:space="preserve"> 202-B, RO-060023 </w:t>
      </w:r>
      <w:smartTag w:uri="urn:schemas-microsoft-com:office:smarttags" w:element="place">
        <w:smartTag w:uri="urn:schemas-microsoft-com:office:smarttags" w:element="City">
          <w:r w:rsidRPr="00880D4A">
            <w:rPr>
              <w:i/>
              <w:sz w:val="24"/>
              <w:szCs w:val="24"/>
            </w:rPr>
            <w:t>Bucharest</w:t>
          </w:r>
        </w:smartTag>
        <w:r w:rsidRPr="00880D4A">
          <w:rPr>
            <w:i/>
            <w:sz w:val="24"/>
            <w:szCs w:val="24"/>
          </w:rPr>
          <w:t xml:space="preserve">, </w:t>
        </w:r>
        <w:smartTag w:uri="urn:schemas-microsoft-com:office:smarttags" w:element="country-region">
          <w:r w:rsidRPr="00880D4A">
            <w:rPr>
              <w:i/>
              <w:sz w:val="24"/>
              <w:szCs w:val="24"/>
            </w:rPr>
            <w:t>Romania</w:t>
          </w:r>
        </w:smartTag>
      </w:smartTag>
      <w:r w:rsidRPr="00880D4A">
        <w:rPr>
          <w:i/>
          <w:sz w:val="24"/>
          <w:szCs w:val="24"/>
        </w:rPr>
        <w:t xml:space="preserve">, </w:t>
      </w:r>
      <w:r w:rsidRPr="00880D4A">
        <w:rPr>
          <w:i/>
          <w:sz w:val="24"/>
          <w:szCs w:val="24"/>
          <w:lang w:val="pt-BR"/>
        </w:rPr>
        <w:t>fax: (+) 40 213 121 601</w:t>
      </w:r>
    </w:p>
    <w:p w:rsidR="009F2464" w:rsidRPr="00880D4A" w:rsidRDefault="009F2464" w:rsidP="009F2464">
      <w:pPr>
        <w:spacing w:line="360" w:lineRule="auto"/>
        <w:jc w:val="both"/>
        <w:rPr>
          <w:sz w:val="24"/>
          <w:szCs w:val="24"/>
          <w:lang w:val="pt-BR"/>
        </w:rPr>
      </w:pPr>
    </w:p>
    <w:p w:rsidR="009F2464" w:rsidRPr="00880D4A" w:rsidRDefault="009F2464" w:rsidP="009F2464">
      <w:pPr>
        <w:spacing w:line="360" w:lineRule="auto"/>
        <w:jc w:val="center"/>
        <w:rPr>
          <w:sz w:val="24"/>
          <w:szCs w:val="24"/>
        </w:rPr>
      </w:pPr>
      <w:r w:rsidRPr="00880D4A">
        <w:rPr>
          <w:sz w:val="24"/>
          <w:szCs w:val="24"/>
          <w:lang w:val="pt-BR"/>
        </w:rPr>
        <w:t>(</w:t>
      </w:r>
      <w:r w:rsidR="00DB4264">
        <w:rPr>
          <w:sz w:val="24"/>
          <w:szCs w:val="24"/>
          <w:lang w:val="sr-Cyrl-RS"/>
        </w:rPr>
        <w:t>Примљено</w:t>
      </w:r>
      <w:r w:rsidRPr="00880D4A">
        <w:rPr>
          <w:sz w:val="24"/>
          <w:szCs w:val="24"/>
          <w:lang w:val="pt-BR"/>
        </w:rPr>
        <w:t xml:space="preserve"> ..............................)</w:t>
      </w:r>
    </w:p>
    <w:p w:rsidR="009F2464" w:rsidRPr="00880D4A" w:rsidRDefault="009F2464" w:rsidP="009F2464">
      <w:pPr>
        <w:spacing w:line="360" w:lineRule="auto"/>
        <w:rPr>
          <w:sz w:val="24"/>
          <w:szCs w:val="24"/>
        </w:rPr>
      </w:pPr>
    </w:p>
    <w:p w:rsidR="00DB4264" w:rsidRPr="00DB4264" w:rsidRDefault="00DB4264" w:rsidP="009F2464">
      <w:pPr>
        <w:spacing w:line="360" w:lineRule="auto"/>
        <w:ind w:left="540" w:right="431"/>
        <w:jc w:val="both"/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Извод</w:t>
      </w:r>
      <w:r w:rsidR="009F2464" w:rsidRPr="00880D4A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 xml:space="preserve">Оксидација секундарних амина </w:t>
      </w:r>
      <w:proofErr w:type="spellStart"/>
      <w:r w:rsidRPr="00880D4A">
        <w:rPr>
          <w:sz w:val="24"/>
          <w:szCs w:val="24"/>
        </w:rPr>
        <w:t>Bn</w:t>
      </w:r>
      <w:proofErr w:type="spellEnd"/>
      <w:r w:rsidRPr="00880D4A">
        <w:rPr>
          <w:sz w:val="24"/>
          <w:szCs w:val="24"/>
        </w:rPr>
        <w:t>-NH-</w:t>
      </w:r>
      <w:proofErr w:type="spellStart"/>
      <w:r w:rsidRPr="00880D4A">
        <w:rPr>
          <w:sz w:val="24"/>
          <w:szCs w:val="24"/>
        </w:rPr>
        <w:t>CH</w:t>
      </w:r>
      <w:r w:rsidRPr="00880D4A">
        <w:rPr>
          <w:sz w:val="24"/>
          <w:szCs w:val="24"/>
          <w:vertAlign w:val="subscript"/>
        </w:rPr>
        <w:t>2</w:t>
      </w:r>
      <w:r w:rsidRPr="00880D4A">
        <w:rPr>
          <w:sz w:val="24"/>
          <w:szCs w:val="24"/>
        </w:rPr>
        <w:t>R</w:t>
      </w:r>
      <w:proofErr w:type="spellEnd"/>
      <w:r w:rsidRPr="00880D4A">
        <w:rPr>
          <w:sz w:val="24"/>
          <w:szCs w:val="24"/>
        </w:rPr>
        <w:t xml:space="preserve"> (</w:t>
      </w:r>
      <w:proofErr w:type="spellStart"/>
      <w:r w:rsidRPr="00880D4A">
        <w:rPr>
          <w:b/>
          <w:sz w:val="24"/>
          <w:szCs w:val="24"/>
        </w:rPr>
        <w:t>1a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880D4A">
        <w:rPr>
          <w:sz w:val="24"/>
          <w:szCs w:val="24"/>
        </w:rPr>
        <w:t>; R=H, Me)</w:t>
      </w:r>
      <w:r>
        <w:rPr>
          <w:sz w:val="24"/>
          <w:szCs w:val="24"/>
          <w:lang w:val="sr-Cyrl-RS"/>
        </w:rPr>
        <w:t xml:space="preserve"> катализована </w:t>
      </w:r>
      <w:proofErr w:type="spellStart"/>
      <w:r w:rsidRPr="00880D4A">
        <w:rPr>
          <w:sz w:val="24"/>
          <w:szCs w:val="24"/>
        </w:rPr>
        <w:t>RuO</w:t>
      </w:r>
      <w:r w:rsidRPr="00880D4A">
        <w:rPr>
          <w:sz w:val="24"/>
          <w:szCs w:val="24"/>
          <w:vertAlign w:val="subscript"/>
        </w:rPr>
        <w:t>4</w:t>
      </w:r>
      <w:proofErr w:type="spellEnd"/>
      <w:r>
        <w:rPr>
          <w:sz w:val="24"/>
          <w:szCs w:val="24"/>
          <w:lang w:val="sr-Cyrl-RS"/>
        </w:rPr>
        <w:t xml:space="preserve"> даје као главне производе амиде, мању количину нитрона</w:t>
      </w:r>
      <w:r w:rsidRPr="00880D4A">
        <w:rPr>
          <w:sz w:val="24"/>
          <w:szCs w:val="24"/>
        </w:rPr>
        <w:t xml:space="preserve"> </w:t>
      </w:r>
      <w:proofErr w:type="spellStart"/>
      <w:r w:rsidRPr="00880D4A">
        <w:rPr>
          <w:sz w:val="24"/>
          <w:szCs w:val="24"/>
        </w:rPr>
        <w:t>PhCH</w:t>
      </w:r>
      <w:proofErr w:type="spellEnd"/>
      <w:r w:rsidRPr="00880D4A">
        <w:rPr>
          <w:sz w:val="24"/>
          <w:szCs w:val="24"/>
        </w:rPr>
        <w:t>=N(O)-</w:t>
      </w:r>
      <w:proofErr w:type="spellStart"/>
      <w:r w:rsidRPr="00880D4A">
        <w:rPr>
          <w:sz w:val="24"/>
          <w:szCs w:val="24"/>
        </w:rPr>
        <w:t>CH</w:t>
      </w:r>
      <w:r w:rsidRPr="00880D4A">
        <w:rPr>
          <w:sz w:val="24"/>
          <w:szCs w:val="24"/>
          <w:vertAlign w:val="subscript"/>
        </w:rPr>
        <w:t>2</w:t>
      </w:r>
      <w:r w:rsidRPr="00880D4A">
        <w:rPr>
          <w:sz w:val="24"/>
          <w:szCs w:val="24"/>
        </w:rPr>
        <w:t>R</w:t>
      </w:r>
      <w:proofErr w:type="spellEnd"/>
      <w:r w:rsidRPr="00880D4A">
        <w:rPr>
          <w:sz w:val="24"/>
          <w:szCs w:val="24"/>
        </w:rPr>
        <w:t xml:space="preserve"> (</w:t>
      </w:r>
      <w:proofErr w:type="spellStart"/>
      <w:r w:rsidRPr="00880D4A">
        <w:rPr>
          <w:b/>
          <w:sz w:val="24"/>
          <w:szCs w:val="24"/>
        </w:rPr>
        <w:t>9a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880D4A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и минималну количину </w:t>
      </w:r>
      <w:proofErr w:type="spellStart"/>
      <w:r w:rsidRPr="00880D4A">
        <w:rPr>
          <w:sz w:val="24"/>
          <w:szCs w:val="24"/>
        </w:rPr>
        <w:t>Bn</w:t>
      </w:r>
      <w:proofErr w:type="spellEnd"/>
      <w:r w:rsidRPr="00880D4A">
        <w:rPr>
          <w:sz w:val="24"/>
          <w:szCs w:val="24"/>
        </w:rPr>
        <w:t>-N(OH)-</w:t>
      </w:r>
      <w:proofErr w:type="spellStart"/>
      <w:r w:rsidRPr="00880D4A">
        <w:rPr>
          <w:sz w:val="24"/>
          <w:szCs w:val="24"/>
        </w:rPr>
        <w:t>CH</w:t>
      </w:r>
      <w:r w:rsidRPr="00880D4A">
        <w:rPr>
          <w:sz w:val="24"/>
          <w:szCs w:val="24"/>
          <w:vertAlign w:val="subscript"/>
        </w:rPr>
        <w:t>2</w:t>
      </w:r>
      <w:r w:rsidRPr="00880D4A">
        <w:rPr>
          <w:sz w:val="24"/>
          <w:szCs w:val="24"/>
        </w:rPr>
        <w:t>R</w:t>
      </w:r>
      <w:proofErr w:type="spellEnd"/>
      <w:r w:rsidRPr="00880D4A">
        <w:rPr>
          <w:sz w:val="24"/>
          <w:szCs w:val="24"/>
        </w:rPr>
        <w:t xml:space="preserve"> (R=H, </w:t>
      </w:r>
      <w:proofErr w:type="spellStart"/>
      <w:r w:rsidRPr="00880D4A">
        <w:rPr>
          <w:b/>
          <w:sz w:val="24"/>
          <w:szCs w:val="24"/>
        </w:rPr>
        <w:t>4a</w:t>
      </w:r>
      <w:proofErr w:type="spellEnd"/>
      <w:r w:rsidRPr="00880D4A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. У присуству цијанида идентификована су 22 производа, углавном </w:t>
      </w:r>
      <w:r w:rsidRPr="00880D4A">
        <w:rPr>
          <w:sz w:val="24"/>
          <w:szCs w:val="24"/>
        </w:rPr>
        <w:t>α-</w:t>
      </w:r>
      <w:r>
        <w:rPr>
          <w:sz w:val="24"/>
          <w:szCs w:val="24"/>
          <w:lang w:val="sr-Cyrl-RS"/>
        </w:rPr>
        <w:t>аминонитрили. Поређењем производа оксидације</w:t>
      </w:r>
      <w:proofErr w:type="spellStart"/>
      <w:r w:rsidRPr="00880D4A">
        <w:rPr>
          <w:b/>
          <w:sz w:val="24"/>
          <w:szCs w:val="24"/>
        </w:rPr>
        <w:t>1a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>
        <w:rPr>
          <w:sz w:val="24"/>
          <w:szCs w:val="24"/>
          <w:lang w:val="sr-Cyrl-RS"/>
        </w:rPr>
        <w:t xml:space="preserve">, са производима </w:t>
      </w:r>
      <w:proofErr w:type="spellStart"/>
      <w:r w:rsidRPr="00880D4A">
        <w:rPr>
          <w:b/>
          <w:sz w:val="24"/>
          <w:szCs w:val="24"/>
        </w:rPr>
        <w:t>4a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880D4A">
        <w:rPr>
          <w:sz w:val="24"/>
          <w:szCs w:val="24"/>
        </w:rPr>
        <w:t xml:space="preserve">, </w:t>
      </w:r>
      <w:proofErr w:type="spellStart"/>
      <w:r w:rsidRPr="00880D4A">
        <w:rPr>
          <w:b/>
          <w:sz w:val="24"/>
          <w:szCs w:val="24"/>
        </w:rPr>
        <w:t>9a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880D4A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и </w:t>
      </w:r>
      <w:proofErr w:type="spellStart"/>
      <w:r w:rsidRPr="00880D4A">
        <w:rPr>
          <w:sz w:val="24"/>
          <w:szCs w:val="24"/>
        </w:rPr>
        <w:t>Bn</w:t>
      </w:r>
      <w:proofErr w:type="spellEnd"/>
      <w:r w:rsidRPr="00880D4A">
        <w:rPr>
          <w:sz w:val="24"/>
          <w:szCs w:val="24"/>
        </w:rPr>
        <w:t>-N(O)=</w:t>
      </w:r>
      <w:proofErr w:type="spellStart"/>
      <w:r w:rsidRPr="00880D4A">
        <w:rPr>
          <w:sz w:val="24"/>
          <w:szCs w:val="24"/>
        </w:rPr>
        <w:t>CHR</w:t>
      </w:r>
      <w:proofErr w:type="spellEnd"/>
      <w:r w:rsidRPr="00880D4A">
        <w:rPr>
          <w:sz w:val="24"/>
          <w:szCs w:val="24"/>
        </w:rPr>
        <w:t xml:space="preserve"> (</w:t>
      </w:r>
      <w:proofErr w:type="spellStart"/>
      <w:r w:rsidRPr="00880D4A">
        <w:rPr>
          <w:b/>
          <w:sz w:val="24"/>
          <w:szCs w:val="24"/>
        </w:rPr>
        <w:t>10a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880D4A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закључено је да производи </w:t>
      </w:r>
      <w:proofErr w:type="spellStart"/>
      <w:r w:rsidRPr="00880D4A">
        <w:rPr>
          <w:b/>
          <w:sz w:val="24"/>
          <w:szCs w:val="24"/>
        </w:rPr>
        <w:t>4a</w:t>
      </w:r>
      <w:proofErr w:type="spellEnd"/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>
        <w:rPr>
          <w:b/>
          <w:sz w:val="24"/>
          <w:szCs w:val="24"/>
          <w:lang w:val="sr-Cyrl-RS"/>
        </w:rPr>
        <w:t xml:space="preserve"> </w:t>
      </w:r>
      <w:r w:rsidRPr="00DB4264">
        <w:rPr>
          <w:sz w:val="24"/>
          <w:szCs w:val="24"/>
          <w:lang w:val="sr-Cyrl-RS"/>
        </w:rPr>
        <w:t>не могу бити главни реакциони интермедијери који се формирају из полазних једињења</w:t>
      </w:r>
      <w:r>
        <w:rPr>
          <w:b/>
          <w:sz w:val="24"/>
          <w:szCs w:val="24"/>
          <w:lang w:val="sr-Cyrl-RS"/>
        </w:rPr>
        <w:t xml:space="preserve"> 1</w:t>
      </w:r>
      <w:r w:rsidRPr="00880D4A">
        <w:rPr>
          <w:b/>
          <w:sz w:val="24"/>
          <w:szCs w:val="24"/>
        </w:rPr>
        <w:t>a</w:t>
      </w:r>
      <w:r w:rsidRPr="00880D4A">
        <w:rPr>
          <w:sz w:val="24"/>
          <w:szCs w:val="24"/>
        </w:rPr>
        <w:t>-</w:t>
      </w:r>
      <w:r w:rsidRPr="00880D4A">
        <w:rPr>
          <w:b/>
          <w:sz w:val="24"/>
          <w:szCs w:val="24"/>
        </w:rPr>
        <w:t>b</w:t>
      </w:r>
      <w:r w:rsidRPr="00DB4264">
        <w:rPr>
          <w:sz w:val="24"/>
          <w:szCs w:val="24"/>
          <w:lang w:val="sr-Cyrl-RS"/>
        </w:rPr>
        <w:t>.</w:t>
      </w:r>
    </w:p>
    <w:p w:rsidR="00B853D9" w:rsidRDefault="00B853D9"/>
    <w:sectPr w:rsidR="00B853D9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4"/>
    <w:rsid w:val="0018752E"/>
    <w:rsid w:val="0075665C"/>
    <w:rsid w:val="009F2464"/>
    <w:rsid w:val="00B853D9"/>
    <w:rsid w:val="00CD10E5"/>
    <w:rsid w:val="00D81847"/>
    <w:rsid w:val="00DB4264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2016-03-27T15:10:00Z</dcterms:created>
  <dcterms:modified xsi:type="dcterms:W3CDTF">2016-03-27T15:42:00Z</dcterms:modified>
</cp:coreProperties>
</file>