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C3" w:rsidRPr="00F71119" w:rsidRDefault="00F71119" w:rsidP="00F71119">
      <w:pPr>
        <w:jc w:val="center"/>
        <w:rPr>
          <w:rStyle w:val="lev"/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color w:val="000000"/>
          <w:sz w:val="24"/>
          <w:szCs w:val="24"/>
          <w:lang w:eastAsia="fr-FR"/>
        </w:rPr>
        <w:drawing>
          <wp:inline distT="0" distB="0" distL="0" distR="0" wp14:anchorId="14753C7D" wp14:editId="709E4273">
            <wp:extent cx="3601720" cy="2774950"/>
            <wp:effectExtent l="0" t="0" r="0" b="6350"/>
            <wp:docPr id="1" name="Image 1" descr="C:\Users\mery\Desktop\send correction for reviewrs JSCS\Fig. 9 grap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y\Desktop\send correction for reviewrs JSCS\Fig. 9 graph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58" w:rsidRPr="009D68CA" w:rsidRDefault="005A6658" w:rsidP="00B5162F">
      <w:pPr>
        <w:tabs>
          <w:tab w:val="left" w:pos="709"/>
          <w:tab w:val="left" w:pos="1134"/>
          <w:tab w:val="left" w:pos="1701"/>
          <w:tab w:val="left" w:pos="8364"/>
        </w:tabs>
        <w:spacing w:after="0"/>
        <w:ind w:left="567"/>
        <w:rPr>
          <w:rFonts w:asciiTheme="majorBidi" w:hAnsiTheme="majorBidi" w:cstheme="majorBidi"/>
          <w:b/>
          <w:bCs/>
          <w:lang w:val="en-US"/>
        </w:rPr>
      </w:pPr>
      <w:r w:rsidRPr="009D68CA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Fig.</w:t>
      </w:r>
      <w:r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9</w:t>
      </w:r>
      <w:r w:rsidRPr="009D68CA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. Cumulative release of PABAH</w:t>
      </w:r>
      <w:r w:rsidRPr="009D68CA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vertAlign w:val="superscript"/>
          <w:lang w:val="en-US"/>
        </w:rPr>
        <w:t xml:space="preserve">+ </w:t>
      </w:r>
      <w:r w:rsidR="00B5162F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(</w:t>
      </w:r>
      <w:proofErr w:type="spellStart"/>
      <w:r w:rsidR="00B5162F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m</w:t>
      </w:r>
      <w:r w:rsidR="00B5162F" w:rsidRPr="00747572">
        <w:rPr>
          <w:rStyle w:val="lev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vertAlign w:val="subscript"/>
          <w:lang w:val="en-US"/>
        </w:rPr>
        <w:t>t</w:t>
      </w:r>
      <w:proofErr w:type="spellEnd"/>
      <w:r w:rsidR="00B5162F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)</w:t>
      </w:r>
      <w:r w:rsidRPr="009D68CA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 xml:space="preserve"> from the microspheres in pH 1.</w:t>
      </w:r>
      <w:r w:rsidRPr="009D68CA">
        <w:rPr>
          <w:rFonts w:asciiTheme="majorBidi" w:hAnsiTheme="majorBidi" w:cstheme="majorBidi"/>
          <w:lang w:val="en-US"/>
        </w:rPr>
        <w:t>2 at 37 °C having</w:t>
      </w:r>
      <w:r w:rsidRPr="009D68CA">
        <w:rPr>
          <w:rFonts w:asciiTheme="majorBidi" w:hAnsiTheme="majorBidi" w:cstheme="majorBidi"/>
          <w:b/>
          <w:bCs/>
          <w:lang w:val="en-US"/>
        </w:rPr>
        <w:t xml:space="preserve"> </w:t>
      </w:r>
      <w:r w:rsidRPr="009D68CA">
        <w:rPr>
          <w:rFonts w:asciiTheme="majorBidi" w:hAnsiTheme="majorBidi" w:cstheme="majorBidi"/>
          <w:lang w:val="en-US"/>
        </w:rPr>
        <w:t>different PABA</w:t>
      </w:r>
      <w:proofErr w:type="gramStart"/>
      <w:r w:rsidRPr="009D68CA">
        <w:rPr>
          <w:rFonts w:asciiTheme="majorBidi" w:hAnsiTheme="majorBidi" w:cstheme="majorBidi"/>
          <w:lang w:val="en-US"/>
        </w:rPr>
        <w:t>:EC</w:t>
      </w:r>
      <w:proofErr w:type="gramEnd"/>
      <w:r w:rsidRPr="009D68CA">
        <w:rPr>
          <w:rFonts w:asciiTheme="majorBidi" w:hAnsiTheme="majorBidi" w:cstheme="majorBidi"/>
          <w:lang w:val="en-US"/>
        </w:rPr>
        <w:t xml:space="preserve"> ratios (1:1, 1:2,1:3 and 1:4 with </w:t>
      </w:r>
      <w:r w:rsidRPr="00883A9B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1</w:t>
      </w:r>
      <w:r w:rsidRPr="009D68CA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% PVA and 600 rpm constants</w:t>
      </w:r>
      <w:r w:rsidRPr="009D68CA">
        <w:rPr>
          <w:rFonts w:asciiTheme="majorBidi" w:hAnsiTheme="majorBidi" w:cstheme="majorBidi"/>
          <w:b/>
          <w:bCs/>
          <w:lang w:val="en-US"/>
        </w:rPr>
        <w:t>)</w:t>
      </w:r>
    </w:p>
    <w:p w:rsidR="005A6658" w:rsidRPr="007C51B8" w:rsidRDefault="005A6658" w:rsidP="005A6658">
      <w:pPr>
        <w:rPr>
          <w:lang w:val="en-US"/>
        </w:rPr>
      </w:pPr>
    </w:p>
    <w:p w:rsidR="00467CCE" w:rsidRPr="00834DB2" w:rsidRDefault="00467CCE" w:rsidP="00A74C5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Full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UV-VIS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spectra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of 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PABAH</w:t>
      </w:r>
      <w:r w:rsidRPr="002F0A1E"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  <w:t>+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 xml:space="preserve"> release study w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as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 xml:space="preserve"> recorded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in the range of 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to 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179 m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n in the conditions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at pH 1.2 and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37 °C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(Fig. </w:t>
      </w:r>
      <w:r w:rsidR="00A74C5F">
        <w:rPr>
          <w:rFonts w:asciiTheme="majorBidi" w:hAnsiTheme="majorBidi" w:cstheme="majorBidi"/>
          <w:sz w:val="24"/>
          <w:szCs w:val="24"/>
          <w:lang w:val="en-US"/>
        </w:rPr>
        <w:t>10</w:t>
      </w:r>
      <w:bookmarkStart w:id="0" w:name="_GoBack"/>
      <w:bookmarkEnd w:id="0"/>
      <w:r w:rsidRPr="002F0A1E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. These spectra correspond to the alone PABAH</w:t>
      </w:r>
      <w:r w:rsidRPr="002F0A1E">
        <w:rPr>
          <w:rFonts w:asciiTheme="majorBidi" w:hAnsiTheme="majorBidi" w:cstheme="majorBidi"/>
          <w:bCs/>
          <w:sz w:val="24"/>
          <w:szCs w:val="24"/>
          <w:vertAlign w:val="superscript"/>
          <w:lang w:val="en-US"/>
        </w:rPr>
        <w:t>+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 xml:space="preserve"> present with increasing c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oncentrations over time and do no</w:t>
      </w:r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 xml:space="preserve">t show any </w:t>
      </w:r>
      <w:proofErr w:type="spellStart"/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>isobestic</w:t>
      </w:r>
      <w:proofErr w:type="spellEnd"/>
      <w:r w:rsidRPr="002F0A1E">
        <w:rPr>
          <w:rFonts w:asciiTheme="majorBidi" w:hAnsiTheme="majorBidi" w:cstheme="majorBidi"/>
          <w:bCs/>
          <w:sz w:val="24"/>
          <w:szCs w:val="24"/>
          <w:lang w:val="en-US"/>
        </w:rPr>
        <w:t xml:space="preserve"> points.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This study allows choosing</w:t>
      </w:r>
      <w:r w:rsidRPr="002F0A1E">
        <w:rPr>
          <w:rFonts w:asciiTheme="majorBidi" w:hAnsiTheme="majorBidi" w:cstheme="majorBidi"/>
          <w:sz w:val="24"/>
          <w:szCs w:val="24"/>
          <w:lang w:val="en-US"/>
        </w:rPr>
        <w:t xml:space="preserve"> the analytical wavelength for the kinetic following of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Pr="002F0A1E">
        <w:rPr>
          <w:rFonts w:asciiTheme="majorBidi" w:hAnsiTheme="majorBidi" w:cstheme="majorBidi"/>
          <w:sz w:val="24"/>
          <w:szCs w:val="24"/>
          <w:lang w:val="en-US"/>
        </w:rPr>
        <w:t>PABAH</w:t>
      </w:r>
      <w:r w:rsidRPr="002F0A1E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+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release </w:t>
      </w:r>
      <w:r w:rsidRPr="002F0A1E">
        <w:rPr>
          <w:rFonts w:asciiTheme="majorBidi" w:hAnsiTheme="majorBidi" w:cstheme="majorBidi"/>
          <w:sz w:val="24"/>
          <w:szCs w:val="24"/>
          <w:lang w:val="en-US"/>
        </w:rPr>
        <w:t>at 2</w:t>
      </w:r>
      <w:r>
        <w:rPr>
          <w:rFonts w:asciiTheme="majorBidi" w:hAnsiTheme="majorBidi" w:cstheme="majorBidi"/>
          <w:sz w:val="24"/>
          <w:szCs w:val="24"/>
          <w:lang w:val="en-US"/>
        </w:rPr>
        <w:t>20 nm.</w:t>
      </w:r>
    </w:p>
    <w:p w:rsidR="00467CCE" w:rsidRDefault="00467CCE" w:rsidP="00467CCE">
      <w:pPr>
        <w:tabs>
          <w:tab w:val="left" w:pos="567"/>
          <w:tab w:val="left" w:pos="1134"/>
        </w:tabs>
        <w:spacing w:after="0" w:line="240" w:lineRule="auto"/>
        <w:jc w:val="center"/>
        <w:rPr>
          <w:rStyle w:val="lev"/>
          <w:rFonts w:asciiTheme="majorBidi" w:hAnsiTheme="majorBidi" w:cstheme="majorBidi"/>
          <w:b w:val="0"/>
          <w:bCs w:val="0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Theme="majorBidi" w:hAnsiTheme="majorBidi" w:cstheme="majorBidi"/>
          <w:noProof/>
          <w:color w:val="000000"/>
          <w:sz w:val="20"/>
          <w:szCs w:val="20"/>
          <w:shd w:val="clear" w:color="auto" w:fill="FFFFFF"/>
          <w:lang w:eastAsia="fr-FR"/>
        </w:rPr>
        <w:drawing>
          <wp:inline distT="0" distB="0" distL="0" distR="0" wp14:anchorId="235BEBA8" wp14:editId="186C57F0">
            <wp:extent cx="3604260" cy="2190115"/>
            <wp:effectExtent l="0" t="0" r="0" b="635"/>
            <wp:docPr id="16" name="Image 16" descr="C:\Users\mery\Desktop\word et images\Fig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ry\Desktop\word et images\Fig 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B8" w:rsidRPr="00E46218" w:rsidRDefault="007C51B8" w:rsidP="00467CCE">
      <w:pPr>
        <w:tabs>
          <w:tab w:val="left" w:pos="567"/>
          <w:tab w:val="left" w:pos="1134"/>
        </w:tabs>
        <w:spacing w:after="0" w:line="240" w:lineRule="auto"/>
        <w:jc w:val="center"/>
        <w:rPr>
          <w:rStyle w:val="lev"/>
          <w:rFonts w:asciiTheme="majorBidi" w:hAnsiTheme="majorBidi" w:cstheme="majorBidi"/>
          <w:b w:val="0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467CCE" w:rsidRPr="007C51B8" w:rsidRDefault="00467CCE" w:rsidP="00A74C5F">
      <w:pPr>
        <w:tabs>
          <w:tab w:val="left" w:pos="709"/>
        </w:tabs>
        <w:spacing w:after="0"/>
        <w:ind w:left="567"/>
        <w:rPr>
          <w:rFonts w:asciiTheme="majorBidi" w:hAnsiTheme="majorBidi" w:cstheme="majorBidi"/>
          <w:b/>
          <w:bCs/>
          <w:lang w:val="en-US"/>
        </w:rPr>
      </w:pPr>
      <w:proofErr w:type="gramStart"/>
      <w:r w:rsidRPr="007C51B8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 xml:space="preserve">Fig. </w:t>
      </w:r>
      <w:r w:rsidR="00A74C5F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10</w:t>
      </w:r>
      <w:r w:rsidRPr="007C51B8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.</w:t>
      </w:r>
      <w:proofErr w:type="gramEnd"/>
      <w:r w:rsidRPr="007C51B8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 xml:space="preserve"> Cumulative release </w:t>
      </w:r>
      <w:r w:rsidRPr="007C51B8">
        <w:rPr>
          <w:rFonts w:asciiTheme="majorBidi" w:hAnsiTheme="majorBidi" w:cstheme="majorBidi"/>
          <w:lang w:val="en-US"/>
        </w:rPr>
        <w:t>kinetics</w:t>
      </w:r>
      <w:r w:rsidRPr="007C51B8">
        <w:rPr>
          <w:rFonts w:asciiTheme="majorBidi" w:hAnsiTheme="majorBidi" w:cstheme="majorBidi"/>
          <w:b/>
          <w:bCs/>
          <w:lang w:val="en-US"/>
        </w:rPr>
        <w:t xml:space="preserve"> </w:t>
      </w:r>
      <w:r w:rsidRPr="007C51B8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>of PABAH</w:t>
      </w:r>
      <w:r w:rsidRPr="007C51B8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vertAlign w:val="superscript"/>
          <w:lang w:val="en-US"/>
        </w:rPr>
        <w:t>+</w:t>
      </w:r>
      <w:r w:rsidRPr="007C51B8">
        <w:rPr>
          <w:rStyle w:val="lev"/>
          <w:rFonts w:asciiTheme="majorBidi" w:hAnsiTheme="majorBidi" w:cstheme="majorBidi"/>
          <w:b w:val="0"/>
          <w:bCs w:val="0"/>
          <w:color w:val="000000"/>
          <w:shd w:val="clear" w:color="auto" w:fill="FFFFFF"/>
          <w:lang w:val="en-US"/>
        </w:rPr>
        <w:t xml:space="preserve"> % from the microspheres F11at different predetermined times in pH 1.2 </w:t>
      </w:r>
      <w:r w:rsidRPr="007C51B8">
        <w:rPr>
          <w:rFonts w:asciiTheme="majorBidi" w:hAnsiTheme="majorBidi" w:cstheme="majorBidi"/>
          <w:lang w:val="en-US"/>
        </w:rPr>
        <w:t>at 37 °C using UV-VIS spectrometer</w:t>
      </w:r>
    </w:p>
    <w:p w:rsidR="00467CCE" w:rsidRPr="005F2D4B" w:rsidRDefault="00467CCE" w:rsidP="00467CC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67CCE" w:rsidRDefault="00467CCE">
      <w:pPr>
        <w:rPr>
          <w:lang w:val="en-US"/>
        </w:rPr>
      </w:pPr>
    </w:p>
    <w:p w:rsidR="009D68CA" w:rsidRDefault="009D68CA">
      <w:pPr>
        <w:rPr>
          <w:lang w:val="en-US"/>
        </w:rPr>
      </w:pPr>
    </w:p>
    <w:p w:rsidR="009D68CA" w:rsidRPr="007C51B8" w:rsidRDefault="009D68CA">
      <w:pPr>
        <w:rPr>
          <w:lang w:val="en-US"/>
        </w:rPr>
      </w:pPr>
    </w:p>
    <w:sectPr w:rsidR="009D68CA" w:rsidRPr="007C51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C2" w:rsidRDefault="002378C2">
      <w:pPr>
        <w:spacing w:after="0" w:line="240" w:lineRule="auto"/>
      </w:pPr>
      <w:r>
        <w:separator/>
      </w:r>
    </w:p>
  </w:endnote>
  <w:endnote w:type="continuationSeparator" w:id="0">
    <w:p w:rsidR="002378C2" w:rsidRDefault="0023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457746"/>
      <w:docPartObj>
        <w:docPartGallery w:val="Page Numbers (Bottom of Page)"/>
        <w:docPartUnique/>
      </w:docPartObj>
    </w:sdtPr>
    <w:sdtEndPr/>
    <w:sdtContent>
      <w:p w:rsidR="007460AC" w:rsidRDefault="007460A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5F">
          <w:rPr>
            <w:noProof/>
          </w:rPr>
          <w:t>1</w:t>
        </w:r>
        <w:r>
          <w:fldChar w:fldCharType="end"/>
        </w:r>
      </w:p>
    </w:sdtContent>
  </w:sdt>
  <w:p w:rsidR="00AF77F9" w:rsidRDefault="002378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C2" w:rsidRDefault="002378C2">
      <w:pPr>
        <w:spacing w:after="0" w:line="240" w:lineRule="auto"/>
      </w:pPr>
      <w:r>
        <w:separator/>
      </w:r>
    </w:p>
  </w:footnote>
  <w:footnote w:type="continuationSeparator" w:id="0">
    <w:p w:rsidR="002378C2" w:rsidRDefault="00237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E"/>
    <w:rsid w:val="00145670"/>
    <w:rsid w:val="002378C2"/>
    <w:rsid w:val="003502A7"/>
    <w:rsid w:val="00467CCE"/>
    <w:rsid w:val="005A6658"/>
    <w:rsid w:val="00666727"/>
    <w:rsid w:val="007460AC"/>
    <w:rsid w:val="00747572"/>
    <w:rsid w:val="007B7995"/>
    <w:rsid w:val="007C51B8"/>
    <w:rsid w:val="00883A9B"/>
    <w:rsid w:val="00912450"/>
    <w:rsid w:val="00950EC3"/>
    <w:rsid w:val="009D68CA"/>
    <w:rsid w:val="009F17CC"/>
    <w:rsid w:val="00A07086"/>
    <w:rsid w:val="00A74C5F"/>
    <w:rsid w:val="00AB1BD8"/>
    <w:rsid w:val="00B3631A"/>
    <w:rsid w:val="00B5162F"/>
    <w:rsid w:val="00CC3CE0"/>
    <w:rsid w:val="00D94CBC"/>
    <w:rsid w:val="00E30D60"/>
    <w:rsid w:val="00E447F9"/>
    <w:rsid w:val="00EB4AAD"/>
    <w:rsid w:val="00F24669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67CCE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6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CCE"/>
  </w:style>
  <w:style w:type="paragraph" w:styleId="Textedebulles">
    <w:name w:val="Balloon Text"/>
    <w:basedOn w:val="Normal"/>
    <w:link w:val="TextedebullesCar"/>
    <w:uiPriority w:val="99"/>
    <w:semiHidden/>
    <w:unhideWhenUsed/>
    <w:rsid w:val="0046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C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67CCE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6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CCE"/>
  </w:style>
  <w:style w:type="paragraph" w:styleId="Textedebulles">
    <w:name w:val="Balloon Text"/>
    <w:basedOn w:val="Normal"/>
    <w:link w:val="TextedebullesCar"/>
    <w:uiPriority w:val="99"/>
    <w:semiHidden/>
    <w:unhideWhenUsed/>
    <w:rsid w:val="0046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C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6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2016-05-15T21:58:00Z</dcterms:created>
  <dcterms:modified xsi:type="dcterms:W3CDTF">2016-05-15T21:58:00Z</dcterms:modified>
</cp:coreProperties>
</file>