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3" w:rsidRDefault="00A60D9F" w:rsidP="00A60D9F">
      <w:pPr>
        <w:jc w:val="center"/>
        <w:rPr>
          <w:b/>
        </w:rPr>
      </w:pPr>
      <w:r w:rsidRPr="00A60D9F">
        <w:rPr>
          <w:b/>
        </w:rPr>
        <w:t>ANSWERS TO REVIEWERS’ QUERIES</w:t>
      </w:r>
    </w:p>
    <w:p w:rsidR="00A60D9F" w:rsidRDefault="00A60D9F" w:rsidP="00A60D9F">
      <w:r w:rsidRPr="00A60D9F">
        <w:t>Reviewer A: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Square brackets checked in formulas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Page 3, one purchased removed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Elemental analysis corrected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D-d bands and magnetic data mentioned in conclusion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Supplementary data removed</w:t>
      </w:r>
    </w:p>
    <w:p w:rsidR="00A60D9F" w:rsidRDefault="00A60D9F" w:rsidP="00A60D9F">
      <w:pPr>
        <w:pStyle w:val="ListParagraph"/>
        <w:numPr>
          <w:ilvl w:val="0"/>
          <w:numId w:val="1"/>
        </w:numPr>
      </w:pPr>
      <w:r>
        <w:t>Colored ORTEP figures inserted</w:t>
      </w:r>
    </w:p>
    <w:p w:rsidR="00A60D9F" w:rsidRDefault="00A60D9F" w:rsidP="00A60D9F">
      <w:pPr>
        <w:pStyle w:val="ListParagraph"/>
      </w:pPr>
    </w:p>
    <w:p w:rsidR="00A60D9F" w:rsidRDefault="00A60D9F" w:rsidP="00A60D9F">
      <w:pPr>
        <w:pStyle w:val="ListParagraph"/>
      </w:pPr>
    </w:p>
    <w:p w:rsidR="00A60D9F" w:rsidRDefault="00A60D9F" w:rsidP="00A60D9F">
      <w:r>
        <w:t xml:space="preserve">   Reviewer B:</w:t>
      </w:r>
    </w:p>
    <w:p w:rsidR="00A60D9F" w:rsidRDefault="00A60D9F" w:rsidP="00A60D9F">
      <w:pPr>
        <w:pStyle w:val="ListParagraph"/>
        <w:numPr>
          <w:ilvl w:val="0"/>
          <w:numId w:val="2"/>
        </w:numPr>
      </w:pPr>
      <w:r>
        <w:t>Previous publication on similar structure has been referenced</w:t>
      </w:r>
    </w:p>
    <w:p w:rsidR="00A60D9F" w:rsidRDefault="00A60D9F" w:rsidP="00A60D9F">
      <w:pPr>
        <w:pStyle w:val="ListParagraph"/>
        <w:numPr>
          <w:ilvl w:val="0"/>
          <w:numId w:val="2"/>
        </w:numPr>
      </w:pPr>
      <w:r>
        <w:t>The presence of lattice water discussed as suggested</w:t>
      </w:r>
    </w:p>
    <w:p w:rsidR="00A60D9F" w:rsidRDefault="00A60D9F" w:rsidP="00A60D9F">
      <w:pPr>
        <w:pStyle w:val="ListParagraph"/>
        <w:numPr>
          <w:ilvl w:val="0"/>
          <w:numId w:val="2"/>
        </w:numPr>
      </w:pPr>
      <w:r>
        <w:t>The title of work reframed as suggested</w:t>
      </w:r>
    </w:p>
    <w:p w:rsidR="00A60D9F" w:rsidRDefault="00A60D9F" w:rsidP="00A60D9F">
      <w:pPr>
        <w:pStyle w:val="ListParagraph"/>
        <w:numPr>
          <w:ilvl w:val="0"/>
          <w:numId w:val="2"/>
        </w:numPr>
      </w:pPr>
      <w:r>
        <w:t>Size of abstract reduced</w:t>
      </w:r>
    </w:p>
    <w:p w:rsidR="00A60D9F" w:rsidRDefault="00A60D9F" w:rsidP="00A60D9F">
      <w:pPr>
        <w:pStyle w:val="ListParagraph"/>
        <w:numPr>
          <w:ilvl w:val="0"/>
          <w:numId w:val="2"/>
        </w:numPr>
      </w:pPr>
      <w:r>
        <w:t>Na</w:t>
      </w:r>
      <w:r w:rsidR="00B3373C">
        <w:t>me of listed chemicals written properly</w:t>
      </w:r>
    </w:p>
    <w:p w:rsidR="00B3373C" w:rsidRDefault="00B3373C" w:rsidP="00A60D9F">
      <w:pPr>
        <w:pStyle w:val="ListParagraph"/>
        <w:numPr>
          <w:ilvl w:val="0"/>
          <w:numId w:val="2"/>
        </w:numPr>
      </w:pPr>
      <w:r>
        <w:t>Shortcut of TBAHFP or full name used as indicated</w:t>
      </w:r>
    </w:p>
    <w:p w:rsidR="00B3373C" w:rsidRDefault="00B3373C" w:rsidP="00A60D9F">
      <w:pPr>
        <w:pStyle w:val="ListParagraph"/>
        <w:numPr>
          <w:ilvl w:val="0"/>
          <w:numId w:val="2"/>
        </w:numPr>
      </w:pPr>
      <w:r>
        <w:t>The numbers for complexes used instead of names and numbers removed where names appeared</w:t>
      </w:r>
    </w:p>
    <w:p w:rsidR="00A60D9F" w:rsidRDefault="00B3373C" w:rsidP="00375DD5">
      <w:pPr>
        <w:pStyle w:val="ListParagraph"/>
        <w:numPr>
          <w:ilvl w:val="0"/>
          <w:numId w:val="2"/>
        </w:numPr>
      </w:pPr>
      <w:r>
        <w:t>The program for X-ray diffraction studies quoted.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Table 1: diffractometer removed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Under crystal description paragraph excluded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H---A longer than 2.60Angstrom removed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Page  4: Data were collected ------effected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Page 2: environments in which several copper ions exist------effected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 xml:space="preserve">Page 5: </w:t>
      </w:r>
      <w:proofErr w:type="spellStart"/>
      <w:r>
        <w:t>mmol</w:t>
      </w:r>
      <w:proofErr w:type="spellEnd"/>
      <w:r>
        <w:t xml:space="preserve"> instead of </w:t>
      </w:r>
      <w:proofErr w:type="spellStart"/>
      <w:r>
        <w:t>mmole</w:t>
      </w:r>
      <w:proofErr w:type="spellEnd"/>
      <w:r>
        <w:t xml:space="preserve"> ---effected</w:t>
      </w:r>
    </w:p>
    <w:p w:rsidR="00B3373C" w:rsidRDefault="00B3373C" w:rsidP="00375DD5">
      <w:pPr>
        <w:pStyle w:val="ListParagraph"/>
        <w:numPr>
          <w:ilvl w:val="0"/>
          <w:numId w:val="2"/>
        </w:numPr>
      </w:pPr>
      <w:r>
        <w:t>Page 8 : brackets excluded in Table 3 and 4</w:t>
      </w:r>
      <w:bookmarkStart w:id="0" w:name="_GoBack"/>
      <w:bookmarkEnd w:id="0"/>
      <w:r>
        <w:t xml:space="preserve">  </w:t>
      </w:r>
    </w:p>
    <w:p w:rsidR="00A60D9F" w:rsidRPr="00A60D9F" w:rsidRDefault="00A60D9F" w:rsidP="00A60D9F">
      <w:pPr>
        <w:pStyle w:val="ListParagraph"/>
      </w:pPr>
      <w:r>
        <w:t xml:space="preserve"> </w:t>
      </w:r>
    </w:p>
    <w:sectPr w:rsidR="00A60D9F" w:rsidRPr="00A6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B1F"/>
    <w:multiLevelType w:val="hybridMultilevel"/>
    <w:tmpl w:val="50B4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501A"/>
    <w:multiLevelType w:val="hybridMultilevel"/>
    <w:tmpl w:val="EF1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9F"/>
    <w:rsid w:val="001844A3"/>
    <w:rsid w:val="001A2F56"/>
    <w:rsid w:val="00A60D9F"/>
    <w:rsid w:val="00B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A11D-4DDD-48A0-A791-DF4B7BA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1</cp:revision>
  <dcterms:created xsi:type="dcterms:W3CDTF">2016-06-22T15:38:00Z</dcterms:created>
  <dcterms:modified xsi:type="dcterms:W3CDTF">2016-06-22T15:58:00Z</dcterms:modified>
</cp:coreProperties>
</file>