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0C" w:rsidRPr="00CA5537" w:rsidRDefault="00B02E0C" w:rsidP="00B02E0C">
      <w:pPr>
        <w:jc w:val="both"/>
        <w:rPr>
          <w:b/>
        </w:rPr>
      </w:pPr>
      <w:r w:rsidRPr="00CA5537">
        <w:rPr>
          <w:b/>
          <w:lang w:val="en-US"/>
        </w:rPr>
        <w:t xml:space="preserve">Dr. </w:t>
      </w:r>
      <w:proofErr w:type="spellStart"/>
      <w:r w:rsidRPr="00CA5537">
        <w:rPr>
          <w:b/>
          <w:lang w:val="en-US"/>
        </w:rPr>
        <w:t>Biljana</w:t>
      </w:r>
      <w:proofErr w:type="spellEnd"/>
      <w:r w:rsidRPr="00CA5537">
        <w:rPr>
          <w:b/>
          <w:lang w:val="en-US"/>
        </w:rPr>
        <w:t xml:space="preserve"> Đ. </w:t>
      </w:r>
      <w:proofErr w:type="spellStart"/>
      <w:r w:rsidRPr="00CA5537">
        <w:rPr>
          <w:b/>
          <w:lang w:val="en-US"/>
        </w:rPr>
        <w:t>Glišić</w:t>
      </w:r>
      <w:proofErr w:type="spellEnd"/>
    </w:p>
    <w:p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>Department of Chemistry, Faculty of Science</w:t>
      </w:r>
    </w:p>
    <w:p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University of </w:t>
      </w:r>
      <w:proofErr w:type="spellStart"/>
      <w:r w:rsidRPr="00CA5537">
        <w:rPr>
          <w:lang w:val="en-US"/>
        </w:rPr>
        <w:t>Kragujevac</w:t>
      </w:r>
      <w:proofErr w:type="spellEnd"/>
    </w:p>
    <w:p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R. </w:t>
      </w:r>
      <w:proofErr w:type="spellStart"/>
      <w:r w:rsidRPr="00CA5537">
        <w:rPr>
          <w:lang w:val="en-US"/>
        </w:rPr>
        <w:t>Domanovića</w:t>
      </w:r>
      <w:proofErr w:type="spellEnd"/>
      <w:r w:rsidRPr="00CA5537">
        <w:rPr>
          <w:lang w:val="en-US"/>
        </w:rPr>
        <w:t xml:space="preserve"> 12, P.O. Box 60</w:t>
      </w:r>
    </w:p>
    <w:p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34000 </w:t>
      </w:r>
      <w:proofErr w:type="spellStart"/>
      <w:r w:rsidRPr="00CA5537">
        <w:rPr>
          <w:lang w:val="en-US"/>
        </w:rPr>
        <w:t>Kragujevac</w:t>
      </w:r>
      <w:proofErr w:type="spellEnd"/>
      <w:r w:rsidRPr="00CA5537">
        <w:rPr>
          <w:lang w:val="en-US"/>
        </w:rPr>
        <w:t xml:space="preserve">, Serbia    </w:t>
      </w:r>
    </w:p>
    <w:p w:rsidR="00B02E0C" w:rsidRPr="00CA5537" w:rsidRDefault="00B02E0C" w:rsidP="00B02E0C">
      <w:pPr>
        <w:jc w:val="both"/>
        <w:rPr>
          <w:lang w:val="en-US"/>
        </w:rPr>
      </w:pPr>
      <w:r w:rsidRPr="00CA5537">
        <w:rPr>
          <w:i/>
          <w:lang w:val="en-US"/>
        </w:rPr>
        <w:t>Tel.:</w:t>
      </w:r>
      <w:r w:rsidRPr="00CA5537">
        <w:rPr>
          <w:lang w:val="en-US"/>
        </w:rPr>
        <w:t xml:space="preserve"> +381 34 300 251</w:t>
      </w:r>
    </w:p>
    <w:p w:rsidR="00B02E0C" w:rsidRPr="00CA5537" w:rsidRDefault="00B02E0C" w:rsidP="00B02E0C">
      <w:pPr>
        <w:jc w:val="both"/>
        <w:rPr>
          <w:lang w:val="en-US"/>
        </w:rPr>
      </w:pPr>
      <w:r w:rsidRPr="00CA5537">
        <w:rPr>
          <w:i/>
          <w:lang w:val="en-US"/>
        </w:rPr>
        <w:t>Fax.:</w:t>
      </w:r>
      <w:r w:rsidRPr="00CA5537">
        <w:rPr>
          <w:lang w:val="en-US"/>
        </w:rPr>
        <w:t xml:space="preserve"> +381 34 335 040</w:t>
      </w:r>
    </w:p>
    <w:p w:rsidR="00B02E0C" w:rsidRPr="00CA5537" w:rsidRDefault="00B02E0C" w:rsidP="00B02E0C">
      <w:pPr>
        <w:jc w:val="both"/>
        <w:rPr>
          <w:lang w:val="pt-BR"/>
        </w:rPr>
      </w:pPr>
      <w:r w:rsidRPr="00CA5537">
        <w:rPr>
          <w:i/>
          <w:lang w:val="pt-BR"/>
        </w:rPr>
        <w:t>E-mail:</w:t>
      </w:r>
      <w:r w:rsidRPr="00CA5537">
        <w:rPr>
          <w:lang w:val="pt-BR"/>
        </w:rPr>
        <w:t xml:space="preserve"> </w:t>
      </w:r>
      <w:hyperlink r:id="rId4" w:history="1">
        <w:r w:rsidRPr="00CA5537">
          <w:rPr>
            <w:rStyle w:val="Hyperlink"/>
            <w:lang w:val="pt-BR"/>
          </w:rPr>
          <w:t>bglisic@kg.ac.rs</w:t>
        </w:r>
      </w:hyperlink>
    </w:p>
    <w:p w:rsidR="00B02E0C" w:rsidRPr="00CA5537" w:rsidRDefault="00B02E0C" w:rsidP="00B02E0C">
      <w:pPr>
        <w:jc w:val="both"/>
        <w:rPr>
          <w:lang w:val="pt-BR"/>
        </w:rPr>
      </w:pPr>
    </w:p>
    <w:p w:rsidR="00B02E0C" w:rsidRPr="00CA5537" w:rsidRDefault="00B02E0C" w:rsidP="00B02E0C">
      <w:pPr>
        <w:rPr>
          <w:bCs/>
        </w:rPr>
      </w:pPr>
    </w:p>
    <w:p w:rsidR="00B02E0C" w:rsidRPr="00CA5537" w:rsidRDefault="00B02E0C" w:rsidP="00B02E0C">
      <w:pPr>
        <w:rPr>
          <w:b/>
          <w:bCs/>
        </w:rPr>
      </w:pPr>
      <w:r w:rsidRPr="00CA5537">
        <w:rPr>
          <w:b/>
          <w:bCs/>
        </w:rPr>
        <w:t>Branislav Ž. Nikolić,</w:t>
      </w:r>
      <w:r w:rsidRPr="00CA5537">
        <w:t xml:space="preserve"> </w:t>
      </w:r>
      <w:r w:rsidRPr="00CA5537">
        <w:rPr>
          <w:b/>
          <w:bCs/>
        </w:rPr>
        <w:t>Editor-in-Chief</w:t>
      </w:r>
    </w:p>
    <w:p w:rsidR="00B02E0C" w:rsidRPr="00CA5537" w:rsidRDefault="00B02E0C" w:rsidP="00B02E0C">
      <w:pPr>
        <w:rPr>
          <w:bCs/>
        </w:rPr>
      </w:pPr>
      <w:r w:rsidRPr="00CA5537">
        <w:rPr>
          <w:bCs/>
        </w:rPr>
        <w:t>Journal of the Serbian Chemical Society – JSCS</w:t>
      </w:r>
    </w:p>
    <w:p w:rsidR="00B02E0C" w:rsidRPr="00CA5537" w:rsidRDefault="00B02E0C" w:rsidP="00B02E0C">
      <w:pPr>
        <w:rPr>
          <w:bCs/>
        </w:rPr>
      </w:pPr>
      <w:r w:rsidRPr="00CA5537">
        <w:rPr>
          <w:bCs/>
        </w:rPr>
        <w:t>Karnegijeva 4</w:t>
      </w:r>
    </w:p>
    <w:p w:rsidR="00B02E0C" w:rsidRPr="00CA5537" w:rsidRDefault="00B02E0C" w:rsidP="00B02E0C">
      <w:pPr>
        <w:rPr>
          <w:bCs/>
        </w:rPr>
      </w:pPr>
      <w:r w:rsidRPr="00CA5537">
        <w:rPr>
          <w:bCs/>
        </w:rPr>
        <w:t>11120 Belgrade, Serbia</w:t>
      </w:r>
    </w:p>
    <w:p w:rsidR="00B02E0C" w:rsidRPr="00CA5537" w:rsidRDefault="00B02E0C" w:rsidP="00B02E0C">
      <w:pPr>
        <w:rPr>
          <w:bCs/>
        </w:rPr>
      </w:pPr>
      <w:r w:rsidRPr="00CA5537">
        <w:rPr>
          <w:bCs/>
          <w:i/>
        </w:rPr>
        <w:t>Tel</w:t>
      </w:r>
      <w:r w:rsidRPr="00CA5537">
        <w:rPr>
          <w:bCs/>
        </w:rPr>
        <w:t>: +381 11 3370 467</w:t>
      </w:r>
    </w:p>
    <w:p w:rsidR="00B02E0C" w:rsidRPr="00CA5537" w:rsidRDefault="00B02E0C" w:rsidP="00B02E0C">
      <w:pPr>
        <w:rPr>
          <w:bCs/>
          <w:color w:val="0000CC"/>
          <w:u w:val="single"/>
        </w:rPr>
      </w:pPr>
      <w:r w:rsidRPr="00CA5537">
        <w:rPr>
          <w:bCs/>
          <w:i/>
        </w:rPr>
        <w:t>E-mail</w:t>
      </w:r>
      <w:r w:rsidRPr="00CA5537">
        <w:rPr>
          <w:bCs/>
        </w:rPr>
        <w:t xml:space="preserve">: </w:t>
      </w:r>
      <w:r w:rsidRPr="00CA5537">
        <w:rPr>
          <w:bCs/>
          <w:color w:val="0000CC"/>
          <w:u w:val="single"/>
        </w:rPr>
        <w:t xml:space="preserve">JSCS-ed@shd.org.rs </w:t>
      </w:r>
    </w:p>
    <w:p w:rsidR="00B02E0C" w:rsidRPr="00CA5537" w:rsidRDefault="00B02E0C" w:rsidP="00B02E0C">
      <w:pPr>
        <w:rPr>
          <w:b/>
          <w:bCs/>
        </w:rPr>
      </w:pPr>
    </w:p>
    <w:p w:rsidR="00B02E0C" w:rsidRPr="00CA5537" w:rsidRDefault="00B02E0C" w:rsidP="00B02E0C">
      <w:pPr>
        <w:rPr>
          <w:rFonts w:ascii="Verdana" w:hAnsi="Verdana"/>
          <w:color w:val="2B3244"/>
        </w:rPr>
      </w:pPr>
    </w:p>
    <w:p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>January 13, 2017</w:t>
      </w:r>
    </w:p>
    <w:p w:rsidR="00B02E0C" w:rsidRPr="00CA5537" w:rsidRDefault="00B02E0C" w:rsidP="00B02E0C">
      <w:pPr>
        <w:rPr>
          <w:lang w:val="en-US"/>
        </w:rPr>
      </w:pPr>
      <w:r w:rsidRPr="00CA5537">
        <w:rPr>
          <w:rFonts w:ascii="Verdana" w:hAnsi="Verdana"/>
          <w:color w:val="2B3244"/>
          <w:lang w:val="en-US"/>
        </w:rPr>
        <w:t xml:space="preserve"> </w:t>
      </w:r>
    </w:p>
    <w:p w:rsidR="00B02E0C" w:rsidRPr="00CA5537" w:rsidRDefault="00B02E0C" w:rsidP="00B02E0C">
      <w:pPr>
        <w:spacing w:line="360" w:lineRule="auto"/>
        <w:jc w:val="both"/>
        <w:rPr>
          <w:b/>
          <w:bCs/>
          <w:lang w:val="sr-Latn-CS"/>
        </w:rPr>
      </w:pPr>
      <w:r w:rsidRPr="00CA5537">
        <w:rPr>
          <w:i/>
        </w:rPr>
        <w:t>Manuscript title:</w:t>
      </w:r>
      <w:r w:rsidRPr="00CA5537">
        <w:t xml:space="preserve"> </w:t>
      </w:r>
      <w:r w:rsidRPr="00CA5537">
        <w:rPr>
          <w:lang w:val="en-US"/>
        </w:rPr>
        <w:t xml:space="preserve"> </w:t>
      </w:r>
      <w:r w:rsidRPr="00CA5537">
        <w:rPr>
          <w:b/>
          <w:lang w:val="en-US"/>
        </w:rPr>
        <w:t>Nickel(II) complexes with different diamine ligands. Spectroscopic characterization and biological evaluation</w:t>
      </w:r>
      <w:r w:rsidRPr="00CA5537">
        <w:rPr>
          <w:b/>
          <w:bCs/>
          <w:lang w:val="sr-Latn-CS"/>
        </w:rPr>
        <w:t xml:space="preserve"> </w:t>
      </w:r>
      <w:r w:rsidRPr="00CA5537">
        <w:rPr>
          <w:bCs/>
          <w:lang w:val="sr-Latn-CS"/>
        </w:rPr>
        <w:t>by N. S. Drašković, B. Đ. Glišić, S. Vojnovic, J. Nikodinovic-Runic and M. I. Djuran</w:t>
      </w:r>
    </w:p>
    <w:p w:rsidR="00B02E0C" w:rsidRPr="00CA5537" w:rsidRDefault="00B02E0C" w:rsidP="00B02E0C">
      <w:pPr>
        <w:spacing w:line="360" w:lineRule="auto"/>
        <w:jc w:val="both"/>
        <w:rPr>
          <w:lang w:val="en-US"/>
        </w:rPr>
      </w:pPr>
    </w:p>
    <w:p w:rsidR="00B02E0C" w:rsidRPr="00CA5537" w:rsidRDefault="00B02E0C" w:rsidP="00B02E0C">
      <w:pPr>
        <w:spacing w:line="360" w:lineRule="auto"/>
        <w:jc w:val="both"/>
        <w:rPr>
          <w:lang w:val="en-US"/>
        </w:rPr>
      </w:pPr>
      <w:r w:rsidRPr="00CA5537">
        <w:rPr>
          <w:lang w:val="en-US"/>
        </w:rPr>
        <w:t xml:space="preserve">Dear Professor </w:t>
      </w:r>
      <w:proofErr w:type="spellStart"/>
      <w:r w:rsidRPr="00CA5537">
        <w:rPr>
          <w:lang w:val="en-US"/>
        </w:rPr>
        <w:t>Nikolić</w:t>
      </w:r>
      <w:proofErr w:type="spellEnd"/>
      <w:r w:rsidRPr="00CA5537">
        <w:rPr>
          <w:lang w:val="en-US"/>
        </w:rPr>
        <w:t xml:space="preserve">,  </w:t>
      </w:r>
    </w:p>
    <w:p w:rsidR="00B02E0C" w:rsidRPr="00CA5537" w:rsidRDefault="00993424" w:rsidP="00993424">
      <w:pPr>
        <w:spacing w:line="360" w:lineRule="auto"/>
        <w:ind w:firstLine="708"/>
        <w:jc w:val="both"/>
        <w:rPr>
          <w:b/>
          <w:iCs/>
          <w:lang w:val="en-US"/>
        </w:rPr>
      </w:pPr>
      <w:r w:rsidRPr="00230B06">
        <w:rPr>
          <w:lang w:val="en-US"/>
        </w:rPr>
        <w:t xml:space="preserve">I would be very grateful if you </w:t>
      </w:r>
      <w:r>
        <w:rPr>
          <w:lang w:val="en-US"/>
        </w:rPr>
        <w:t xml:space="preserve">could </w:t>
      </w:r>
      <w:r w:rsidRPr="00230B06">
        <w:rPr>
          <w:lang w:val="en-US"/>
        </w:rPr>
        <w:t xml:space="preserve">consider the enclosed manuscript </w:t>
      </w:r>
      <w:r w:rsidRPr="00230B06">
        <w:t xml:space="preserve">for publication in </w:t>
      </w:r>
      <w:r w:rsidR="00B02E0C" w:rsidRPr="00CA5537">
        <w:rPr>
          <w:bCs/>
          <w:i/>
        </w:rPr>
        <w:t>Journal of the Serbian Chemical Society</w:t>
      </w:r>
      <w:r w:rsidR="00B02E0C" w:rsidRPr="00CA5537">
        <w:rPr>
          <w:i/>
          <w:iCs/>
        </w:rPr>
        <w:t>.</w:t>
      </w:r>
      <w:r w:rsidR="00B02E0C" w:rsidRPr="00CA5537">
        <w:rPr>
          <w:b/>
          <w:iCs/>
        </w:rPr>
        <w:t xml:space="preserve"> </w:t>
      </w:r>
      <w:r w:rsidR="003A4B20" w:rsidRPr="00CA5537">
        <w:rPr>
          <w:iCs/>
        </w:rPr>
        <w:t xml:space="preserve">This manuscript reports a synthesis, spectroscopic characterization and biological evaluation of nickel(II) complexes with three </w:t>
      </w:r>
      <w:r w:rsidR="003A4B20" w:rsidRPr="00CA5537">
        <w:rPr>
          <w:iCs/>
          <w:lang w:val="en-US"/>
        </w:rPr>
        <w:t>diamines, 1,3-propanediamine, 2,2-dimethyl-1,3-propanediamine and (</w:t>
      </w:r>
      <w:r w:rsidR="00120963">
        <w:rPr>
          <w:iCs/>
          <w:lang w:val="en-US"/>
        </w:rPr>
        <w:t xml:space="preserve">±)-1,3-pentanediamine. </w:t>
      </w:r>
      <w:r w:rsidR="00CA5537" w:rsidRPr="00CA5537">
        <w:rPr>
          <w:iCs/>
          <w:lang w:val="en-US"/>
        </w:rPr>
        <w:t xml:space="preserve">These complexes showed </w:t>
      </w:r>
      <w:r w:rsidR="00120963">
        <w:rPr>
          <w:iCs/>
          <w:lang w:val="en-US"/>
        </w:rPr>
        <w:t xml:space="preserve">good </w:t>
      </w:r>
      <w:r w:rsidR="00CA5537" w:rsidRPr="00CA5537">
        <w:rPr>
          <w:iCs/>
          <w:lang w:val="en-US"/>
        </w:rPr>
        <w:t>anti-</w:t>
      </w:r>
      <w:r w:rsidR="00CA5537" w:rsidRPr="00CA5537">
        <w:rPr>
          <w:i/>
          <w:iCs/>
          <w:lang w:val="en-US"/>
        </w:rPr>
        <w:t>Candida</w:t>
      </w:r>
      <w:r w:rsidR="00CA5537" w:rsidRPr="00CA5537">
        <w:rPr>
          <w:iCs/>
          <w:lang w:val="en-US"/>
        </w:rPr>
        <w:t xml:space="preserve"> activity</w:t>
      </w:r>
      <w:r w:rsidR="00120963">
        <w:rPr>
          <w:iCs/>
          <w:lang w:val="en-US"/>
        </w:rPr>
        <w:t xml:space="preserve"> and </w:t>
      </w:r>
      <w:r w:rsidR="00DC010A">
        <w:rPr>
          <w:lang w:val="en-US"/>
        </w:rPr>
        <w:t>low</w:t>
      </w:r>
      <w:r w:rsidR="00120963" w:rsidRPr="00107BD8">
        <w:rPr>
          <w:lang w:val="en-US"/>
        </w:rPr>
        <w:t xml:space="preserve"> negative effects on the viability of the on the normal huma</w:t>
      </w:r>
      <w:r w:rsidR="00120963">
        <w:rPr>
          <w:lang w:val="en-US"/>
        </w:rPr>
        <w:t>n lung fibroblast cell line</w:t>
      </w:r>
      <w:r w:rsidR="00DC010A">
        <w:rPr>
          <w:lang w:val="en-US"/>
        </w:rPr>
        <w:t xml:space="preserve">, with selectivity indexes comparable to that of the </w:t>
      </w:r>
      <w:r w:rsidR="00120963" w:rsidRPr="00107BD8">
        <w:rPr>
          <w:lang w:val="en-US"/>
        </w:rPr>
        <w:t xml:space="preserve">clinically used </w:t>
      </w:r>
      <w:r w:rsidR="00DC010A">
        <w:rPr>
          <w:lang w:val="en-US"/>
        </w:rPr>
        <w:t xml:space="preserve">antifungal drug </w:t>
      </w:r>
      <w:r w:rsidR="00582E8B">
        <w:rPr>
          <w:lang w:val="en-US"/>
        </w:rPr>
        <w:t xml:space="preserve">nystatin. </w:t>
      </w:r>
      <w:r w:rsidR="0045054D" w:rsidRPr="00582E8B">
        <w:rPr>
          <w:lang w:val="en-GB"/>
        </w:rPr>
        <w:t>The obtained res</w:t>
      </w:r>
      <w:r w:rsidR="00582E8B" w:rsidRPr="00582E8B">
        <w:rPr>
          <w:lang w:val="en-GB"/>
        </w:rPr>
        <w:t xml:space="preserve">ults could have an importance </w:t>
      </w:r>
      <w:r w:rsidR="0045054D" w:rsidRPr="00582E8B">
        <w:rPr>
          <w:lang w:val="en-GB"/>
        </w:rPr>
        <w:t>in   development of new nickel(II) complexes with diamine ligands as potential antifungal agents.</w:t>
      </w:r>
    </w:p>
    <w:p w:rsidR="00B02E0C" w:rsidRPr="00CA5537" w:rsidRDefault="00B02E0C" w:rsidP="00CA5537">
      <w:pPr>
        <w:spacing w:line="360" w:lineRule="auto"/>
        <w:ind w:firstLine="708"/>
        <w:jc w:val="both"/>
      </w:pPr>
      <w:r w:rsidRPr="00CA5537">
        <w:t>The manuscript submitted to the journal for review is original and has not been published elsewhere; is not currently being considered for publication by any other journal and will not be submitted for such review while under review by the journal.</w:t>
      </w:r>
    </w:p>
    <w:p w:rsidR="00B02E0C" w:rsidRPr="00CA5537" w:rsidRDefault="00B02E0C" w:rsidP="00B02E0C">
      <w:pPr>
        <w:spacing w:line="360" w:lineRule="auto"/>
        <w:jc w:val="both"/>
      </w:pPr>
    </w:p>
    <w:p w:rsidR="00B02E0C" w:rsidRPr="00CA5537" w:rsidRDefault="00B02E0C" w:rsidP="00B02E0C">
      <w:pPr>
        <w:spacing w:line="360" w:lineRule="auto"/>
        <w:jc w:val="both"/>
      </w:pPr>
      <w:r w:rsidRPr="00CA5537">
        <w:t>Sincerely yours,</w:t>
      </w:r>
    </w:p>
    <w:p w:rsidR="00B02E0C" w:rsidRPr="00CA5537" w:rsidRDefault="00B02E0C" w:rsidP="00B02E0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A5537">
        <w:rPr>
          <w:bCs/>
        </w:rPr>
        <w:t>Dr. Biljana Đ. Glišić</w:t>
      </w:r>
    </w:p>
    <w:p w:rsidR="002B2BC8" w:rsidRDefault="002B2BC8"/>
    <w:p w:rsidR="00114C7F" w:rsidRDefault="00114C7F"/>
    <w:p w:rsidR="00114C7F" w:rsidRPr="00114C7F" w:rsidRDefault="00114C7F" w:rsidP="00114C7F">
      <w:pPr>
        <w:rPr>
          <w:b/>
          <w:sz w:val="28"/>
          <w:szCs w:val="28"/>
        </w:rPr>
      </w:pPr>
      <w:r w:rsidRPr="00114C7F">
        <w:rPr>
          <w:b/>
          <w:sz w:val="28"/>
          <w:szCs w:val="28"/>
        </w:rPr>
        <w:lastRenderedPageBreak/>
        <w:t>List of potential reviewers</w:t>
      </w:r>
    </w:p>
    <w:p w:rsidR="00114C7F" w:rsidRDefault="00114C7F" w:rsidP="00114C7F">
      <w:pPr>
        <w:rPr>
          <w:b/>
          <w:sz w:val="26"/>
          <w:szCs w:val="26"/>
        </w:rPr>
      </w:pPr>
    </w:p>
    <w:p w:rsidR="00114C7F" w:rsidRDefault="00114C7F" w:rsidP="00114C7F">
      <w:pPr>
        <w:rPr>
          <w:b/>
          <w:sz w:val="26"/>
          <w:szCs w:val="26"/>
        </w:rPr>
      </w:pPr>
    </w:p>
    <w:p w:rsidR="00114C7F" w:rsidRPr="007B22F2" w:rsidRDefault="00114C7F" w:rsidP="00114C7F">
      <w:pPr>
        <w:rPr>
          <w:b/>
          <w:sz w:val="26"/>
          <w:szCs w:val="26"/>
          <w:lang w:val="sr-Latn-RS"/>
        </w:rPr>
      </w:pPr>
      <w:r w:rsidRPr="007B22F2">
        <w:rPr>
          <w:b/>
          <w:sz w:val="26"/>
          <w:szCs w:val="26"/>
        </w:rPr>
        <w:t xml:space="preserve">Prof. Dr. </w:t>
      </w:r>
      <w:r>
        <w:rPr>
          <w:b/>
          <w:sz w:val="26"/>
          <w:szCs w:val="26"/>
          <w:lang w:val="sr-Latn-CS"/>
        </w:rPr>
        <w:t>Katarina K. Andjelković</w:t>
      </w:r>
    </w:p>
    <w:p w:rsidR="00114C7F" w:rsidRPr="007B22F2" w:rsidRDefault="00114C7F" w:rsidP="00114C7F">
      <w:pPr>
        <w:rPr>
          <w:sz w:val="26"/>
          <w:szCs w:val="26"/>
        </w:rPr>
      </w:pPr>
      <w:r>
        <w:rPr>
          <w:sz w:val="26"/>
          <w:szCs w:val="26"/>
        </w:rPr>
        <w:t>Faculty</w:t>
      </w:r>
      <w:r w:rsidRPr="007B22F2">
        <w:rPr>
          <w:sz w:val="26"/>
          <w:szCs w:val="26"/>
        </w:rPr>
        <w:t xml:space="preserve"> of Chemistry</w:t>
      </w:r>
    </w:p>
    <w:p w:rsidR="00114C7F" w:rsidRPr="007B22F2" w:rsidRDefault="00114C7F" w:rsidP="00114C7F">
      <w:pPr>
        <w:rPr>
          <w:sz w:val="26"/>
          <w:szCs w:val="26"/>
        </w:rPr>
      </w:pPr>
      <w:r w:rsidRPr="007B22F2">
        <w:rPr>
          <w:sz w:val="26"/>
          <w:szCs w:val="26"/>
        </w:rPr>
        <w:t xml:space="preserve">University of </w:t>
      </w:r>
      <w:r>
        <w:rPr>
          <w:sz w:val="26"/>
          <w:szCs w:val="26"/>
        </w:rPr>
        <w:t>Belgrade</w:t>
      </w:r>
      <w:bookmarkStart w:id="0" w:name="_GoBack"/>
      <w:bookmarkEnd w:id="0"/>
    </w:p>
    <w:p w:rsidR="00114C7F" w:rsidRPr="007B22F2" w:rsidRDefault="00114C7F" w:rsidP="00114C7F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7B22F2">
        <w:rPr>
          <w:sz w:val="26"/>
          <w:szCs w:val="26"/>
        </w:rPr>
        <w:t xml:space="preserve">000 </w:t>
      </w:r>
      <w:r>
        <w:rPr>
          <w:sz w:val="26"/>
          <w:szCs w:val="26"/>
        </w:rPr>
        <w:t>Belgrade</w:t>
      </w:r>
      <w:r w:rsidRPr="007B22F2">
        <w:rPr>
          <w:sz w:val="26"/>
          <w:szCs w:val="26"/>
        </w:rPr>
        <w:t>, Serbia</w:t>
      </w:r>
    </w:p>
    <w:p w:rsidR="00114C7F" w:rsidRPr="007B22F2" w:rsidRDefault="00114C7F" w:rsidP="00114C7F">
      <w:pPr>
        <w:rPr>
          <w:sz w:val="26"/>
          <w:szCs w:val="26"/>
          <w:lang w:val="pt-BR"/>
        </w:rPr>
      </w:pPr>
      <w:r w:rsidRPr="007B22F2">
        <w:rPr>
          <w:i/>
          <w:sz w:val="26"/>
          <w:szCs w:val="26"/>
          <w:lang w:val="pt-BR"/>
        </w:rPr>
        <w:t>E-mail:</w:t>
      </w:r>
      <w:r w:rsidRPr="007B22F2">
        <w:rPr>
          <w:sz w:val="26"/>
          <w:szCs w:val="26"/>
          <w:lang w:val="pt-BR"/>
        </w:rPr>
        <w:t xml:space="preserve"> </w:t>
      </w:r>
      <w:hyperlink r:id="rId5" w:history="1">
        <w:r w:rsidRPr="004F6F13">
          <w:rPr>
            <w:rStyle w:val="Hyperlink"/>
            <w:sz w:val="26"/>
            <w:szCs w:val="26"/>
            <w:lang w:val="pt-BR"/>
          </w:rPr>
          <w:t>kka@chem.bg.ac.rs</w:t>
        </w:r>
      </w:hyperlink>
    </w:p>
    <w:p w:rsidR="00114C7F" w:rsidRDefault="00114C7F" w:rsidP="00114C7F">
      <w:pPr>
        <w:rPr>
          <w:b/>
          <w:sz w:val="26"/>
          <w:szCs w:val="26"/>
        </w:rPr>
      </w:pPr>
    </w:p>
    <w:p w:rsidR="00114C7F" w:rsidRPr="0076572C" w:rsidRDefault="00114C7F" w:rsidP="00114C7F">
      <w:pPr>
        <w:rPr>
          <w:b/>
          <w:sz w:val="26"/>
          <w:szCs w:val="26"/>
          <w:lang w:val="sr-Latn-RS"/>
        </w:rPr>
      </w:pPr>
      <w:r w:rsidRPr="007B22F2">
        <w:rPr>
          <w:b/>
          <w:sz w:val="26"/>
          <w:szCs w:val="26"/>
        </w:rPr>
        <w:t xml:space="preserve">Prof. Dr. </w:t>
      </w:r>
      <w:r>
        <w:rPr>
          <w:b/>
          <w:sz w:val="26"/>
          <w:szCs w:val="26"/>
          <w:lang w:val="sr-Latn-CS"/>
        </w:rPr>
        <w:t>Sanja R. Grgurić Šipka</w:t>
      </w:r>
    </w:p>
    <w:p w:rsidR="00114C7F" w:rsidRPr="007B22F2" w:rsidRDefault="00114C7F" w:rsidP="00114C7F">
      <w:pPr>
        <w:rPr>
          <w:sz w:val="26"/>
          <w:szCs w:val="26"/>
        </w:rPr>
      </w:pPr>
      <w:r>
        <w:rPr>
          <w:sz w:val="26"/>
          <w:szCs w:val="26"/>
        </w:rPr>
        <w:t>Faculty</w:t>
      </w:r>
      <w:r w:rsidRPr="007B22F2">
        <w:rPr>
          <w:sz w:val="26"/>
          <w:szCs w:val="26"/>
        </w:rPr>
        <w:t xml:space="preserve"> of Chemistry</w:t>
      </w:r>
    </w:p>
    <w:p w:rsidR="00114C7F" w:rsidRPr="007B22F2" w:rsidRDefault="00114C7F" w:rsidP="00114C7F">
      <w:pPr>
        <w:rPr>
          <w:sz w:val="26"/>
          <w:szCs w:val="26"/>
        </w:rPr>
      </w:pPr>
      <w:r w:rsidRPr="007B22F2">
        <w:rPr>
          <w:sz w:val="26"/>
          <w:szCs w:val="26"/>
        </w:rPr>
        <w:t xml:space="preserve">University of </w:t>
      </w:r>
      <w:r>
        <w:rPr>
          <w:sz w:val="26"/>
          <w:szCs w:val="26"/>
        </w:rPr>
        <w:t>Belgrade</w:t>
      </w:r>
    </w:p>
    <w:p w:rsidR="00114C7F" w:rsidRPr="007B22F2" w:rsidRDefault="00114C7F" w:rsidP="00114C7F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7B22F2">
        <w:rPr>
          <w:sz w:val="26"/>
          <w:szCs w:val="26"/>
        </w:rPr>
        <w:t xml:space="preserve">000 </w:t>
      </w:r>
      <w:r>
        <w:rPr>
          <w:sz w:val="26"/>
          <w:szCs w:val="26"/>
        </w:rPr>
        <w:t>Belgrade</w:t>
      </w:r>
      <w:r w:rsidRPr="007B22F2">
        <w:rPr>
          <w:sz w:val="26"/>
          <w:szCs w:val="26"/>
        </w:rPr>
        <w:t>, Serbia</w:t>
      </w:r>
    </w:p>
    <w:p w:rsidR="00114C7F" w:rsidRPr="007B22F2" w:rsidRDefault="00114C7F" w:rsidP="00114C7F">
      <w:pPr>
        <w:rPr>
          <w:sz w:val="26"/>
          <w:szCs w:val="26"/>
          <w:lang w:val="pt-BR"/>
        </w:rPr>
      </w:pPr>
      <w:r w:rsidRPr="007B22F2">
        <w:rPr>
          <w:i/>
          <w:sz w:val="26"/>
          <w:szCs w:val="26"/>
          <w:lang w:val="pt-BR"/>
        </w:rPr>
        <w:t>E-mail:</w:t>
      </w:r>
      <w:r w:rsidRPr="007B22F2">
        <w:rPr>
          <w:sz w:val="26"/>
          <w:szCs w:val="26"/>
          <w:lang w:val="pt-BR"/>
        </w:rPr>
        <w:t xml:space="preserve"> </w:t>
      </w:r>
      <w:hyperlink r:id="rId6" w:history="1">
        <w:r w:rsidRPr="00853FBC">
          <w:rPr>
            <w:rStyle w:val="Hyperlink"/>
            <w:sz w:val="26"/>
            <w:szCs w:val="26"/>
            <w:lang w:val="pt-BR"/>
          </w:rPr>
          <w:t>sanja@chem.bg.ac.rs</w:t>
        </w:r>
      </w:hyperlink>
    </w:p>
    <w:p w:rsidR="00114C7F" w:rsidRDefault="00114C7F"/>
    <w:sectPr w:rsidR="0011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B"/>
    <w:rsid w:val="00114C7F"/>
    <w:rsid w:val="00120963"/>
    <w:rsid w:val="0023313A"/>
    <w:rsid w:val="002B2BC8"/>
    <w:rsid w:val="003A4B20"/>
    <w:rsid w:val="0045054D"/>
    <w:rsid w:val="00582E8B"/>
    <w:rsid w:val="006C3BDF"/>
    <w:rsid w:val="00993424"/>
    <w:rsid w:val="00AC0235"/>
    <w:rsid w:val="00B02E0C"/>
    <w:rsid w:val="00CA5537"/>
    <w:rsid w:val="00DC010A"/>
    <w:rsid w:val="00F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4425"/>
  <w15:chartTrackingRefBased/>
  <w15:docId w15:val="{B7A4FFD3-D0A9-4059-983E-7687D72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2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ja@chem.bg.ac.rs" TargetMode="External"/><Relationship Id="rId5" Type="http://schemas.openxmlformats.org/officeDocument/2006/relationships/hyperlink" Target="mailto:kka@chem.bg.ac.rs" TargetMode="External"/><Relationship Id="rId4" Type="http://schemas.openxmlformats.org/officeDocument/2006/relationships/hyperlink" Target="mailto:bglisic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Pavković</dc:creator>
  <cp:keywords/>
  <dc:description/>
  <cp:lastModifiedBy>Nikola Pavković</cp:lastModifiedBy>
  <cp:revision>4</cp:revision>
  <dcterms:created xsi:type="dcterms:W3CDTF">2017-01-13T15:27:00Z</dcterms:created>
  <dcterms:modified xsi:type="dcterms:W3CDTF">2017-01-13T16:06:00Z</dcterms:modified>
</cp:coreProperties>
</file>