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2D7" w:rsidRPr="007651B2" w:rsidRDefault="005732D7" w:rsidP="005732D7">
      <w:pPr>
        <w:jc w:val="center"/>
        <w:rPr>
          <w:rFonts w:ascii="Times New Roman" w:hAnsi="Times New Roman" w:cs="Times New Roman"/>
          <w:lang w:val="en-US"/>
        </w:rPr>
      </w:pPr>
      <w:r w:rsidRPr="007651B2">
        <w:rPr>
          <w:rFonts w:ascii="Times New Roman" w:hAnsi="Times New Roman" w:cs="Times New Roman"/>
          <w:lang w:val="en-US"/>
        </w:rPr>
        <w:t>SUPLEMENTARY MATERIAL TO</w:t>
      </w:r>
    </w:p>
    <w:p w:rsidR="005732D7" w:rsidRPr="00BB71E6" w:rsidRDefault="005732D7" w:rsidP="005732D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bookmarkStart w:id="0" w:name="_Hlk477267972"/>
      <w:bookmarkEnd w:id="0"/>
      <w:r w:rsidRPr="005A498C">
        <w:rPr>
          <w:rFonts w:ascii="Times New Roman" w:hAnsi="Times New Roman"/>
          <w:b/>
          <w:sz w:val="24"/>
          <w:szCs w:val="24"/>
          <w:lang w:val="en-GB"/>
        </w:rPr>
        <w:t>The synthesis of transparent TiO</w:t>
      </w:r>
      <w:r w:rsidRPr="007352D9">
        <w:rPr>
          <w:rFonts w:ascii="Times New Roman" w:hAnsi="Times New Roman"/>
          <w:b/>
          <w:sz w:val="24"/>
          <w:szCs w:val="24"/>
          <w:vertAlign w:val="subscript"/>
          <w:lang w:val="en-GB"/>
        </w:rPr>
        <w:t>2</w:t>
      </w:r>
      <w:r w:rsidRPr="005A498C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GB"/>
        </w:rPr>
        <w:t>photoelectrodes</w:t>
      </w:r>
      <w:r w:rsidRPr="005A498C">
        <w:rPr>
          <w:rFonts w:ascii="Times New Roman" w:hAnsi="Times New Roman"/>
          <w:b/>
          <w:sz w:val="24"/>
          <w:szCs w:val="24"/>
          <w:lang w:val="en-GB"/>
        </w:rPr>
        <w:t xml:space="preserve"> assisted by rheological agent (Triton X-100, PVP and F-127) for dye sensitized solar cells.</w:t>
      </w:r>
    </w:p>
    <w:p w:rsidR="005732D7" w:rsidRPr="00C73BFE" w:rsidRDefault="005732D7" w:rsidP="005732D7">
      <w:pPr>
        <w:spacing w:after="0" w:line="360" w:lineRule="auto"/>
        <w:jc w:val="center"/>
        <w:rPr>
          <w:rFonts w:ascii="Times New Roman" w:hAnsi="Times New Roman"/>
          <w:caps/>
          <w:sz w:val="24"/>
          <w:szCs w:val="24"/>
          <w:lang w:val="es-ES"/>
        </w:rPr>
      </w:pPr>
      <w:r w:rsidRPr="00C73BFE">
        <w:rPr>
          <w:rFonts w:ascii="Times New Roman" w:hAnsi="Times New Roman"/>
          <w:caps/>
          <w:sz w:val="24"/>
          <w:szCs w:val="24"/>
          <w:lang w:val="es-ES"/>
        </w:rPr>
        <w:t>Joan Reyes Miranda</w:t>
      </w:r>
      <w:r w:rsidRPr="00C73BFE">
        <w:rPr>
          <w:rFonts w:ascii="Times New Roman" w:hAnsi="Times New Roman"/>
          <w:caps/>
          <w:sz w:val="24"/>
          <w:szCs w:val="24"/>
          <w:vertAlign w:val="superscript"/>
          <w:lang w:val="es-ES"/>
        </w:rPr>
        <w:t>1</w:t>
      </w:r>
      <w:r w:rsidRPr="00C73BFE">
        <w:rPr>
          <w:rFonts w:ascii="Times New Roman" w:hAnsi="Times New Roman"/>
          <w:caps/>
          <w:sz w:val="24"/>
          <w:szCs w:val="24"/>
          <w:lang w:val="es-ES"/>
        </w:rPr>
        <w:t>, Ángel de Jesús Morales Ramírez</w:t>
      </w:r>
      <w:r w:rsidRPr="00C73BFE">
        <w:rPr>
          <w:rFonts w:ascii="Times New Roman" w:hAnsi="Times New Roman"/>
          <w:caps/>
          <w:sz w:val="24"/>
          <w:szCs w:val="24"/>
          <w:vertAlign w:val="superscript"/>
          <w:lang w:val="es-ES"/>
        </w:rPr>
        <w:t>1</w:t>
      </w:r>
      <w:r w:rsidRPr="00C73BFE">
        <w:rPr>
          <w:rFonts w:ascii="Times New Roman" w:hAnsi="Times New Roman"/>
          <w:caps/>
          <w:sz w:val="24"/>
          <w:szCs w:val="24"/>
          <w:lang w:val="es-ES"/>
        </w:rPr>
        <w:footnoteReference w:customMarkFollows="1" w:id="1"/>
        <w:t>* Felipe de Jesús Carrillo Romo</w:t>
      </w:r>
      <w:r w:rsidRPr="00C73BFE">
        <w:rPr>
          <w:rFonts w:ascii="Times New Roman" w:hAnsi="Times New Roman"/>
          <w:caps/>
          <w:sz w:val="24"/>
          <w:szCs w:val="24"/>
          <w:vertAlign w:val="superscript"/>
          <w:lang w:val="es-ES"/>
        </w:rPr>
        <w:t>1</w:t>
      </w:r>
      <w:r w:rsidRPr="00C73BFE">
        <w:rPr>
          <w:rFonts w:ascii="Times New Roman" w:hAnsi="Times New Roman"/>
          <w:caps/>
          <w:sz w:val="24"/>
          <w:szCs w:val="24"/>
          <w:lang w:val="es-ES"/>
        </w:rPr>
        <w:t>, Antonieta García Murillo</w:t>
      </w:r>
      <w:r w:rsidRPr="00C73BFE">
        <w:rPr>
          <w:rFonts w:ascii="Times New Roman" w:hAnsi="Times New Roman"/>
          <w:caps/>
          <w:sz w:val="24"/>
          <w:szCs w:val="24"/>
          <w:vertAlign w:val="superscript"/>
          <w:lang w:val="es-ES"/>
        </w:rPr>
        <w:t>1</w:t>
      </w:r>
      <w:r w:rsidRPr="00C73BFE">
        <w:rPr>
          <w:rFonts w:ascii="Times New Roman" w:hAnsi="Times New Roman"/>
          <w:caps/>
          <w:sz w:val="24"/>
          <w:szCs w:val="24"/>
          <w:lang w:val="es-ES"/>
        </w:rPr>
        <w:t>, Elder de la Rosa Cruz</w:t>
      </w:r>
      <w:r>
        <w:rPr>
          <w:rFonts w:ascii="Times New Roman" w:hAnsi="Times New Roman"/>
          <w:caps/>
          <w:sz w:val="24"/>
          <w:szCs w:val="24"/>
          <w:vertAlign w:val="superscript"/>
          <w:lang w:val="es-ES"/>
        </w:rPr>
        <w:t>2</w:t>
      </w:r>
      <w:r w:rsidRPr="00C73BFE">
        <w:rPr>
          <w:rFonts w:ascii="Times New Roman" w:hAnsi="Times New Roman"/>
          <w:caps/>
          <w:sz w:val="24"/>
          <w:szCs w:val="24"/>
          <w:lang w:val="es-ES"/>
        </w:rPr>
        <w:t>, César A. Flores Sandoval</w:t>
      </w:r>
      <w:r>
        <w:rPr>
          <w:rFonts w:ascii="Times New Roman" w:hAnsi="Times New Roman"/>
          <w:caps/>
          <w:sz w:val="24"/>
          <w:szCs w:val="24"/>
          <w:vertAlign w:val="superscript"/>
          <w:lang w:val="es-ES"/>
        </w:rPr>
        <w:t>3</w:t>
      </w:r>
      <w:r w:rsidRPr="00C73BFE">
        <w:rPr>
          <w:rFonts w:ascii="Times New Roman" w:hAnsi="Times New Roman"/>
          <w:caps/>
          <w:sz w:val="24"/>
          <w:szCs w:val="24"/>
          <w:lang w:val="es-ES"/>
        </w:rPr>
        <w:t>, Aristeo Garrido Hernández</w:t>
      </w:r>
      <w:r>
        <w:rPr>
          <w:rFonts w:ascii="Times New Roman" w:hAnsi="Times New Roman"/>
          <w:caps/>
          <w:sz w:val="24"/>
          <w:szCs w:val="24"/>
          <w:vertAlign w:val="superscript"/>
          <w:lang w:val="es-ES"/>
        </w:rPr>
        <w:t>4</w:t>
      </w:r>
      <w:r w:rsidRPr="00C73BFE">
        <w:rPr>
          <w:rFonts w:ascii="Times New Roman" w:hAnsi="Times New Roman"/>
          <w:caps/>
          <w:sz w:val="24"/>
          <w:szCs w:val="24"/>
          <w:lang w:val="es-ES"/>
        </w:rPr>
        <w:t>, and Dulce Yolotzin Medina Velázquez</w:t>
      </w:r>
      <w:r>
        <w:rPr>
          <w:rFonts w:ascii="Times New Roman" w:hAnsi="Times New Roman"/>
          <w:caps/>
          <w:sz w:val="24"/>
          <w:szCs w:val="24"/>
          <w:vertAlign w:val="superscript"/>
          <w:lang w:val="es-ES"/>
        </w:rPr>
        <w:t>5</w:t>
      </w:r>
    </w:p>
    <w:p w:rsidR="005732D7" w:rsidRPr="005732D7" w:rsidRDefault="005732D7">
      <w:pPr>
        <w:rPr>
          <w:lang w:val="es-ES"/>
        </w:rPr>
      </w:pPr>
    </w:p>
    <w:p w:rsidR="00AC2365" w:rsidRDefault="007651B2" w:rsidP="007651B2">
      <w:pPr>
        <w:jc w:val="center"/>
      </w:pPr>
      <w:r>
        <w:rPr>
          <w:noProof/>
          <w:lang w:val="es-ES" w:eastAsia="es-ES"/>
        </w:rPr>
        <w:drawing>
          <wp:inline distT="0" distB="0" distL="0" distR="0">
            <wp:extent cx="3238500" cy="2695575"/>
            <wp:effectExtent l="0" t="0" r="0" b="9525"/>
            <wp:docPr id="3" name="Picture 3" descr="C:\Users\Joan\AppData\Local\Microsoft\Windows\INetCache\Content.Word\Fig.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\AppData\Local\Microsoft\Windows\INetCache\Content.Word\Fig. 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913" w:rsidRDefault="00556913" w:rsidP="00556913">
      <w:pPr>
        <w:pStyle w:val="Caption"/>
        <w:spacing w:after="0" w:line="360" w:lineRule="auto"/>
        <w:jc w:val="center"/>
        <w:rPr>
          <w:szCs w:val="24"/>
          <w:lang w:val="en-US"/>
        </w:rPr>
      </w:pPr>
      <w:r>
        <w:rPr>
          <w:lang w:val="en-US"/>
        </w:rPr>
        <w:t>Fig.</w:t>
      </w:r>
      <w:r w:rsidRPr="00187C3E">
        <w:rPr>
          <w:lang w:val="en-US"/>
        </w:rPr>
        <w:t xml:space="preserve"> </w:t>
      </w:r>
      <w:r w:rsidR="007651B2">
        <w:rPr>
          <w:lang w:val="en-US"/>
        </w:rPr>
        <w:t>S-1</w:t>
      </w:r>
      <w:r>
        <w:rPr>
          <w:b/>
          <w:szCs w:val="24"/>
          <w:lang w:val="en-US"/>
        </w:rPr>
        <w:t xml:space="preserve">. </w:t>
      </w:r>
      <w:r w:rsidRPr="00CC7644">
        <w:rPr>
          <w:szCs w:val="24"/>
          <w:lang w:val="en-US"/>
        </w:rPr>
        <w:t xml:space="preserve">Infrared spectra of </w:t>
      </w:r>
      <w:r>
        <w:rPr>
          <w:szCs w:val="24"/>
          <w:lang w:val="en-US"/>
        </w:rPr>
        <w:t xml:space="preserve">the </w:t>
      </w:r>
      <w:r w:rsidRPr="00CC7644">
        <w:rPr>
          <w:szCs w:val="24"/>
          <w:lang w:val="en-US"/>
        </w:rPr>
        <w:t>TiO</w:t>
      </w:r>
      <w:r w:rsidRPr="00770C27">
        <w:rPr>
          <w:szCs w:val="24"/>
          <w:vertAlign w:val="subscript"/>
          <w:lang w:val="en-US"/>
        </w:rPr>
        <w:t>2</w:t>
      </w:r>
      <w:r w:rsidRPr="00CC7644">
        <w:rPr>
          <w:szCs w:val="24"/>
          <w:lang w:val="en-US"/>
        </w:rPr>
        <w:t xml:space="preserve"> powders</w:t>
      </w:r>
      <w:r>
        <w:rPr>
          <w:szCs w:val="24"/>
          <w:lang w:val="en-US"/>
        </w:rPr>
        <w:t xml:space="preserve"> in the presence of Triton (a), PVP (b) and F-127 (c)</w:t>
      </w:r>
      <w:r w:rsidRPr="00CC7644">
        <w:rPr>
          <w:szCs w:val="24"/>
          <w:lang w:val="en-US"/>
        </w:rPr>
        <w:t xml:space="preserve"> </w:t>
      </w:r>
      <w:r>
        <w:rPr>
          <w:szCs w:val="24"/>
          <w:lang w:val="en-US"/>
        </w:rPr>
        <w:t>at 500° C for 60 minutes.</w:t>
      </w:r>
    </w:p>
    <w:p w:rsidR="00556913" w:rsidRDefault="00556913">
      <w:pPr>
        <w:rPr>
          <w:lang w:val="en-US"/>
        </w:rPr>
      </w:pPr>
    </w:p>
    <w:p w:rsidR="00556913" w:rsidRDefault="007651B2" w:rsidP="007651B2">
      <w:pPr>
        <w:jc w:val="center"/>
        <w:rPr>
          <w:lang w:val="en-US"/>
        </w:rPr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3238500" cy="4838700"/>
            <wp:effectExtent l="0" t="0" r="0" b="0"/>
            <wp:docPr id="5" name="Picture 5" descr="C:\Users\Joan\AppData\Local\Microsoft\Windows\INetCache\Content.Word\Fig. 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an\AppData\Local\Microsoft\Windows\INetCache\Content.Word\Fig. 6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913" w:rsidRDefault="00556913" w:rsidP="00556913">
      <w:pPr>
        <w:pStyle w:val="Caption"/>
        <w:spacing w:after="0" w:line="360" w:lineRule="auto"/>
        <w:jc w:val="center"/>
        <w:rPr>
          <w:szCs w:val="24"/>
          <w:lang w:val="en-US"/>
        </w:rPr>
      </w:pPr>
      <w:r>
        <w:rPr>
          <w:lang w:val="en-US"/>
        </w:rPr>
        <w:t>Fig.</w:t>
      </w:r>
      <w:r w:rsidR="007651B2" w:rsidRPr="00A279C5">
        <w:rPr>
          <w:lang w:val="en-US"/>
        </w:rPr>
        <w:t>S-2</w:t>
      </w:r>
      <w:r>
        <w:rPr>
          <w:b/>
          <w:szCs w:val="24"/>
          <w:lang w:val="en-US"/>
        </w:rPr>
        <w:t xml:space="preserve">. </w:t>
      </w:r>
      <w:r>
        <w:rPr>
          <w:szCs w:val="24"/>
          <w:lang w:val="en-US"/>
        </w:rPr>
        <w:t>(α</w:t>
      </w:r>
      <w:proofErr w:type="spellStart"/>
      <w:r>
        <w:rPr>
          <w:szCs w:val="24"/>
          <w:lang w:val="en-US"/>
        </w:rPr>
        <w:t>hυ</w:t>
      </w:r>
      <w:proofErr w:type="spellEnd"/>
      <w:r>
        <w:rPr>
          <w:szCs w:val="24"/>
          <w:lang w:val="en-US"/>
        </w:rPr>
        <w:t>)</w:t>
      </w:r>
      <w:r>
        <w:rPr>
          <w:szCs w:val="24"/>
          <w:vertAlign w:val="superscript"/>
          <w:lang w:val="en-US"/>
        </w:rPr>
        <w:t>0.5</w:t>
      </w:r>
      <w:r>
        <w:rPr>
          <w:szCs w:val="24"/>
          <w:lang w:val="en-US"/>
        </w:rPr>
        <w:t xml:space="preserve"> versus photon energy (</w:t>
      </w:r>
      <w:proofErr w:type="spellStart"/>
      <w:r>
        <w:rPr>
          <w:szCs w:val="24"/>
          <w:lang w:val="en-US"/>
        </w:rPr>
        <w:t>hυ</w:t>
      </w:r>
      <w:proofErr w:type="spellEnd"/>
      <w:r>
        <w:rPr>
          <w:szCs w:val="24"/>
          <w:lang w:val="en-US"/>
        </w:rPr>
        <w:t>) for indirect band gap of Triton and PVP assisted TiO</w:t>
      </w:r>
      <w:r w:rsidRPr="00846F4A">
        <w:rPr>
          <w:szCs w:val="24"/>
          <w:vertAlign w:val="subscript"/>
          <w:lang w:val="en-US"/>
        </w:rPr>
        <w:t>2</w:t>
      </w:r>
      <w:r>
        <w:rPr>
          <w:szCs w:val="24"/>
          <w:lang w:val="en-US"/>
        </w:rPr>
        <w:t xml:space="preserve"> films.</w:t>
      </w:r>
    </w:p>
    <w:p w:rsidR="00556913" w:rsidRDefault="007651B2" w:rsidP="007651B2">
      <w:pPr>
        <w:jc w:val="center"/>
        <w:rPr>
          <w:lang w:val="en-US"/>
        </w:rPr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3238500" cy="6191250"/>
            <wp:effectExtent l="0" t="0" r="0" b="0"/>
            <wp:docPr id="6" name="Picture 6" descr="C:\Users\Joan\AppData\Local\Microsoft\Windows\INetCache\Content.Word\Fig. 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an\AppData\Local\Microsoft\Windows\INetCache\Content.Word\Fig. 7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61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913" w:rsidRDefault="00556913" w:rsidP="00556913">
      <w:pPr>
        <w:pStyle w:val="Caption"/>
        <w:spacing w:after="0" w:line="360" w:lineRule="auto"/>
        <w:jc w:val="center"/>
        <w:rPr>
          <w:lang w:val="en-US"/>
        </w:rPr>
      </w:pPr>
      <w:r>
        <w:rPr>
          <w:lang w:val="en-US"/>
        </w:rPr>
        <w:t xml:space="preserve">Fig. </w:t>
      </w:r>
      <w:r w:rsidR="007651B2" w:rsidRPr="00A279C5">
        <w:rPr>
          <w:lang w:val="en-US"/>
        </w:rPr>
        <w:t>S-3</w:t>
      </w:r>
      <w:r>
        <w:rPr>
          <w:b/>
          <w:szCs w:val="24"/>
          <w:lang w:val="en-US"/>
        </w:rPr>
        <w:t xml:space="preserve">. </w:t>
      </w:r>
      <w:r>
        <w:rPr>
          <w:lang w:val="en-US"/>
        </w:rPr>
        <w:t>Evolution of the density and porosity of the TiO</w:t>
      </w:r>
      <w:r w:rsidRPr="00770C27">
        <w:rPr>
          <w:vertAlign w:val="subscript"/>
          <w:lang w:val="en-US"/>
        </w:rPr>
        <w:t>2</w:t>
      </w:r>
      <w:r>
        <w:rPr>
          <w:lang w:val="en-US"/>
        </w:rPr>
        <w:t xml:space="preserve"> films as a function of the molar ratios of the RAs: (a) Triton, (b) PVP, (c) F-127.</w:t>
      </w:r>
    </w:p>
    <w:p w:rsidR="00A279C5" w:rsidRDefault="00A279C5" w:rsidP="00A279C5">
      <w:pPr>
        <w:rPr>
          <w:lang w:val="en-US"/>
        </w:rPr>
      </w:pPr>
    </w:p>
    <w:p w:rsidR="00A279C5" w:rsidRDefault="00A279C5" w:rsidP="00A279C5">
      <w:pPr>
        <w:rPr>
          <w:lang w:val="en-US"/>
        </w:rPr>
      </w:pPr>
    </w:p>
    <w:p w:rsidR="00A279C5" w:rsidRDefault="00A279C5" w:rsidP="00A279C5">
      <w:pPr>
        <w:rPr>
          <w:lang w:val="en-US"/>
        </w:rPr>
      </w:pPr>
    </w:p>
    <w:p w:rsidR="00A279C5" w:rsidRDefault="00A279C5" w:rsidP="00A279C5">
      <w:pPr>
        <w:rPr>
          <w:lang w:val="en-US"/>
        </w:rPr>
      </w:pPr>
    </w:p>
    <w:p w:rsidR="00A279C5" w:rsidRDefault="00A279C5" w:rsidP="00A279C5">
      <w:pPr>
        <w:rPr>
          <w:lang w:val="en-US"/>
        </w:rPr>
      </w:pPr>
    </w:p>
    <w:p w:rsidR="00A279C5" w:rsidRDefault="00A279C5" w:rsidP="00A279C5">
      <w:pPr>
        <w:jc w:val="center"/>
        <w:rPr>
          <w:lang w:val="en-US"/>
        </w:rPr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3305110" cy="2575420"/>
            <wp:effectExtent l="0" t="0" r="0" b="0"/>
            <wp:docPr id="2" name="Picture 2" descr="C:\Users\Joan\AppData\Local\Microsoft\Windows\INetCache\Content.Word\Fig. S-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an\AppData\Local\Microsoft\Windows\INetCache\Content.Word\Fig. S-4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112" cy="257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9C5" w:rsidRPr="00A279C5" w:rsidRDefault="00A279C5" w:rsidP="00A279C5">
      <w:pPr>
        <w:jc w:val="center"/>
        <w:rPr>
          <w:lang w:val="en-US"/>
        </w:rPr>
      </w:pPr>
      <w:r>
        <w:rPr>
          <w:lang w:val="en-US"/>
        </w:rPr>
        <w:t>Fig. S-4. Band energy diagram indicating the energy levels and the process that describe the electron injection from the dye to the conduction ba</w:t>
      </w:r>
      <w:bookmarkStart w:id="1" w:name="_GoBack"/>
      <w:bookmarkEnd w:id="1"/>
      <w:r>
        <w:rPr>
          <w:lang w:val="en-US"/>
        </w:rPr>
        <w:t>nd of TiO</w:t>
      </w:r>
      <w:r w:rsidRPr="00A279C5">
        <w:rPr>
          <w:vertAlign w:val="subscript"/>
          <w:lang w:val="en-US"/>
        </w:rPr>
        <w:t>2</w:t>
      </w:r>
    </w:p>
    <w:sectPr w:rsidR="00A279C5" w:rsidRPr="00A279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4F1" w:rsidRDefault="008B14F1" w:rsidP="005732D7">
      <w:pPr>
        <w:spacing w:after="0" w:line="240" w:lineRule="auto"/>
      </w:pPr>
      <w:r>
        <w:separator/>
      </w:r>
    </w:p>
  </w:endnote>
  <w:endnote w:type="continuationSeparator" w:id="0">
    <w:p w:rsidR="008B14F1" w:rsidRDefault="008B14F1" w:rsidP="00573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4F1" w:rsidRDefault="008B14F1" w:rsidP="005732D7">
      <w:pPr>
        <w:spacing w:after="0" w:line="240" w:lineRule="auto"/>
      </w:pPr>
      <w:r>
        <w:separator/>
      </w:r>
    </w:p>
  </w:footnote>
  <w:footnote w:type="continuationSeparator" w:id="0">
    <w:p w:rsidR="008B14F1" w:rsidRDefault="008B14F1" w:rsidP="005732D7">
      <w:pPr>
        <w:spacing w:after="0" w:line="240" w:lineRule="auto"/>
      </w:pPr>
      <w:r>
        <w:continuationSeparator/>
      </w:r>
    </w:p>
  </w:footnote>
  <w:footnote w:id="1">
    <w:p w:rsidR="005732D7" w:rsidRPr="005732D7" w:rsidRDefault="005732D7" w:rsidP="005732D7">
      <w:pPr>
        <w:rPr>
          <w:rFonts w:ascii="Times New Roman" w:hAnsi="Times New Roman"/>
          <w:lang w:val="en-US"/>
        </w:rPr>
      </w:pPr>
      <w:r w:rsidRPr="005732D7">
        <w:rPr>
          <w:rFonts w:ascii="Times New Roman" w:hAnsi="Times New Roman"/>
          <w:lang w:val="en-US"/>
        </w:rPr>
        <w:t>*Corresponding author. E-mail: angel_ipn77@hotmail.com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c1NzI3Nje0sDQ1MDRS0lEKTi0uzszPAykwrAUAqZXkHSwAAAA="/>
  </w:docVars>
  <w:rsids>
    <w:rsidRoot w:val="00556913"/>
    <w:rsid w:val="00041395"/>
    <w:rsid w:val="0024736D"/>
    <w:rsid w:val="00276C57"/>
    <w:rsid w:val="002877A8"/>
    <w:rsid w:val="00317F0D"/>
    <w:rsid w:val="0049550C"/>
    <w:rsid w:val="00542728"/>
    <w:rsid w:val="00556913"/>
    <w:rsid w:val="005732D7"/>
    <w:rsid w:val="00603DA8"/>
    <w:rsid w:val="00717439"/>
    <w:rsid w:val="007651B2"/>
    <w:rsid w:val="00827F65"/>
    <w:rsid w:val="0087209F"/>
    <w:rsid w:val="008B14F1"/>
    <w:rsid w:val="00911B0F"/>
    <w:rsid w:val="0094496D"/>
    <w:rsid w:val="00A033B9"/>
    <w:rsid w:val="00A2230D"/>
    <w:rsid w:val="00A279C5"/>
    <w:rsid w:val="00AC2365"/>
    <w:rsid w:val="00B64EC2"/>
    <w:rsid w:val="00CF6F83"/>
    <w:rsid w:val="00D342D9"/>
    <w:rsid w:val="00E9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D3814"/>
  <w15:chartTrackingRefBased/>
  <w15:docId w15:val="{C6CD23F8-E168-4260-9688-289DC2A13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732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556913"/>
    <w:pPr>
      <w:spacing w:after="200" w:line="240" w:lineRule="auto"/>
    </w:pPr>
    <w:rPr>
      <w:rFonts w:ascii="Times New Roman" w:eastAsia="Calibri" w:hAnsi="Times New Roman" w:cs="Times New Roman"/>
      <w:bCs/>
      <w:sz w:val="24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732D7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8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</dc:creator>
  <cp:keywords/>
  <dc:description/>
  <cp:lastModifiedBy>Joan</cp:lastModifiedBy>
  <cp:revision>2</cp:revision>
  <dcterms:created xsi:type="dcterms:W3CDTF">2017-04-25T05:52:00Z</dcterms:created>
  <dcterms:modified xsi:type="dcterms:W3CDTF">2017-04-25T05:52:00Z</dcterms:modified>
</cp:coreProperties>
</file>