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C5" w:rsidRPr="00481FC5" w:rsidRDefault="00481FC5" w:rsidP="00B57B5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</w:pPr>
      <w:r w:rsidRPr="00481FC5">
        <w:rPr>
          <w:rFonts w:ascii="Times New Roman" w:eastAsia="Calibri" w:hAnsi="Times New Roman" w:cs="Times New Roman"/>
          <w:b/>
          <w:bCs/>
          <w:sz w:val="32"/>
          <w:szCs w:val="32"/>
          <w:lang w:bidi="fa-IR"/>
        </w:rPr>
        <w:t>Supplementary Material</w:t>
      </w:r>
      <w:r w:rsidRPr="00481FC5">
        <w:rPr>
          <w:rFonts w:ascii="Times New Roman" w:eastAsia="Calibri" w:hAnsi="Times New Roman" w:cs="Times New Roman"/>
          <w:b/>
          <w:bCs/>
          <w:sz w:val="32"/>
          <w:szCs w:val="32"/>
          <w:rtl/>
          <w:lang w:bidi="fa-IR"/>
        </w:rPr>
        <w:cr/>
      </w:r>
    </w:p>
    <w:p w:rsidR="00CA43FB" w:rsidRDefault="00CA43F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329">
        <w:rPr>
          <w:rFonts w:ascii="Times New Roman" w:hAnsi="Times New Roman" w:cs="Times New Roman"/>
          <w:b/>
          <w:bCs/>
          <w:sz w:val="24"/>
          <w:szCs w:val="24"/>
        </w:rPr>
        <w:t xml:space="preserve">Nitrogen-modified </w:t>
      </w:r>
      <w:proofErr w:type="spellStart"/>
      <w:r w:rsidRPr="003E7329">
        <w:rPr>
          <w:rFonts w:ascii="Times New Roman" w:hAnsi="Times New Roman" w:cs="Times New Roman"/>
          <w:b/>
          <w:bCs/>
          <w:sz w:val="24"/>
          <w:szCs w:val="24"/>
        </w:rPr>
        <w:t>nanoporous</w:t>
      </w:r>
      <w:proofErr w:type="spellEnd"/>
      <w:r w:rsidRPr="003E7329">
        <w:rPr>
          <w:rFonts w:ascii="Times New Roman" w:hAnsi="Times New Roman" w:cs="Times New Roman"/>
          <w:b/>
          <w:bCs/>
          <w:sz w:val="24"/>
          <w:szCs w:val="24"/>
        </w:rPr>
        <w:t xml:space="preserve"> activated carbon from eucalyptus leaves for ultrasound-assisted removal of basic dyes using derivative spectrophotometric method</w:t>
      </w:r>
    </w:p>
    <w:p w:rsidR="00CA43FB" w:rsidRDefault="00CA43F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790" w:rsidRPr="00C44FE6" w:rsidRDefault="00BF5790" w:rsidP="00B57B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>AISAN KHALIGH</w:t>
      </w:r>
      <w:r w:rsidRPr="00AF49E9">
        <w:rPr>
          <w:rFonts w:ascii="Times New Roman" w:eastAsia="Times New Roman" w:hAnsi="Times New Roman" w:cs="Times New Roman"/>
          <w:sz w:val="24"/>
          <w:szCs w:val="24"/>
          <w:vertAlign w:val="superscript"/>
          <w:lang w:bidi="fa-I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bidi="fa-IR"/>
        </w:rPr>
        <w:t>1</w:t>
      </w:r>
      <w:r w:rsidRPr="00C44FE6">
        <w:rPr>
          <w:rFonts w:ascii="Times New Roman" w:eastAsia="Times New Roman" w:hAnsi="Times New Roman" w:cs="Times New Roman"/>
          <w:sz w:val="24"/>
          <w:szCs w:val="24"/>
          <w:vertAlign w:val="superscript"/>
          <w:lang w:bidi="fa-IR"/>
        </w:rPr>
        <w:t>*</w:t>
      </w:r>
      <w:r w:rsidRPr="00C44FE6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>HASSAN ZAVVAR MOUSAVI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bidi="fa-IR"/>
        </w:rPr>
        <w:t>1</w:t>
      </w:r>
      <w:r w:rsidRPr="00C44FE6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>ALIMORAD RASHIDI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bidi="fa-I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and HAMID SHIRKHANLOO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bidi="fa-IR"/>
        </w:rPr>
        <w:t>3</w:t>
      </w:r>
    </w:p>
    <w:p w:rsidR="00BF5790" w:rsidRPr="00C44FE6" w:rsidRDefault="00BF5790" w:rsidP="00B57B56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BF5790" w:rsidRPr="00C44FE6" w:rsidRDefault="00BF5790" w:rsidP="00B57B56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bidi="fa-IR"/>
        </w:rPr>
        <w:t>1</w:t>
      </w:r>
      <w:r w:rsidRPr="00C44FE6">
        <w:rPr>
          <w:rFonts w:ascii="Times New Roman" w:eastAsia="Times New Roman" w:hAnsi="Times New Roman" w:cs="Times New Roman"/>
          <w:sz w:val="24"/>
          <w:szCs w:val="24"/>
          <w:vertAlign w:val="superscript"/>
          <w:lang w:bidi="fa-IR"/>
        </w:rPr>
        <w:t xml:space="preserve"> </w:t>
      </w:r>
      <w:r w:rsidRPr="00C44FE6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 xml:space="preserve">Department of Chemistry, </w:t>
      </w:r>
      <w:proofErr w:type="spellStart"/>
      <w:r w:rsidRPr="00C44FE6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>Semnan</w:t>
      </w:r>
      <w:proofErr w:type="spellEnd"/>
      <w:r w:rsidRPr="00C44FE6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 xml:space="preserve"> University, </w:t>
      </w:r>
      <w:proofErr w:type="spellStart"/>
      <w:r w:rsidRPr="00C44FE6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>Semnan</w:t>
      </w:r>
      <w:proofErr w:type="spellEnd"/>
      <w:r w:rsidRPr="00C44FE6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 xml:space="preserve"> 35131-1911, Iran.</w:t>
      </w:r>
      <w:proofErr w:type="gramEnd"/>
    </w:p>
    <w:p w:rsidR="00BF5790" w:rsidRPr="00C44FE6" w:rsidRDefault="00BF5790" w:rsidP="00B57B56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bidi="fa-IR"/>
        </w:rPr>
        <w:t>2</w:t>
      </w:r>
      <w:r w:rsidRPr="00C44FE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bidi="fa-IR"/>
        </w:rPr>
        <w:t xml:space="preserve"> </w:t>
      </w:r>
      <w:r w:rsidRPr="00C44FE6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 xml:space="preserve">Nanotechnology Research Center, </w:t>
      </w:r>
      <w:r w:rsidRPr="00151AA9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>Research Institute of Petroleum Industry (RIPI), West Entrance Blvd., Olympic Village, Tehran 14857-33111, Iran</w:t>
      </w:r>
      <w:r w:rsidRPr="00C44FE6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>.</w:t>
      </w:r>
      <w:proofErr w:type="gramEnd"/>
    </w:p>
    <w:p w:rsidR="00BF5790" w:rsidRPr="00C44FE6" w:rsidRDefault="00BF5790" w:rsidP="00B57B56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bidi="fa-IR"/>
        </w:rPr>
        <w:t>3</w:t>
      </w:r>
      <w:r w:rsidRPr="00C44FE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bidi="fa-IR"/>
        </w:rPr>
        <w:t xml:space="preserve"> </w:t>
      </w:r>
      <w:r w:rsidRPr="00151AA9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 xml:space="preserve">Research Institute of Petroleum Industry (RIPI), West Entrance Blvd., Olympic Village,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>Tehran</w:t>
      </w:r>
      <w:r w:rsidRPr="00151AA9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 xml:space="preserve"> 14857-33111, Iran</w:t>
      </w:r>
    </w:p>
    <w:p w:rsidR="00BF5790" w:rsidRPr="00C44FE6" w:rsidRDefault="00BF5790" w:rsidP="00B57B56">
      <w:pPr>
        <w:bidi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fa-IR"/>
        </w:rPr>
      </w:pPr>
    </w:p>
    <w:p w:rsidR="00BF5790" w:rsidRPr="00C44FE6" w:rsidRDefault="00BF5790" w:rsidP="00B57B56">
      <w:pPr>
        <w:bidi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fa-IR"/>
        </w:rPr>
      </w:pPr>
    </w:p>
    <w:p w:rsidR="00BF5790" w:rsidRPr="00C44FE6" w:rsidRDefault="00BF5790" w:rsidP="00B57B56">
      <w:pPr>
        <w:bidi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fa-IR"/>
        </w:rPr>
      </w:pPr>
    </w:p>
    <w:p w:rsidR="00BF5790" w:rsidRPr="00C44FE6" w:rsidRDefault="00BF5790" w:rsidP="00B57B56">
      <w:pPr>
        <w:bidi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fa-IR"/>
        </w:rPr>
      </w:pPr>
    </w:p>
    <w:p w:rsidR="00BF5790" w:rsidRPr="00C44FE6" w:rsidRDefault="00BF5790" w:rsidP="00B57B56">
      <w:pPr>
        <w:tabs>
          <w:tab w:val="left" w:pos="6402"/>
        </w:tabs>
        <w:bidi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fa-IR"/>
        </w:rPr>
        <w:tab/>
      </w:r>
    </w:p>
    <w:p w:rsidR="00BF5790" w:rsidRPr="003137FD" w:rsidRDefault="00BF5790" w:rsidP="00B57B56">
      <w:pPr>
        <w:adjustRightInd w:val="0"/>
        <w:spacing w:before="120" w:after="120" w:line="360" w:lineRule="auto"/>
        <w:jc w:val="both"/>
        <w:rPr>
          <w:rFonts w:ascii="Times New Roman" w:eastAsia="GulliverRM" w:hAnsi="Times New Roman" w:cs="Times New Roman"/>
          <w:sz w:val="24"/>
          <w:szCs w:val="24"/>
        </w:rPr>
      </w:pPr>
      <w:r w:rsidRPr="003137FD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137FD">
        <w:rPr>
          <w:rFonts w:ascii="Times New Roman" w:eastAsia="GulliverRM" w:hAnsi="Times New Roman" w:cs="Times New Roman"/>
          <w:sz w:val="24"/>
          <w:szCs w:val="24"/>
        </w:rPr>
        <w:t>Corresponding author</w:t>
      </w:r>
      <w:r>
        <w:rPr>
          <w:rFonts w:ascii="Times New Roman" w:eastAsia="GulliverRM" w:hAnsi="Times New Roman" w:cs="Times New Roman"/>
          <w:sz w:val="24"/>
          <w:szCs w:val="24"/>
        </w:rPr>
        <w:t>:</w:t>
      </w:r>
      <w:r w:rsidRPr="003137FD">
        <w:rPr>
          <w:rFonts w:ascii="Times New Roman" w:eastAsia="GulliverRM" w:hAnsi="Times New Roman" w:cs="Times New Roman"/>
          <w:sz w:val="24"/>
          <w:szCs w:val="24"/>
        </w:rPr>
        <w:t xml:space="preserve"> A. </w:t>
      </w:r>
      <w:proofErr w:type="spellStart"/>
      <w:r w:rsidRPr="003137FD">
        <w:rPr>
          <w:rFonts w:ascii="Times New Roman" w:eastAsia="GulliverRM" w:hAnsi="Times New Roman" w:cs="Times New Roman"/>
          <w:sz w:val="24"/>
          <w:szCs w:val="24"/>
        </w:rPr>
        <w:t>Khaligh</w:t>
      </w:r>
      <w:proofErr w:type="spellEnd"/>
      <w:r w:rsidRPr="003137FD">
        <w:rPr>
          <w:rFonts w:ascii="Times New Roman" w:eastAsia="GulliverRM" w:hAnsi="Times New Roman" w:cs="Times New Roman"/>
          <w:sz w:val="24"/>
          <w:szCs w:val="24"/>
        </w:rPr>
        <w:t xml:space="preserve">; Tel: +98 23 </w:t>
      </w:r>
      <w:r w:rsidRPr="003137FD">
        <w:rPr>
          <w:rFonts w:ascii="Times New Roman" w:eastAsia="Times New Roman" w:hAnsi="Times New Roman" w:cs="Times New Roman"/>
          <w:sz w:val="24"/>
          <w:szCs w:val="24"/>
        </w:rPr>
        <w:t xml:space="preserve">3366194; Fax: </w:t>
      </w:r>
      <w:r w:rsidRPr="003137FD">
        <w:rPr>
          <w:rFonts w:ascii="Times New Roman" w:eastAsia="GulliverRM" w:hAnsi="Times New Roman" w:cs="Times New Roman"/>
          <w:sz w:val="24"/>
          <w:szCs w:val="24"/>
        </w:rPr>
        <w:t xml:space="preserve">+98 23 </w:t>
      </w:r>
      <w:r w:rsidRPr="003137FD">
        <w:rPr>
          <w:rFonts w:ascii="Times New Roman" w:eastAsia="Times New Roman" w:hAnsi="Times New Roman" w:cs="Times New Roman"/>
          <w:sz w:val="24"/>
          <w:szCs w:val="24"/>
        </w:rPr>
        <w:t xml:space="preserve">3354110. </w:t>
      </w:r>
    </w:p>
    <w:p w:rsidR="00BF5790" w:rsidRPr="003137FD" w:rsidRDefault="00BF5790" w:rsidP="00B57B56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7FD">
        <w:rPr>
          <w:rFonts w:ascii="Times New Roman" w:eastAsia="Times New Roman" w:hAnsi="Times New Roman" w:cs="Times New Roman"/>
          <w:sz w:val="24"/>
          <w:szCs w:val="24"/>
        </w:rPr>
        <w:t>E-mail address: akhalighv@</w:t>
      </w:r>
      <w:r w:rsidRPr="003137FD">
        <w:rPr>
          <w:rFonts w:ascii="Times New Roman" w:hAnsi="Times New Roman" w:cs="Times New Roman"/>
          <w:sz w:val="24"/>
          <w:szCs w:val="24"/>
        </w:rPr>
        <w:t>gmail.com</w:t>
      </w:r>
    </w:p>
    <w:p w:rsidR="00BF5790" w:rsidRDefault="00BF5790" w:rsidP="00B57B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F9B" w:rsidRDefault="00701F9B" w:rsidP="00B57B56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B56" w:rsidRDefault="00B57B56" w:rsidP="00B57B56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B56" w:rsidRDefault="00B57B56" w:rsidP="00B57B56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B56" w:rsidRDefault="00B57B56" w:rsidP="00B57B56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B56" w:rsidRDefault="00B57B56" w:rsidP="00B57B56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B56" w:rsidRDefault="00B57B56" w:rsidP="00B57B56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4E3" w:rsidRPr="008204E3" w:rsidRDefault="008204E3" w:rsidP="00B57B56">
      <w:pPr>
        <w:widowControl w:val="0"/>
        <w:bidi/>
        <w:spacing w:after="0" w:line="360" w:lineRule="auto"/>
        <w:jc w:val="center"/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</w:pPr>
      <w:r w:rsidRPr="008204E3">
        <w:rPr>
          <w:rFonts w:ascii="Arial" w:hAnsi="Arial" w:cs="B Lotus" w:hint="cs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5E7391C" wp14:editId="6286A177">
            <wp:extent cx="5419725" cy="241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667" cy="242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E3" w:rsidRPr="008204E3" w:rsidRDefault="008204E3" w:rsidP="00B57B56">
      <w:pPr>
        <w:widowControl w:val="0"/>
        <w:bidi/>
        <w:spacing w:after="0" w:line="360" w:lineRule="auto"/>
        <w:jc w:val="center"/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</w:pPr>
      <w:r w:rsidRPr="008204E3">
        <w:rPr>
          <w:rFonts w:ascii="Arial" w:hAnsi="Arial" w:cs="B Lotus"/>
          <w:noProof/>
          <w:color w:val="000000" w:themeColor="text1"/>
          <w:sz w:val="28"/>
          <w:szCs w:val="28"/>
        </w:rPr>
        <w:drawing>
          <wp:inline distT="0" distB="0" distL="0" distR="0" wp14:anchorId="61ED3835" wp14:editId="64922B42">
            <wp:extent cx="5343525" cy="214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E3" w:rsidRPr="008204E3" w:rsidRDefault="008204E3" w:rsidP="00B57B56">
      <w:pPr>
        <w:widowControl w:val="0"/>
        <w:bidi/>
        <w:spacing w:after="0" w:line="360" w:lineRule="auto"/>
        <w:jc w:val="center"/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</w:pPr>
      <w:r w:rsidRPr="008204E3">
        <w:rPr>
          <w:rFonts w:ascii="Arial" w:hAnsi="Arial" w:cs="B Lotus"/>
          <w:noProof/>
          <w:color w:val="000000" w:themeColor="text1"/>
          <w:sz w:val="28"/>
          <w:szCs w:val="28"/>
        </w:rPr>
        <w:drawing>
          <wp:inline distT="0" distB="0" distL="0" distR="0" wp14:anchorId="5692734B" wp14:editId="4B5DE8CD">
            <wp:extent cx="5391149" cy="23812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71" cy="238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E3" w:rsidRDefault="008204E3" w:rsidP="00B57B56">
      <w:pPr>
        <w:spacing w:line="360" w:lineRule="auto"/>
        <w:ind w:left="99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790">
        <w:rPr>
          <w:rFonts w:ascii="Times New Roman" w:hAnsi="Times New Roman" w:cs="Times New Roman"/>
          <w:sz w:val="24"/>
          <w:szCs w:val="24"/>
        </w:rPr>
        <w:t>Fig</w:t>
      </w:r>
      <w:r w:rsidR="00404D91" w:rsidRPr="00BF57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S</w:t>
      </w:r>
      <w:r w:rsidR="00BF5790" w:rsidRPr="00BF5790">
        <w:rPr>
          <w:rFonts w:ascii="Times New Roman" w:hAnsi="Times New Roman" w:cs="Times New Roman"/>
          <w:sz w:val="24"/>
          <w:szCs w:val="24"/>
        </w:rPr>
        <w:t>-</w:t>
      </w:r>
      <w:r w:rsidR="00996A1D" w:rsidRPr="00BF5790">
        <w:rPr>
          <w:rFonts w:ascii="Times New Roman" w:hAnsi="Times New Roman" w:cs="Times New Roman"/>
          <w:sz w:val="24"/>
          <w:szCs w:val="24"/>
        </w:rPr>
        <w:t>1</w:t>
      </w:r>
      <w:r w:rsidR="00243830" w:rsidRPr="00BF57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04E3">
        <w:rPr>
          <w:rFonts w:ascii="Times New Roman" w:hAnsi="Times New Roman" w:cs="Times New Roman"/>
          <w:sz w:val="24"/>
          <w:szCs w:val="24"/>
        </w:rPr>
        <w:t xml:space="preserve"> FTIR spectra of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nanoporous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4E3">
        <w:rPr>
          <w:rFonts w:ascii="Times New Roman" w:hAnsi="Times New Roman" w:cs="Times New Roman"/>
          <w:sz w:val="24"/>
          <w:szCs w:val="24"/>
        </w:rPr>
        <w:t>AC,</w:t>
      </w:r>
      <w:proofErr w:type="gramEnd"/>
      <w:r w:rsidRPr="008204E3">
        <w:rPr>
          <w:rFonts w:ascii="Times New Roman" w:hAnsi="Times New Roman" w:cs="Times New Roman"/>
          <w:sz w:val="24"/>
          <w:szCs w:val="24"/>
        </w:rPr>
        <w:t xml:space="preserve"> (b) oxidized AC and (c) nitrogen-modified AC.</w:t>
      </w:r>
    </w:p>
    <w:p w:rsidR="008204E3" w:rsidRDefault="008204E3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E3" w:rsidRPr="008204E3" w:rsidRDefault="008204E3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E3" w:rsidRPr="008204E3" w:rsidRDefault="008204E3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E3" w:rsidRPr="008204E3" w:rsidRDefault="008204E3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E3" w:rsidRPr="008204E3" w:rsidRDefault="008204E3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E3" w:rsidRPr="008204E3" w:rsidRDefault="005160B6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B8D12B" wp14:editId="093D5084">
            <wp:extent cx="5590540" cy="30848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4E3" w:rsidRPr="008204E3" w:rsidRDefault="008204E3" w:rsidP="00B57B56">
      <w:pPr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790">
        <w:rPr>
          <w:rFonts w:ascii="Times New Roman" w:hAnsi="Times New Roman" w:cs="Times New Roman"/>
          <w:sz w:val="24"/>
          <w:szCs w:val="24"/>
        </w:rPr>
        <w:t>Fig</w:t>
      </w:r>
      <w:r w:rsidR="00404D91" w:rsidRPr="00BF57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S</w:t>
      </w:r>
      <w:r w:rsidR="00BF5790" w:rsidRPr="00BF5790">
        <w:rPr>
          <w:rFonts w:ascii="Times New Roman" w:hAnsi="Times New Roman" w:cs="Times New Roman"/>
          <w:sz w:val="24"/>
          <w:szCs w:val="24"/>
        </w:rPr>
        <w:t>-</w:t>
      </w:r>
      <w:r w:rsidRPr="00BF5790">
        <w:rPr>
          <w:rFonts w:ascii="Times New Roman" w:hAnsi="Times New Roman" w:cs="Times New Roman"/>
          <w:sz w:val="24"/>
          <w:szCs w:val="24"/>
        </w:rPr>
        <w:t>2</w:t>
      </w:r>
      <w:r w:rsidR="00243830" w:rsidRPr="00BF57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04E3">
        <w:rPr>
          <w:rFonts w:ascii="Times New Roman" w:hAnsi="Times New Roman" w:cs="Times New Roman"/>
          <w:sz w:val="24"/>
          <w:szCs w:val="24"/>
        </w:rPr>
        <w:t xml:space="preserve"> Final pH versus initial pH plots for pristine, oxidized and nitrogen modified AC samples. </w:t>
      </w:r>
    </w:p>
    <w:p w:rsidR="008204E3" w:rsidRPr="008204E3" w:rsidRDefault="008204E3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E3" w:rsidRPr="008204E3" w:rsidRDefault="008204E3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E3" w:rsidRPr="008204E3" w:rsidRDefault="008204E3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E3" w:rsidRDefault="008204E3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Pr="008204E3" w:rsidRDefault="00243128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9625" cy="3619256"/>
            <wp:effectExtent l="0" t="0" r="0" b="635"/>
            <wp:docPr id="10" name="Picture 10" descr="C:\Users\lenovo\Desktop\a20170726\water and environmental journal\AC#Figures\Fig. 5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a20170726\water and environmental journal\AC#Figures\Fig. 5e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239" cy="362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E3" w:rsidRDefault="004165CB" w:rsidP="00B57B56">
      <w:pPr>
        <w:tabs>
          <w:tab w:val="left" w:pos="1710"/>
        </w:tabs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BF5790">
        <w:rPr>
          <w:rFonts w:ascii="Times New Roman" w:hAnsi="Times New Roman" w:cs="Times New Roman"/>
          <w:sz w:val="24"/>
          <w:szCs w:val="24"/>
        </w:rPr>
        <w:t>Fig.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S</w:t>
      </w:r>
      <w:r w:rsidR="00BF5790" w:rsidRPr="00BF5790">
        <w:rPr>
          <w:rFonts w:ascii="Times New Roman" w:hAnsi="Times New Roman" w:cs="Times New Roman"/>
          <w:sz w:val="24"/>
          <w:szCs w:val="24"/>
        </w:rPr>
        <w:t>-</w:t>
      </w:r>
      <w:r w:rsidRPr="00BF5790">
        <w:rPr>
          <w:rFonts w:ascii="Times New Roman" w:hAnsi="Times New Roman" w:cs="Times New Roman"/>
          <w:sz w:val="24"/>
          <w:szCs w:val="24"/>
        </w:rPr>
        <w:t>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E6">
        <w:rPr>
          <w:rFonts w:ascii="Times New Roman" w:hAnsi="Times New Roman" w:cs="Times New Roman"/>
          <w:sz w:val="24"/>
          <w:szCs w:val="24"/>
          <w:lang w:bidi="fa-IR"/>
        </w:rPr>
        <w:t xml:space="preserve">Effect of </w:t>
      </w:r>
      <w:r>
        <w:rPr>
          <w:rFonts w:ascii="Times New Roman" w:eastAsia="AdvSTP_PSTimR" w:hAnsi="Times New Roman" w:cs="Times New Roman"/>
          <w:sz w:val="24"/>
          <w:szCs w:val="24"/>
        </w:rPr>
        <w:t>initial dye concentration</w:t>
      </w:r>
      <w:r w:rsidRPr="00363EA1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C44FE6">
        <w:rPr>
          <w:rFonts w:ascii="Times New Roman" w:hAnsi="Times New Roman" w:cs="Times New Roman"/>
          <w:sz w:val="24"/>
          <w:szCs w:val="24"/>
          <w:lang w:bidi="fa-IR"/>
        </w:rPr>
        <w:t>on the adsorption of BY13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and BR46 dyes onto NOAC (Conditions: 100 mL of 150 mg</w:t>
      </w:r>
      <w:r w:rsidR="00BF5790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A628B2">
        <w:rPr>
          <w:rFonts w:ascii="Times New Roman" w:hAnsi="Times New Roman" w:cs="Times New Roman"/>
          <w:sz w:val="24"/>
          <w:szCs w:val="24"/>
          <w:lang w:bidi="fa-IR"/>
        </w:rPr>
        <w:t>L</w:t>
      </w:r>
      <w:r w:rsidR="00BF5790" w:rsidRPr="00BF5790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-1</w:t>
      </w:r>
      <w:r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 xml:space="preserve"> </w:t>
      </w:r>
      <w:r w:rsidRPr="00A628B2">
        <w:rPr>
          <w:rFonts w:ascii="Times New Roman" w:hAnsi="Times New Roman" w:cs="Times New Roman"/>
          <w:sz w:val="24"/>
          <w:szCs w:val="24"/>
          <w:lang w:bidi="fa-IR"/>
        </w:rPr>
        <w:t>dyes solution</w:t>
      </w:r>
      <w:r>
        <w:rPr>
          <w:rFonts w:ascii="Times New Roman" w:hAnsi="Times New Roman" w:cs="Times New Roman"/>
          <w:sz w:val="24"/>
          <w:szCs w:val="24"/>
          <w:lang w:bidi="fa-IR"/>
        </w:rPr>
        <w:t>,</w:t>
      </w:r>
      <w:r w:rsidRPr="00416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pH=9</w:t>
      </w:r>
      <w:r w:rsidRPr="00C44FE6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Pr="00852760">
        <w:rPr>
          <w:rFonts w:ascii="Times New Roman" w:hAnsi="Times New Roman" w:cs="Times New Roman"/>
          <w:i/>
          <w:iCs/>
          <w:sz w:val="24"/>
          <w:szCs w:val="24"/>
          <w:lang w:bidi="fa-IR"/>
        </w:rPr>
        <w:t>m</w:t>
      </w:r>
      <w:r>
        <w:rPr>
          <w:rFonts w:ascii="Times New Roman" w:hAnsi="Times New Roman" w:cs="Times New Roman"/>
          <w:sz w:val="24"/>
          <w:szCs w:val="24"/>
          <w:lang w:bidi="fa-IR"/>
        </w:rPr>
        <w:t>=</w:t>
      </w:r>
      <w:r w:rsidRPr="00A628B2">
        <w:rPr>
          <w:rFonts w:ascii="Times New Roman" w:hAnsi="Times New Roman" w:cs="Times New Roman"/>
          <w:sz w:val="24"/>
          <w:szCs w:val="24"/>
          <w:lang w:bidi="fa-IR"/>
        </w:rPr>
        <w:t>30 mg</w:t>
      </w:r>
      <w:r w:rsidRPr="00C44FE6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Pr="00852760">
        <w:rPr>
          <w:rFonts w:ascii="Times New Roman" w:hAnsi="Times New Roman" w:cs="Times New Roman"/>
          <w:i/>
          <w:iCs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= 8 min</w:t>
      </w:r>
      <w:r w:rsidRPr="00A628B2">
        <w:rPr>
          <w:rFonts w:ascii="Times New Roman" w:hAnsi="Times New Roman" w:cs="Times New Roman"/>
          <w:sz w:val="24"/>
          <w:szCs w:val="24"/>
        </w:rPr>
        <w:t xml:space="preserve">, </w:t>
      </w:r>
      <w:r w:rsidRPr="00852760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=25 ºC).</w:t>
      </w:r>
    </w:p>
    <w:p w:rsidR="008204E3" w:rsidRDefault="008204E3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E3" w:rsidRDefault="008204E3" w:rsidP="00B57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04E3" w:rsidRDefault="008204E3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2F2" w:rsidRDefault="007572F2" w:rsidP="00B57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72F2" w:rsidRDefault="007572F2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2F2" w:rsidRDefault="007572F2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2F2" w:rsidRDefault="00243128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530C08">
            <wp:extent cx="4493260" cy="275590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3128" w:rsidRDefault="00243128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2F2" w:rsidRDefault="00243128" w:rsidP="002431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4D427F" wp14:editId="54FCF96C">
            <wp:extent cx="4474845" cy="271272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2F2" w:rsidRDefault="00DF3E09" w:rsidP="00B57B5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gramStart"/>
      <w:r w:rsidRPr="00BF5790">
        <w:rPr>
          <w:rFonts w:ascii="Times New Roman" w:hAnsi="Times New Roman" w:cs="Times New Roman"/>
          <w:sz w:val="24"/>
          <w:szCs w:val="24"/>
          <w:lang w:bidi="fa-IR"/>
        </w:rPr>
        <w:t>Fig.</w:t>
      </w:r>
      <w:proofErr w:type="gramEnd"/>
      <w:r w:rsidRPr="00BF5790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gramStart"/>
      <w:r w:rsidRPr="00BF5790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BF5790" w:rsidRPr="00BF5790">
        <w:rPr>
          <w:rFonts w:ascii="Times New Roman" w:hAnsi="Times New Roman" w:cs="Times New Roman"/>
          <w:sz w:val="24"/>
          <w:szCs w:val="24"/>
          <w:lang w:bidi="fa-IR"/>
        </w:rPr>
        <w:t>-</w:t>
      </w:r>
      <w:r w:rsidR="004165CB" w:rsidRPr="00BF5790">
        <w:rPr>
          <w:rFonts w:ascii="Times New Roman" w:hAnsi="Times New Roman" w:cs="Times New Roman"/>
          <w:sz w:val="24"/>
          <w:szCs w:val="24"/>
          <w:lang w:bidi="fa-IR"/>
        </w:rPr>
        <w:t>4</w:t>
      </w:r>
      <w:r w:rsidRPr="00BF5790"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  <w:r w:rsidR="007572F2" w:rsidRPr="00BF5790">
        <w:rPr>
          <w:rFonts w:ascii="Times New Roman" w:hAnsi="Times New Roman" w:cs="Times New Roman"/>
          <w:sz w:val="24"/>
          <w:szCs w:val="24"/>
          <w:lang w:bidi="fa-IR"/>
        </w:rPr>
        <w:t xml:space="preserve"> Effect</w:t>
      </w:r>
      <w:r w:rsidR="007572F2" w:rsidRPr="00C44FE6">
        <w:rPr>
          <w:rFonts w:ascii="Times New Roman" w:hAnsi="Times New Roman" w:cs="Times New Roman"/>
          <w:sz w:val="24"/>
          <w:szCs w:val="24"/>
          <w:lang w:bidi="fa-IR"/>
        </w:rPr>
        <w:t xml:space="preserve"> of solven</w:t>
      </w:r>
      <w:r w:rsidR="00996A1D">
        <w:rPr>
          <w:rFonts w:ascii="Times New Roman" w:hAnsi="Times New Roman" w:cs="Times New Roman"/>
          <w:sz w:val="24"/>
          <w:szCs w:val="24"/>
          <w:lang w:bidi="fa-IR"/>
        </w:rPr>
        <w:t xml:space="preserve">t type and concentration on </w:t>
      </w:r>
      <w:proofErr w:type="gramStart"/>
      <w:r w:rsidR="00996A1D">
        <w:rPr>
          <w:rFonts w:ascii="Times New Roman" w:hAnsi="Times New Roman" w:cs="Times New Roman"/>
          <w:sz w:val="24"/>
          <w:szCs w:val="24"/>
          <w:lang w:bidi="fa-IR"/>
        </w:rPr>
        <w:t xml:space="preserve">the </w:t>
      </w:r>
      <w:r w:rsidR="007572F2" w:rsidRPr="00C44FE6">
        <w:rPr>
          <w:rFonts w:ascii="Times New Roman" w:hAnsi="Times New Roman" w:cs="Times New Roman"/>
          <w:sz w:val="24"/>
          <w:szCs w:val="24"/>
          <w:lang w:bidi="fa-IR"/>
        </w:rPr>
        <w:t>desorption</w:t>
      </w:r>
      <w:proofErr w:type="gramEnd"/>
      <w:r w:rsidR="007572F2" w:rsidRPr="00C44FE6">
        <w:rPr>
          <w:rFonts w:ascii="Times New Roman" w:hAnsi="Times New Roman" w:cs="Times New Roman"/>
          <w:sz w:val="24"/>
          <w:szCs w:val="24"/>
          <w:lang w:bidi="fa-IR"/>
        </w:rPr>
        <w:t xml:space="preserve"> of </w:t>
      </w:r>
      <w:r w:rsidR="007572F2">
        <w:rPr>
          <w:rFonts w:ascii="Times New Roman" w:hAnsi="Times New Roman" w:cs="Times New Roman"/>
          <w:sz w:val="24"/>
          <w:szCs w:val="24"/>
          <w:lang w:bidi="fa-IR"/>
        </w:rPr>
        <w:t xml:space="preserve">(a) </w:t>
      </w:r>
      <w:r w:rsidR="007572F2" w:rsidRPr="00C44FE6">
        <w:rPr>
          <w:rFonts w:ascii="Times New Roman" w:hAnsi="Times New Roman" w:cs="Times New Roman"/>
          <w:sz w:val="24"/>
          <w:szCs w:val="24"/>
          <w:lang w:bidi="fa-IR"/>
        </w:rPr>
        <w:t xml:space="preserve">BY13 and </w:t>
      </w:r>
      <w:r w:rsidR="007572F2">
        <w:rPr>
          <w:rFonts w:ascii="Times New Roman" w:hAnsi="Times New Roman" w:cs="Times New Roman"/>
          <w:sz w:val="24"/>
          <w:szCs w:val="24"/>
          <w:lang w:bidi="fa-IR"/>
        </w:rPr>
        <w:t xml:space="preserve">(b) </w:t>
      </w:r>
      <w:r w:rsidR="007572F2" w:rsidRPr="00C44FE6">
        <w:rPr>
          <w:rFonts w:ascii="Times New Roman" w:hAnsi="Times New Roman" w:cs="Times New Roman"/>
          <w:sz w:val="24"/>
          <w:szCs w:val="24"/>
          <w:lang w:bidi="fa-IR"/>
        </w:rPr>
        <w:t xml:space="preserve">BR46 dyes from loaded NAC (desorption solvent volume 100 mL, spent NOAC 30 mg, </w:t>
      </w:r>
      <w:r w:rsidR="007572F2" w:rsidRPr="00852760">
        <w:rPr>
          <w:rFonts w:ascii="Times New Roman" w:hAnsi="Times New Roman" w:cs="Times New Roman"/>
          <w:i/>
          <w:iCs/>
          <w:sz w:val="24"/>
          <w:szCs w:val="24"/>
          <w:lang w:bidi="fa-IR"/>
        </w:rPr>
        <w:t>t</w:t>
      </w:r>
      <w:r w:rsidR="007572F2">
        <w:rPr>
          <w:rFonts w:ascii="Times New Roman" w:hAnsi="Times New Roman" w:cs="Times New Roman"/>
          <w:sz w:val="24"/>
          <w:szCs w:val="24"/>
          <w:lang w:bidi="fa-IR"/>
        </w:rPr>
        <w:t>=</w:t>
      </w:r>
      <w:r w:rsidR="007572F2" w:rsidRPr="00C44FE6">
        <w:rPr>
          <w:rFonts w:ascii="Times New Roman" w:hAnsi="Times New Roman" w:cs="Times New Roman"/>
          <w:sz w:val="24"/>
          <w:szCs w:val="24"/>
          <w:lang w:bidi="fa-IR"/>
        </w:rPr>
        <w:t xml:space="preserve">8 min, </w:t>
      </w:r>
      <w:r w:rsidR="007572F2" w:rsidRPr="00852760">
        <w:rPr>
          <w:rFonts w:ascii="Times New Roman" w:hAnsi="Times New Roman" w:cs="Times New Roman"/>
          <w:i/>
          <w:iCs/>
          <w:sz w:val="24"/>
          <w:szCs w:val="24"/>
          <w:lang w:bidi="fa-IR"/>
        </w:rPr>
        <w:t>T</w:t>
      </w:r>
      <w:r w:rsidR="007572F2">
        <w:rPr>
          <w:rFonts w:ascii="Times New Roman" w:hAnsi="Times New Roman" w:cs="Times New Roman"/>
          <w:sz w:val="24"/>
          <w:szCs w:val="24"/>
          <w:lang w:bidi="fa-IR"/>
        </w:rPr>
        <w:t>=25 ºC).</w:t>
      </w:r>
    </w:p>
    <w:p w:rsidR="00243830" w:rsidRDefault="00243830" w:rsidP="00B57B5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43830" w:rsidRDefault="00243830" w:rsidP="00B57B5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43830" w:rsidRDefault="00243830" w:rsidP="00B57B5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43830" w:rsidRDefault="00243830" w:rsidP="00B57B5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43830" w:rsidRDefault="00243830" w:rsidP="00B57B5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7572F2" w:rsidRDefault="007572F2" w:rsidP="00B57B5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CB1C3B" w:rsidRPr="003B1F0F" w:rsidRDefault="007572F2" w:rsidP="00B57B56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bidi="fa-IR"/>
        </w:rPr>
      </w:pPr>
      <w:r w:rsidRPr="00BF5790">
        <w:rPr>
          <w:rFonts w:ascii="Times New Roman" w:hAnsi="Times New Roman" w:cs="Times New Roman"/>
          <w:noProof/>
          <w:sz w:val="24"/>
          <w:szCs w:val="24"/>
          <w:lang w:bidi="fa-IR"/>
        </w:rPr>
        <w:t>T</w:t>
      </w:r>
      <w:r w:rsidR="00BF5790">
        <w:rPr>
          <w:rFonts w:ascii="Times New Roman" w:hAnsi="Times New Roman" w:cs="Times New Roman"/>
          <w:noProof/>
          <w:sz w:val="24"/>
          <w:szCs w:val="24"/>
          <w:lang w:bidi="fa-IR"/>
        </w:rPr>
        <w:t>ABLE</w:t>
      </w:r>
      <w:r w:rsidRPr="00BF5790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 S</w:t>
      </w:r>
      <w:r w:rsidR="00BF5790" w:rsidRPr="00BF5790">
        <w:rPr>
          <w:rFonts w:ascii="Times New Roman" w:hAnsi="Times New Roman" w:cs="Times New Roman"/>
          <w:noProof/>
          <w:sz w:val="24"/>
          <w:szCs w:val="24"/>
          <w:lang w:bidi="fa-IR"/>
        </w:rPr>
        <w:t>-</w:t>
      </w:r>
      <w:r w:rsidRPr="00BF5790">
        <w:rPr>
          <w:rFonts w:ascii="Times New Roman" w:hAnsi="Times New Roman" w:cs="Times New Roman"/>
          <w:noProof/>
          <w:sz w:val="24"/>
          <w:szCs w:val="24"/>
          <w:lang w:bidi="fa-IR"/>
        </w:rPr>
        <w:t>1</w:t>
      </w:r>
      <w:r w:rsidR="00BF5790" w:rsidRPr="00BF5790">
        <w:rPr>
          <w:rFonts w:ascii="Times New Roman" w:hAnsi="Times New Roman" w:cs="Times New Roman"/>
          <w:noProof/>
          <w:sz w:val="24"/>
          <w:szCs w:val="24"/>
          <w:lang w:bidi="fa-IR"/>
        </w:rPr>
        <w:t>.</w:t>
      </w:r>
      <w:r w:rsidRPr="00BF5790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 </w:t>
      </w:r>
      <w:r w:rsidRPr="00CB1C3B">
        <w:rPr>
          <w:rFonts w:ascii="Times New Roman" w:hAnsi="Times New Roman" w:cs="Times New Roman"/>
          <w:noProof/>
          <w:sz w:val="24"/>
          <w:szCs w:val="24"/>
          <w:lang w:bidi="fa-IR"/>
        </w:rPr>
        <w:t>Chemical structure and properties of basic dyes used in this study.</w:t>
      </w:r>
    </w:p>
    <w:tbl>
      <w:tblPr>
        <w:tblStyle w:val="TableGrid4"/>
        <w:tblpPr w:leftFromText="180" w:rightFromText="180" w:vertAnchor="page" w:horzAnchor="margin" w:tblpY="3766"/>
        <w:tblW w:w="9090" w:type="dxa"/>
        <w:tblLayout w:type="fixed"/>
        <w:tblLook w:val="04A0" w:firstRow="1" w:lastRow="0" w:firstColumn="1" w:lastColumn="0" w:noHBand="0" w:noVBand="1"/>
      </w:tblPr>
      <w:tblGrid>
        <w:gridCol w:w="3690"/>
        <w:gridCol w:w="1890"/>
        <w:gridCol w:w="990"/>
        <w:gridCol w:w="720"/>
        <w:gridCol w:w="1800"/>
      </w:tblGrid>
      <w:tr w:rsidR="00B57B56" w:rsidRPr="00CB1C3B" w:rsidTr="00B57B56"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7B56" w:rsidRPr="00CB1C3B" w:rsidRDefault="00B57B56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Chemical structure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7B56" w:rsidRPr="00CB1C3B" w:rsidRDefault="00B57B56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Commercial name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7B56" w:rsidRPr="00CB1C3B" w:rsidRDefault="00B57B56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C. I. number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7B56" w:rsidRPr="00852760" w:rsidRDefault="00B57B56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bidi="fa-IR"/>
              </w:rPr>
            </w:pPr>
            <w:r w:rsidRPr="0085276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bidi="fa-IR"/>
              </w:rPr>
              <w:t>λ</w:t>
            </w:r>
            <w:r w:rsidRPr="0085276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vertAlign w:val="subscript"/>
                <w:lang w:bidi="fa-IR"/>
              </w:rPr>
              <w:t>max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7B56" w:rsidRPr="00CB1C3B" w:rsidRDefault="00B57B56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Molecular weigth, g mol</w:t>
            </w:r>
            <w:r w:rsidRPr="00852760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bidi="fa-IR"/>
              </w:rPr>
              <w:t>-1</w:t>
            </w:r>
          </w:p>
        </w:tc>
      </w:tr>
      <w:tr w:rsidR="00B57B56" w:rsidRPr="00CB1C3B" w:rsidTr="00B57B56">
        <w:trPr>
          <w:trHeight w:val="1887"/>
        </w:trPr>
        <w:tc>
          <w:tcPr>
            <w:tcW w:w="36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57B56" w:rsidRPr="00CB1C3B" w:rsidRDefault="00B57B56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AdvOT5843c571" w:eastAsiaTheme="minorEastAsia" w:hAnsi="AdvOT5843c571" w:cs="B Lotus"/>
                <w:noProof/>
                <w:sz w:val="28"/>
                <w:szCs w:val="28"/>
                <w:rtl/>
              </w:rPr>
              <w:drawing>
                <wp:inline distT="0" distB="0" distL="0" distR="0" wp14:anchorId="437E6278" wp14:editId="62946970">
                  <wp:extent cx="2324100" cy="1066800"/>
                  <wp:effectExtent l="0" t="0" r="0" b="0"/>
                  <wp:docPr id="1" name="Picture 1" descr="C:\Users\lenovo\Desktop\Basic-Red-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enovo\Desktop\Basic-Red-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07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57B56" w:rsidRPr="00CB1C3B" w:rsidRDefault="00B57B56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Basic Red 46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57B56" w:rsidRPr="00CB1C3B" w:rsidRDefault="00B57B56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110825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57B56" w:rsidRPr="00CB1C3B" w:rsidRDefault="00B57B56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530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57B56" w:rsidRPr="00CB1C3B" w:rsidRDefault="00B57B56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401.3</w:t>
            </w:r>
          </w:p>
        </w:tc>
      </w:tr>
      <w:tr w:rsidR="00B57B56" w:rsidRPr="00CB1C3B" w:rsidTr="00B57B56">
        <w:trPr>
          <w:trHeight w:val="1502"/>
        </w:trPr>
        <w:tc>
          <w:tcPr>
            <w:tcW w:w="36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7B56" w:rsidRPr="00CB1C3B" w:rsidRDefault="00B57B56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AdvOT5843c571" w:hAnsi="AdvOT5843c571" w:cs="B Lotus"/>
                <w:noProof/>
                <w:sz w:val="28"/>
                <w:szCs w:val="28"/>
                <w:rtl/>
              </w:rPr>
              <w:drawing>
                <wp:inline distT="0" distB="0" distL="0" distR="0" wp14:anchorId="729DD157" wp14:editId="2B74E6C6">
                  <wp:extent cx="2190750" cy="1247775"/>
                  <wp:effectExtent l="0" t="0" r="0" b="9525"/>
                  <wp:docPr id="6" name="Picture 6" descr="C:\Users\lenovo\Desktop\Basic-Yellow-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novo\Desktop\Basic-Yellow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48" cy="125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7B56" w:rsidRPr="00CB1C3B" w:rsidRDefault="00B57B56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Basic Yellow 13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7B56" w:rsidRPr="00CB1C3B" w:rsidRDefault="00B57B56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48056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7B56" w:rsidRPr="00CB1C3B" w:rsidRDefault="00B57B56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411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7B56" w:rsidRPr="00CB1C3B" w:rsidRDefault="00B57B56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342.86</w:t>
            </w:r>
          </w:p>
        </w:tc>
      </w:tr>
    </w:tbl>
    <w:p w:rsidR="00CB1C3B" w:rsidRDefault="00CB1C3B" w:rsidP="00B57B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3B1F0F" w:rsidRDefault="003B1F0F" w:rsidP="00B57B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3B1F0F" w:rsidRDefault="003B1F0F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Pr="00CB1C3B" w:rsidRDefault="00CB1C3B" w:rsidP="00B57B56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F5790">
        <w:rPr>
          <w:rFonts w:ascii="Times New Roman" w:hAnsi="Times New Roman" w:cs="Times New Roman"/>
          <w:sz w:val="24"/>
          <w:szCs w:val="24"/>
        </w:rPr>
        <w:t>T</w:t>
      </w:r>
      <w:r w:rsidR="00BF5790">
        <w:rPr>
          <w:rFonts w:ascii="Times New Roman" w:hAnsi="Times New Roman" w:cs="Times New Roman"/>
          <w:sz w:val="24"/>
          <w:szCs w:val="24"/>
        </w:rPr>
        <w:t>ABLE</w:t>
      </w:r>
      <w:r w:rsidRPr="00BF5790">
        <w:rPr>
          <w:rFonts w:ascii="Times New Roman" w:hAnsi="Times New Roman" w:cs="Times New Roman"/>
          <w:sz w:val="24"/>
          <w:szCs w:val="24"/>
        </w:rPr>
        <w:t xml:space="preserve"> </w:t>
      </w:r>
      <w:r w:rsidR="00701F9B" w:rsidRPr="00BF5790">
        <w:rPr>
          <w:rFonts w:ascii="Times New Roman" w:hAnsi="Times New Roman" w:cs="Times New Roman"/>
          <w:sz w:val="24"/>
          <w:szCs w:val="24"/>
        </w:rPr>
        <w:t>S</w:t>
      </w:r>
      <w:r w:rsidR="00BF5790" w:rsidRPr="00BF5790">
        <w:rPr>
          <w:rFonts w:ascii="Times New Roman" w:hAnsi="Times New Roman" w:cs="Times New Roman"/>
          <w:sz w:val="24"/>
          <w:szCs w:val="24"/>
        </w:rPr>
        <w:t>-</w:t>
      </w:r>
      <w:r w:rsidRPr="00BF5790">
        <w:rPr>
          <w:rFonts w:ascii="Times New Roman" w:hAnsi="Times New Roman" w:cs="Times New Roman"/>
          <w:sz w:val="24"/>
          <w:szCs w:val="24"/>
        </w:rPr>
        <w:t>2</w:t>
      </w:r>
      <w:r w:rsidR="00BF5790" w:rsidRPr="00BF57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1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C3B">
        <w:rPr>
          <w:rFonts w:ascii="Times New Roman" w:hAnsi="Times New Roman" w:cs="Times New Roman"/>
          <w:sz w:val="24"/>
          <w:szCs w:val="24"/>
        </w:rPr>
        <w:t>Initial dye concentrations in single and binary systems.</w:t>
      </w:r>
      <w:proofErr w:type="gramEnd"/>
    </w:p>
    <w:tbl>
      <w:tblPr>
        <w:tblStyle w:val="TableGrid5"/>
        <w:tblW w:w="9499" w:type="dxa"/>
        <w:tblLook w:val="04A0" w:firstRow="1" w:lastRow="0" w:firstColumn="1" w:lastColumn="0" w:noHBand="0" w:noVBand="1"/>
      </w:tblPr>
      <w:tblGrid>
        <w:gridCol w:w="1410"/>
        <w:gridCol w:w="1440"/>
        <w:gridCol w:w="236"/>
        <w:gridCol w:w="1504"/>
        <w:gridCol w:w="1481"/>
        <w:gridCol w:w="236"/>
        <w:gridCol w:w="1575"/>
        <w:gridCol w:w="1617"/>
      </w:tblGrid>
      <w:tr w:rsidR="00CB1C3B" w:rsidRPr="00CB1C3B" w:rsidTr="00EE2B4A">
        <w:tc>
          <w:tcPr>
            <w:tcW w:w="2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Single system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Binary System (1)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Binary System (2)</w:t>
            </w:r>
          </w:p>
        </w:tc>
      </w:tr>
      <w:tr w:rsidR="002E5D91" w:rsidRPr="00CB1C3B" w:rsidTr="00EE2B4A">
        <w:trPr>
          <w:trHeight w:val="1023"/>
        </w:trPr>
        <w:tc>
          <w:tcPr>
            <w:tcW w:w="1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D91" w:rsidRPr="002E5D91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BR46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E5D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5D91" w:rsidRPr="00CB1C3B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L</w:t>
            </w:r>
            <w:r w:rsidRPr="002E5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D91" w:rsidRPr="002E5D91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BY13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5D91" w:rsidRPr="00CB1C3B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L</w:t>
            </w:r>
            <w:r w:rsidRPr="002E5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5D91" w:rsidRPr="00CB1C3B" w:rsidRDefault="002E5D91" w:rsidP="00B57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91" w:rsidRPr="00CB1C3B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D91" w:rsidRPr="002E5D91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BR46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</w:t>
            </w:r>
          </w:p>
          <w:p w:rsidR="002E5D91" w:rsidRPr="00CB1C3B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L</w:t>
            </w:r>
            <w:r w:rsidRPr="002E5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D91" w:rsidRPr="002E5D91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BY13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5D91" w:rsidRPr="00CB1C3B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L</w:t>
            </w:r>
            <w:r w:rsidRPr="002E5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5D91" w:rsidRPr="00CB1C3B" w:rsidRDefault="002E5D91" w:rsidP="00B57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91" w:rsidRPr="00CB1C3B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D91" w:rsidRPr="002E5D91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BR46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E5D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5D91" w:rsidRPr="00CB1C3B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L</w:t>
            </w:r>
            <w:r w:rsidRPr="002E5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D91" w:rsidRPr="002E5D91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BY13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5D91" w:rsidRPr="00CB1C3B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L</w:t>
            </w:r>
            <w:r w:rsidRPr="002E5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B1C3B" w:rsidRPr="00CB1C3B" w:rsidTr="00EE2B4A">
        <w:trPr>
          <w:trHeight w:val="710"/>
        </w:trPr>
        <w:tc>
          <w:tcPr>
            <w:tcW w:w="141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200-400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200-400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  <w:p w:rsidR="00CB1C3B" w:rsidRPr="00CB1C3B" w:rsidRDefault="00CB1C3B" w:rsidP="00B57B56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B1C3B" w:rsidRPr="00CB1C3B" w:rsidRDefault="00CB1C3B" w:rsidP="00B57B56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61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</w:tr>
    </w:tbl>
    <w:p w:rsidR="00CB1C3B" w:rsidRPr="00CB1C3B" w:rsidRDefault="00CB1C3B" w:rsidP="00B57B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7572F2" w:rsidRDefault="007572F2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7572F2" w:rsidRDefault="007572F2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8204E3" w:rsidRPr="008204E3" w:rsidRDefault="008204E3" w:rsidP="00B57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fa-IR"/>
        </w:rPr>
      </w:pPr>
      <w:proofErr w:type="gramStart"/>
      <w:r w:rsidRPr="00BF5790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F5790">
        <w:rPr>
          <w:rFonts w:ascii="Times New Roman" w:hAnsi="Times New Roman" w:cs="Times New Roman"/>
          <w:sz w:val="24"/>
          <w:szCs w:val="24"/>
          <w:lang w:bidi="fa-IR"/>
        </w:rPr>
        <w:t>ABLE</w:t>
      </w:r>
      <w:r w:rsidRPr="00BF5790">
        <w:rPr>
          <w:rFonts w:ascii="Times New Roman" w:hAnsi="Times New Roman" w:cs="Times New Roman"/>
          <w:sz w:val="24"/>
          <w:szCs w:val="24"/>
          <w:lang w:bidi="fa-IR"/>
        </w:rPr>
        <w:t xml:space="preserve"> S</w:t>
      </w:r>
      <w:r w:rsidR="00BF5790" w:rsidRPr="00BF5790">
        <w:rPr>
          <w:rFonts w:ascii="Times New Roman" w:hAnsi="Times New Roman" w:cs="Times New Roman"/>
          <w:sz w:val="24"/>
          <w:szCs w:val="24"/>
          <w:lang w:bidi="fa-IR"/>
        </w:rPr>
        <w:t>-</w:t>
      </w:r>
      <w:r w:rsidR="00BF5790">
        <w:rPr>
          <w:rFonts w:ascii="Times New Roman" w:hAnsi="Times New Roman" w:cs="Times New Roman"/>
          <w:sz w:val="24"/>
          <w:szCs w:val="24"/>
          <w:lang w:bidi="fa-IR"/>
        </w:rPr>
        <w:t>III</w:t>
      </w:r>
      <w:r w:rsidR="00BF5790" w:rsidRPr="00BF5790"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  <w:r w:rsidRPr="008204E3">
        <w:rPr>
          <w:rFonts w:ascii="Times New Roman" w:hAnsi="Times New Roman" w:cs="Times New Roman"/>
          <w:sz w:val="24"/>
          <w:szCs w:val="24"/>
          <w:lang w:bidi="fa-IR"/>
        </w:rPr>
        <w:t xml:space="preserve"> Determination of percentage recovery and error values for BR46 and BY13 in binary mixture by zero and first order derivative spectra methods.</w:t>
      </w:r>
    </w:p>
    <w:tbl>
      <w:tblPr>
        <w:tblStyle w:val="TableGrid3"/>
        <w:bidiVisual/>
        <w:tblW w:w="8028" w:type="dxa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90"/>
        <w:gridCol w:w="236"/>
        <w:gridCol w:w="1108"/>
        <w:gridCol w:w="881"/>
        <w:gridCol w:w="233"/>
        <w:gridCol w:w="940"/>
        <w:gridCol w:w="931"/>
        <w:gridCol w:w="239"/>
        <w:gridCol w:w="763"/>
        <w:gridCol w:w="907"/>
      </w:tblGrid>
      <w:tr w:rsidR="008204E3" w:rsidRPr="008204E3" w:rsidTr="00B57B56">
        <w:trPr>
          <w:trHeight w:val="528"/>
        </w:trPr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Error</w:t>
            </w:r>
            <w:r w:rsidR="00B5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, %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FFFFFF" w:themeColor="background1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Recovery</w:t>
            </w:r>
            <w:r w:rsidR="00B5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, %</w:t>
            </w:r>
          </w:p>
        </w:tc>
        <w:tc>
          <w:tcPr>
            <w:tcW w:w="23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</w:tcBorders>
          </w:tcPr>
          <w:p w:rsidR="008204E3" w:rsidRPr="00B57B56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57B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fa-IR"/>
              </w:rPr>
              <w:t>C</w:t>
            </w:r>
            <w:r w:rsidRPr="00B57B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bidi="fa-IR"/>
              </w:rPr>
              <w:t>m</w:t>
            </w:r>
            <w:r w:rsidR="00B5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bidi="fa-IR"/>
              </w:rPr>
              <w:t xml:space="preserve"> </w:t>
            </w:r>
            <w:r w:rsidR="00B5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 xml:space="preserve">/ </w:t>
            </w:r>
            <w:r w:rsidR="00B57B56">
              <w:rPr>
                <w:rFonts w:ascii="Times New Roman" w:hAnsi="Times New Roman" w:cs="Times New Roman"/>
                <w:sz w:val="24"/>
                <w:szCs w:val="24"/>
              </w:rPr>
              <w:t>mg L</w:t>
            </w:r>
            <w:r w:rsidR="00B57B56" w:rsidRPr="002E5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  <w:r w:rsidRPr="00B57B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fa-IR"/>
              </w:rPr>
              <w:t>C</w:t>
            </w:r>
            <w:r w:rsidRPr="00B57B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bidi="fa-IR"/>
              </w:rPr>
              <w:t>t</w:t>
            </w:r>
            <w:r w:rsidR="00B57B56" w:rsidRPr="00B57B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B5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 xml:space="preserve">/ </w:t>
            </w:r>
            <w:r w:rsidR="00B57B56">
              <w:rPr>
                <w:rFonts w:ascii="Times New Roman" w:hAnsi="Times New Roman" w:cs="Times New Roman"/>
                <w:sz w:val="24"/>
                <w:szCs w:val="24"/>
              </w:rPr>
              <w:t>mg L</w:t>
            </w:r>
            <w:r w:rsidR="00B57B56" w:rsidRPr="002E5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8204E3" w:rsidRPr="008204E3" w:rsidTr="00AE7105">
        <w:trPr>
          <w:trHeight w:val="375"/>
        </w:trPr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C</w:t>
            </w: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bidi="fa-IR"/>
              </w:rPr>
              <w:t>BR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C</w:t>
            </w: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bidi="fa-IR"/>
              </w:rPr>
              <w:t>BY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C</w:t>
            </w: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bidi="fa-IR"/>
              </w:rPr>
              <w:t>BR</w:t>
            </w: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C</w:t>
            </w: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bidi="fa-IR"/>
              </w:rPr>
              <w:t>BY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C</w:t>
            </w: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bidi="fa-IR"/>
              </w:rPr>
              <w:t>BR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C</w:t>
            </w: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bidi="fa-IR"/>
              </w:rPr>
              <w:t>BY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C</w:t>
            </w: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bidi="fa-IR"/>
              </w:rPr>
              <w:t>BR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C</w:t>
            </w: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bidi="fa-IR"/>
              </w:rPr>
              <w:t>BY</w:t>
            </w:r>
          </w:p>
        </w:tc>
      </w:tr>
      <w:tr w:rsidR="008204E3" w:rsidRPr="008204E3" w:rsidTr="00AE7105">
        <w:trPr>
          <w:trHeight w:val="50"/>
        </w:trPr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+1.20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-3.40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101.20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96.60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5.06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4.83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5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5</w:t>
            </w:r>
          </w:p>
        </w:tc>
      </w:tr>
      <w:tr w:rsidR="008204E3" w:rsidRPr="008204E3" w:rsidTr="00AE710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102.50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97.25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8.20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7.78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8</w:t>
            </w:r>
          </w:p>
        </w:tc>
      </w:tr>
      <w:tr w:rsidR="008204E3" w:rsidRPr="008204E3" w:rsidTr="00AE710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96.50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102.00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9.65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10.20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10</w:t>
            </w:r>
          </w:p>
        </w:tc>
      </w:tr>
      <w:tr w:rsidR="008204E3" w:rsidRPr="008204E3" w:rsidTr="00AE710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98.00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101.20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14.70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15.18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15</w:t>
            </w:r>
          </w:p>
        </w:tc>
      </w:tr>
      <w:tr w:rsidR="008204E3" w:rsidRPr="008204E3" w:rsidTr="00AE710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96.67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95.78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17.40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17.24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18</w:t>
            </w:r>
          </w:p>
        </w:tc>
      </w:tr>
      <w:tr w:rsidR="008204E3" w:rsidRPr="008204E3" w:rsidTr="00AE7105"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+1.90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101.90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101.25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20.38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20.25</w:t>
            </w: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20</w:t>
            </w:r>
          </w:p>
        </w:tc>
      </w:tr>
    </w:tbl>
    <w:p w:rsidR="008204E3" w:rsidRPr="008204E3" w:rsidRDefault="008204E3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E3" w:rsidRDefault="008204E3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2F2" w:rsidRDefault="007572F2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Pr="00CB1C3B" w:rsidRDefault="00BF5790" w:rsidP="00B57B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TABLE</w:t>
      </w:r>
      <w:r w:rsidR="00CB1C3B" w:rsidRPr="00BF5790">
        <w:rPr>
          <w:rFonts w:ascii="Times New Roman" w:hAnsi="Times New Roman" w:cs="Times New Roman"/>
          <w:sz w:val="24"/>
          <w:szCs w:val="24"/>
          <w:lang w:bidi="fa-IR"/>
        </w:rPr>
        <w:t xml:space="preserve"> S</w:t>
      </w:r>
      <w:r w:rsidRPr="00BF5790">
        <w:rPr>
          <w:rFonts w:ascii="Times New Roman" w:hAnsi="Times New Roman" w:cs="Times New Roman"/>
          <w:sz w:val="24"/>
          <w:szCs w:val="24"/>
          <w:lang w:bidi="fa-IR"/>
        </w:rPr>
        <w:t>-</w:t>
      </w:r>
      <w:r>
        <w:rPr>
          <w:rFonts w:ascii="Times New Roman" w:hAnsi="Times New Roman" w:cs="Times New Roman"/>
          <w:sz w:val="24"/>
          <w:szCs w:val="24"/>
          <w:lang w:bidi="fa-IR"/>
        </w:rPr>
        <w:t>IV</w:t>
      </w:r>
      <w:r w:rsidRPr="00BF5790"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  <w:r w:rsidR="00CB1C3B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="00CB1C3B" w:rsidRPr="00CB1C3B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CB1C3B" w:rsidRPr="00CB1C3B"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L</w:t>
      </w:r>
      <w:r w:rsidR="00CB1C3B" w:rsidRPr="00CB1C3B">
        <w:rPr>
          <w:rFonts w:ascii="Times New Roman" w:hAnsi="Times New Roman" w:cs="Times New Roman"/>
          <w:sz w:val="24"/>
          <w:szCs w:val="24"/>
          <w:lang w:bidi="fa-IR"/>
        </w:rPr>
        <w:t xml:space="preserve"> values for BY13 and BR46 dyes in single and binary solutions. </w:t>
      </w:r>
    </w:p>
    <w:tbl>
      <w:tblPr>
        <w:tblStyle w:val="TableGrid6"/>
        <w:tblpPr w:leftFromText="180" w:rightFromText="180" w:vertAnchor="text" w:horzAnchor="page" w:tblpX="1903" w:tblpY="107"/>
        <w:tblW w:w="0" w:type="auto"/>
        <w:tblLook w:val="04A0" w:firstRow="1" w:lastRow="0" w:firstColumn="1" w:lastColumn="0" w:noHBand="0" w:noVBand="1"/>
      </w:tblPr>
      <w:tblGrid>
        <w:gridCol w:w="1531"/>
        <w:gridCol w:w="1321"/>
        <w:gridCol w:w="1339"/>
        <w:gridCol w:w="1339"/>
        <w:gridCol w:w="1339"/>
      </w:tblGrid>
      <w:tr w:rsidR="00CB1C3B" w:rsidRPr="00CB1C3B" w:rsidTr="00B57B56">
        <w:trPr>
          <w:trHeight w:val="255"/>
        </w:trPr>
        <w:tc>
          <w:tcPr>
            <w:tcW w:w="1531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CB1C3B" w:rsidRPr="00CB1C3B" w:rsidRDefault="00B57B56" w:rsidP="00B57B56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fa-IR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bidi="fa-IR"/>
              </w:rPr>
              <w:t>0</w:t>
            </w:r>
            <w:r w:rsidRPr="00B57B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mg L</w:t>
            </w:r>
            <w:r w:rsidRPr="002E5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B57B5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L</w:t>
            </w:r>
            <w:r w:rsidRPr="00CB1C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</w:t>
            </w:r>
            <w:r w:rsidR="00352880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BY13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B57B5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L</w:t>
            </w:r>
            <w:r w:rsidRPr="00CB1C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</w:t>
            </w:r>
            <w:r w:rsidR="00352880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BR46</w:t>
            </w:r>
          </w:p>
        </w:tc>
      </w:tr>
      <w:tr w:rsidR="00CB1C3B" w:rsidRPr="00CB1C3B" w:rsidTr="00B57B56">
        <w:trPr>
          <w:trHeight w:val="70"/>
        </w:trPr>
        <w:tc>
          <w:tcPr>
            <w:tcW w:w="1531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</w:tr>
      <w:tr w:rsidR="00CB1C3B" w:rsidRPr="00CB1C3B" w:rsidTr="00B57B56"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150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0.020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0.020</w:t>
            </w:r>
          </w:p>
        </w:tc>
      </w:tr>
      <w:tr w:rsidR="00CB1C3B" w:rsidRPr="00CB1C3B" w:rsidTr="00B57B56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0.014</w:t>
            </w:r>
          </w:p>
        </w:tc>
      </w:tr>
      <w:tr w:rsidR="00CB1C3B" w:rsidRPr="00CB1C3B" w:rsidTr="00B57B56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0.011</w:t>
            </w:r>
          </w:p>
        </w:tc>
      </w:tr>
      <w:tr w:rsidR="00CB1C3B" w:rsidRPr="00CB1C3B" w:rsidTr="00B57B56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0.009</w:t>
            </w:r>
          </w:p>
        </w:tc>
      </w:tr>
      <w:tr w:rsidR="00CB1C3B" w:rsidRPr="00CB1C3B" w:rsidTr="00B57B56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0.008</w:t>
            </w:r>
          </w:p>
        </w:tc>
      </w:tr>
      <w:tr w:rsidR="00CB1C3B" w:rsidRPr="00CB1C3B" w:rsidTr="00B57B56"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CB1C3B" w:rsidRP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CB1C3B" w:rsidRP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CB1C3B" w:rsidRP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CB1C3B" w:rsidRP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CB1C3B" w:rsidRP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CB1C3B" w:rsidRP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CB1C3B" w:rsidRP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CB1C3B" w:rsidRPr="008204E3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E3" w:rsidRDefault="008204E3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sectPr w:rsidR="00CB1C3B" w:rsidSect="005110FD">
      <w:footerReference w:type="default" r:id="rId18"/>
      <w:pgSz w:w="11907" w:h="16839" w:code="9"/>
      <w:pgMar w:top="1440" w:right="16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6A" w:rsidRDefault="00DC3D6A" w:rsidP="005F5AFC">
      <w:pPr>
        <w:spacing w:after="0" w:line="240" w:lineRule="auto"/>
      </w:pPr>
      <w:r>
        <w:separator/>
      </w:r>
    </w:p>
  </w:endnote>
  <w:endnote w:type="continuationSeparator" w:id="0">
    <w:p w:rsidR="00DC3D6A" w:rsidRDefault="00DC3D6A" w:rsidP="005F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liverRM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STP_PSTim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5843c57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398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F0F" w:rsidRDefault="003B1F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1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1F0F" w:rsidRDefault="003B1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6A" w:rsidRDefault="00DC3D6A" w:rsidP="005F5AFC">
      <w:pPr>
        <w:spacing w:after="0" w:line="240" w:lineRule="auto"/>
      </w:pPr>
      <w:r>
        <w:separator/>
      </w:r>
    </w:p>
  </w:footnote>
  <w:footnote w:type="continuationSeparator" w:id="0">
    <w:p w:rsidR="00DC3D6A" w:rsidRDefault="00DC3D6A" w:rsidP="005F5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4606"/>
    <w:multiLevelType w:val="hybridMultilevel"/>
    <w:tmpl w:val="A88CB2CE"/>
    <w:lvl w:ilvl="0" w:tplc="8B560094">
      <w:start w:val="1"/>
      <w:numFmt w:val="lowerLetter"/>
      <w:lvlText w:val="(%1)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>
    <w:nsid w:val="544F2EB3"/>
    <w:multiLevelType w:val="hybridMultilevel"/>
    <w:tmpl w:val="5414D878"/>
    <w:lvl w:ilvl="0" w:tplc="B03677D2">
      <w:start w:val="1"/>
      <w:numFmt w:val="lowerLetter"/>
      <w:lvlText w:val="(%1)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icrochemical Journal-Mn&lt;/Style&gt;&lt;LeftDelim&gt;{&lt;/LeftDelim&gt;&lt;RightDelim&gt;}&lt;/RightDelim&gt;&lt;FontName&gt;Times New Roman&lt;/FontName&gt;&lt;FontSize&gt;12&lt;/FontSize&gt;&lt;ReflistTitle&gt;&lt;/ReflistTitle&gt;&lt;StartingRefnum&gt;49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0fvzrpr7pd5zfex5pfx5wphextp0rzpvp2z&quot;&gt;59&lt;record-ids&gt;&lt;item&gt;870&lt;/item&gt;&lt;item&gt;871&lt;/item&gt;&lt;item&gt;915&lt;/item&gt;&lt;item&gt;921&lt;/item&gt;&lt;item&gt;1273&lt;/item&gt;&lt;item&gt;1274&lt;/item&gt;&lt;item&gt;1275&lt;/item&gt;&lt;item&gt;1276&lt;/item&gt;&lt;item&gt;1277&lt;/item&gt;&lt;item&gt;1278&lt;/item&gt;&lt;item&gt;1279&lt;/item&gt;&lt;item&gt;1280&lt;/item&gt;&lt;item&gt;1281&lt;/item&gt;&lt;/record-ids&gt;&lt;/item&gt;&lt;/Libraries&gt;"/>
  </w:docVars>
  <w:rsids>
    <w:rsidRoot w:val="00FA7F49"/>
    <w:rsid w:val="00006100"/>
    <w:rsid w:val="00017E41"/>
    <w:rsid w:val="00035CAD"/>
    <w:rsid w:val="00040F8F"/>
    <w:rsid w:val="00041AC7"/>
    <w:rsid w:val="00045EAE"/>
    <w:rsid w:val="0004709F"/>
    <w:rsid w:val="00056931"/>
    <w:rsid w:val="0007732E"/>
    <w:rsid w:val="000A2FC7"/>
    <w:rsid w:val="000A5F06"/>
    <w:rsid w:val="000B156B"/>
    <w:rsid w:val="000C791E"/>
    <w:rsid w:val="000D4A70"/>
    <w:rsid w:val="000E4EFF"/>
    <w:rsid w:val="000E713D"/>
    <w:rsid w:val="000F18B3"/>
    <w:rsid w:val="001013CB"/>
    <w:rsid w:val="00124384"/>
    <w:rsid w:val="00133ACC"/>
    <w:rsid w:val="001439AF"/>
    <w:rsid w:val="00151AA9"/>
    <w:rsid w:val="00151B89"/>
    <w:rsid w:val="00166CF7"/>
    <w:rsid w:val="00173D0E"/>
    <w:rsid w:val="001941FA"/>
    <w:rsid w:val="001B299A"/>
    <w:rsid w:val="001D7FA4"/>
    <w:rsid w:val="001F24D8"/>
    <w:rsid w:val="00203E41"/>
    <w:rsid w:val="0021513E"/>
    <w:rsid w:val="00221BA6"/>
    <w:rsid w:val="002414D2"/>
    <w:rsid w:val="00243128"/>
    <w:rsid w:val="00243830"/>
    <w:rsid w:val="00243D0F"/>
    <w:rsid w:val="0025590A"/>
    <w:rsid w:val="0025655E"/>
    <w:rsid w:val="00275DF7"/>
    <w:rsid w:val="002851BD"/>
    <w:rsid w:val="002A334D"/>
    <w:rsid w:val="002C6184"/>
    <w:rsid w:val="002D68F6"/>
    <w:rsid w:val="002E4A69"/>
    <w:rsid w:val="002E5D91"/>
    <w:rsid w:val="002E7E7E"/>
    <w:rsid w:val="002F08CF"/>
    <w:rsid w:val="002F2E9D"/>
    <w:rsid w:val="002F74B0"/>
    <w:rsid w:val="002F76E3"/>
    <w:rsid w:val="00316CE3"/>
    <w:rsid w:val="00352880"/>
    <w:rsid w:val="00357299"/>
    <w:rsid w:val="003755EC"/>
    <w:rsid w:val="00377A4B"/>
    <w:rsid w:val="00384EA6"/>
    <w:rsid w:val="00385F2F"/>
    <w:rsid w:val="00387F0F"/>
    <w:rsid w:val="003B1F0F"/>
    <w:rsid w:val="003B2C0E"/>
    <w:rsid w:val="003B7939"/>
    <w:rsid w:val="003C7AB0"/>
    <w:rsid w:val="003D2979"/>
    <w:rsid w:val="003D3E98"/>
    <w:rsid w:val="003D44C4"/>
    <w:rsid w:val="003E09BC"/>
    <w:rsid w:val="003F0870"/>
    <w:rsid w:val="003F42A7"/>
    <w:rsid w:val="00404D91"/>
    <w:rsid w:val="004165CB"/>
    <w:rsid w:val="00417F70"/>
    <w:rsid w:val="00432E10"/>
    <w:rsid w:val="0043648C"/>
    <w:rsid w:val="00436615"/>
    <w:rsid w:val="004406C6"/>
    <w:rsid w:val="00444BB0"/>
    <w:rsid w:val="00454B60"/>
    <w:rsid w:val="00454BEF"/>
    <w:rsid w:val="004562B4"/>
    <w:rsid w:val="004675DC"/>
    <w:rsid w:val="00473D3B"/>
    <w:rsid w:val="0047572F"/>
    <w:rsid w:val="00476499"/>
    <w:rsid w:val="00481FC5"/>
    <w:rsid w:val="004A03DD"/>
    <w:rsid w:val="004A30AD"/>
    <w:rsid w:val="004C39CE"/>
    <w:rsid w:val="004F71E1"/>
    <w:rsid w:val="00507A7E"/>
    <w:rsid w:val="005110FD"/>
    <w:rsid w:val="00512FA9"/>
    <w:rsid w:val="005160B6"/>
    <w:rsid w:val="0051707A"/>
    <w:rsid w:val="005376B2"/>
    <w:rsid w:val="0056154B"/>
    <w:rsid w:val="005670CC"/>
    <w:rsid w:val="00567C48"/>
    <w:rsid w:val="00575C74"/>
    <w:rsid w:val="00577DCA"/>
    <w:rsid w:val="005829A5"/>
    <w:rsid w:val="00584DF2"/>
    <w:rsid w:val="00593146"/>
    <w:rsid w:val="005A29CE"/>
    <w:rsid w:val="005A7E35"/>
    <w:rsid w:val="005B07B0"/>
    <w:rsid w:val="005D270F"/>
    <w:rsid w:val="005F5AFC"/>
    <w:rsid w:val="0060436D"/>
    <w:rsid w:val="00612575"/>
    <w:rsid w:val="00612806"/>
    <w:rsid w:val="006424CF"/>
    <w:rsid w:val="006504F5"/>
    <w:rsid w:val="00680653"/>
    <w:rsid w:val="006C78CC"/>
    <w:rsid w:val="006D49C2"/>
    <w:rsid w:val="006F7A1A"/>
    <w:rsid w:val="00701F9B"/>
    <w:rsid w:val="00717CDF"/>
    <w:rsid w:val="00734554"/>
    <w:rsid w:val="007572F2"/>
    <w:rsid w:val="00780CA6"/>
    <w:rsid w:val="00784A4F"/>
    <w:rsid w:val="007935F1"/>
    <w:rsid w:val="00795DA9"/>
    <w:rsid w:val="00796DAA"/>
    <w:rsid w:val="007C4D44"/>
    <w:rsid w:val="007D4EE7"/>
    <w:rsid w:val="007E1525"/>
    <w:rsid w:val="007E1D2E"/>
    <w:rsid w:val="007E61AD"/>
    <w:rsid w:val="007E6C95"/>
    <w:rsid w:val="007F421B"/>
    <w:rsid w:val="007F462A"/>
    <w:rsid w:val="00815AA6"/>
    <w:rsid w:val="008204E3"/>
    <w:rsid w:val="00845D71"/>
    <w:rsid w:val="00852760"/>
    <w:rsid w:val="0085584F"/>
    <w:rsid w:val="00877E6F"/>
    <w:rsid w:val="00885A90"/>
    <w:rsid w:val="00895FEC"/>
    <w:rsid w:val="008B2F35"/>
    <w:rsid w:val="008D42DD"/>
    <w:rsid w:val="008F0EFB"/>
    <w:rsid w:val="00904ACA"/>
    <w:rsid w:val="0091538E"/>
    <w:rsid w:val="00931963"/>
    <w:rsid w:val="00937773"/>
    <w:rsid w:val="009433BD"/>
    <w:rsid w:val="00946656"/>
    <w:rsid w:val="00961DB7"/>
    <w:rsid w:val="00971B95"/>
    <w:rsid w:val="00983017"/>
    <w:rsid w:val="00994168"/>
    <w:rsid w:val="00996A1D"/>
    <w:rsid w:val="009C445D"/>
    <w:rsid w:val="009D4519"/>
    <w:rsid w:val="009D6F59"/>
    <w:rsid w:val="00A02E50"/>
    <w:rsid w:val="00A36BC9"/>
    <w:rsid w:val="00A46E4A"/>
    <w:rsid w:val="00A4762C"/>
    <w:rsid w:val="00A60BD4"/>
    <w:rsid w:val="00A61E27"/>
    <w:rsid w:val="00A7781A"/>
    <w:rsid w:val="00A852D7"/>
    <w:rsid w:val="00AA115A"/>
    <w:rsid w:val="00AA1263"/>
    <w:rsid w:val="00AA45E6"/>
    <w:rsid w:val="00AB1DCD"/>
    <w:rsid w:val="00AD6F5D"/>
    <w:rsid w:val="00AF1542"/>
    <w:rsid w:val="00B17CE8"/>
    <w:rsid w:val="00B24820"/>
    <w:rsid w:val="00B358F3"/>
    <w:rsid w:val="00B55882"/>
    <w:rsid w:val="00B57B56"/>
    <w:rsid w:val="00B65213"/>
    <w:rsid w:val="00B953C8"/>
    <w:rsid w:val="00BB51FF"/>
    <w:rsid w:val="00BB724E"/>
    <w:rsid w:val="00BC1C7F"/>
    <w:rsid w:val="00BC3FF7"/>
    <w:rsid w:val="00BC56FD"/>
    <w:rsid w:val="00BD421F"/>
    <w:rsid w:val="00BD5E48"/>
    <w:rsid w:val="00BE5E0E"/>
    <w:rsid w:val="00BF5790"/>
    <w:rsid w:val="00C02043"/>
    <w:rsid w:val="00C34BFE"/>
    <w:rsid w:val="00C46233"/>
    <w:rsid w:val="00C519F7"/>
    <w:rsid w:val="00C745AF"/>
    <w:rsid w:val="00C8201F"/>
    <w:rsid w:val="00C84149"/>
    <w:rsid w:val="00C85153"/>
    <w:rsid w:val="00C96CB5"/>
    <w:rsid w:val="00CA2760"/>
    <w:rsid w:val="00CA43FB"/>
    <w:rsid w:val="00CB1C3B"/>
    <w:rsid w:val="00CB2217"/>
    <w:rsid w:val="00CD1897"/>
    <w:rsid w:val="00CE0A4E"/>
    <w:rsid w:val="00CE3C20"/>
    <w:rsid w:val="00D14455"/>
    <w:rsid w:val="00D25798"/>
    <w:rsid w:val="00D57DC2"/>
    <w:rsid w:val="00D77F27"/>
    <w:rsid w:val="00D86072"/>
    <w:rsid w:val="00D873A1"/>
    <w:rsid w:val="00D87F9C"/>
    <w:rsid w:val="00D9396E"/>
    <w:rsid w:val="00DC3D6A"/>
    <w:rsid w:val="00DF3E09"/>
    <w:rsid w:val="00E60376"/>
    <w:rsid w:val="00EA1FCC"/>
    <w:rsid w:val="00EC3675"/>
    <w:rsid w:val="00EE5B67"/>
    <w:rsid w:val="00F33210"/>
    <w:rsid w:val="00F65FE0"/>
    <w:rsid w:val="00F71AD0"/>
    <w:rsid w:val="00FA7F49"/>
    <w:rsid w:val="00FC16BB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D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4A30AD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A30AD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4A30AD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4A30AD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4A30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A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DF2"/>
    <w:pPr>
      <w:bidi/>
      <w:ind w:left="720"/>
      <w:contextualSpacing/>
    </w:pPr>
    <w:rPr>
      <w:rFonts w:ascii="Calibri" w:eastAsia="Calibri" w:hAnsi="Calibri" w:cs="Arial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59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9D"/>
  </w:style>
  <w:style w:type="paragraph" w:styleId="Footer">
    <w:name w:val="footer"/>
    <w:basedOn w:val="Normal"/>
    <w:link w:val="FooterChar"/>
    <w:uiPriority w:val="99"/>
    <w:unhideWhenUsed/>
    <w:rsid w:val="002F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9D"/>
  </w:style>
  <w:style w:type="table" w:customStyle="1" w:styleId="TableGrid2">
    <w:name w:val="Table Grid2"/>
    <w:basedOn w:val="TableNormal"/>
    <w:next w:val="TableGrid"/>
    <w:uiPriority w:val="59"/>
    <w:rsid w:val="0057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B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B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B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CB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D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4A30AD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A30AD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4A30AD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4A30AD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4A30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A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DF2"/>
    <w:pPr>
      <w:bidi/>
      <w:ind w:left="720"/>
      <w:contextualSpacing/>
    </w:pPr>
    <w:rPr>
      <w:rFonts w:ascii="Calibri" w:eastAsia="Calibri" w:hAnsi="Calibri" w:cs="Arial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59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9D"/>
  </w:style>
  <w:style w:type="paragraph" w:styleId="Footer">
    <w:name w:val="footer"/>
    <w:basedOn w:val="Normal"/>
    <w:link w:val="FooterChar"/>
    <w:uiPriority w:val="99"/>
    <w:unhideWhenUsed/>
    <w:rsid w:val="002F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9D"/>
  </w:style>
  <w:style w:type="table" w:customStyle="1" w:styleId="TableGrid2">
    <w:name w:val="Table Grid2"/>
    <w:basedOn w:val="TableNormal"/>
    <w:next w:val="TableGrid"/>
    <w:uiPriority w:val="59"/>
    <w:rsid w:val="0057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B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B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B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CB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if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D9B0-AF2F-44AE-A443-97E2615F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9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151</cp:revision>
  <dcterms:created xsi:type="dcterms:W3CDTF">2015-06-03T14:36:00Z</dcterms:created>
  <dcterms:modified xsi:type="dcterms:W3CDTF">2017-08-25T12:36:00Z</dcterms:modified>
</cp:coreProperties>
</file>