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D" w:rsidRPr="00AA512D" w:rsidRDefault="00AA512D" w:rsidP="00070A13">
      <w:pPr>
        <w:autoSpaceDE w:val="0"/>
        <w:autoSpaceDN w:val="0"/>
        <w:adjustRightInd w:val="0"/>
        <w:jc w:val="center"/>
        <w:rPr>
          <w:b/>
          <w:sz w:val="28"/>
          <w:szCs w:val="28"/>
          <w:lang/>
        </w:rPr>
      </w:pPr>
      <w:r w:rsidRPr="00E51D21">
        <w:rPr>
          <w:b/>
          <w:sz w:val="28"/>
          <w:szCs w:val="28"/>
        </w:rPr>
        <w:t xml:space="preserve">DFT </w:t>
      </w:r>
      <w:r>
        <w:rPr>
          <w:b/>
          <w:sz w:val="28"/>
          <w:szCs w:val="28"/>
          <w:lang/>
        </w:rPr>
        <w:t>Израчунавање</w:t>
      </w:r>
      <w:r w:rsidRPr="00E51D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shd w:val="clear" w:color="auto" w:fill="FFFFFF"/>
          <w:lang/>
        </w:rPr>
        <w:t>биолошка активност</w:t>
      </w:r>
      <w:r w:rsidRPr="00E51D21">
        <w:rPr>
          <w:b/>
          <w:bCs/>
          <w:sz w:val="28"/>
          <w:szCs w:val="28"/>
          <w:shd w:val="clear" w:color="auto" w:fill="FFFFFF"/>
        </w:rPr>
        <w:t>,</w:t>
      </w:r>
      <w:r w:rsidRPr="00E5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про</w:t>
      </w:r>
      <w:r w:rsidR="00326BB0"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/>
        </w:rPr>
        <w:t>чава</w:t>
      </w:r>
      <w:r w:rsidR="00326BB0">
        <w:rPr>
          <w:b/>
          <w:sz w:val="28"/>
          <w:szCs w:val="28"/>
          <w:lang/>
        </w:rPr>
        <w:t>њ</w:t>
      </w:r>
      <w:r w:rsidR="00326BB0"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/>
        </w:rPr>
        <w:t>е детекције ањона</w:t>
      </w:r>
      <w:r w:rsidRPr="00E5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и</w:t>
      </w:r>
      <w:r w:rsidRPr="00E51D21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кристална структура</w:t>
      </w:r>
      <w:r w:rsidRPr="00E51D21">
        <w:rPr>
          <w:b/>
          <w:sz w:val="28"/>
          <w:szCs w:val="28"/>
        </w:rPr>
        <w:t xml:space="preserve"> (</w:t>
      </w:r>
      <w:r w:rsidRPr="00E51D21">
        <w:rPr>
          <w:b/>
          <w:i/>
          <w:sz w:val="28"/>
          <w:szCs w:val="28"/>
        </w:rPr>
        <w:t>E</w:t>
      </w:r>
      <w:r w:rsidRPr="00E51D21">
        <w:rPr>
          <w:b/>
          <w:sz w:val="28"/>
          <w:szCs w:val="28"/>
        </w:rPr>
        <w:t>)-4-</w:t>
      </w:r>
      <w:r>
        <w:rPr>
          <w:b/>
          <w:sz w:val="28"/>
          <w:szCs w:val="28"/>
          <w:lang/>
        </w:rPr>
        <w:t>хлоро</w:t>
      </w:r>
      <w:r w:rsidRPr="00E51D21">
        <w:rPr>
          <w:b/>
          <w:sz w:val="28"/>
          <w:szCs w:val="28"/>
        </w:rPr>
        <w:t>-2-((</w:t>
      </w:r>
      <w:r>
        <w:rPr>
          <w:b/>
          <w:sz w:val="28"/>
          <w:szCs w:val="28"/>
          <w:lang/>
        </w:rPr>
        <w:t>пиридин</w:t>
      </w:r>
      <w:r w:rsidRPr="00E51D21">
        <w:rPr>
          <w:b/>
          <w:sz w:val="28"/>
          <w:szCs w:val="28"/>
        </w:rPr>
        <w:t>-2-</w:t>
      </w:r>
      <w:r>
        <w:rPr>
          <w:b/>
          <w:sz w:val="28"/>
          <w:szCs w:val="28"/>
          <w:lang/>
        </w:rPr>
        <w:t>илимино</w:t>
      </w:r>
      <w:proofErr w:type="gramStart"/>
      <w:r w:rsidRPr="00E51D21">
        <w:rPr>
          <w:b/>
          <w:sz w:val="28"/>
          <w:szCs w:val="28"/>
        </w:rPr>
        <w:t>)</w:t>
      </w:r>
      <w:r w:rsidR="00326BB0">
        <w:rPr>
          <w:b/>
          <w:sz w:val="28"/>
          <w:szCs w:val="28"/>
        </w:rPr>
        <w:softHyphen/>
      </w:r>
      <w:r>
        <w:rPr>
          <w:b/>
          <w:sz w:val="28"/>
          <w:szCs w:val="28"/>
          <w:lang/>
        </w:rPr>
        <w:t>метил</w:t>
      </w:r>
      <w:proofErr w:type="gramEnd"/>
      <w:r w:rsidRPr="00E51D21">
        <w:rPr>
          <w:b/>
          <w:sz w:val="28"/>
          <w:szCs w:val="28"/>
        </w:rPr>
        <w:t>)</w:t>
      </w:r>
      <w:r>
        <w:rPr>
          <w:b/>
          <w:sz w:val="28"/>
          <w:szCs w:val="28"/>
          <w:lang/>
        </w:rPr>
        <w:t>фенола</w:t>
      </w:r>
    </w:p>
    <w:p w:rsidR="00AA512D" w:rsidRPr="00E51D21" w:rsidRDefault="00AA512D" w:rsidP="00070A13">
      <w:pPr>
        <w:autoSpaceDE w:val="0"/>
        <w:autoSpaceDN w:val="0"/>
        <w:adjustRightInd w:val="0"/>
        <w:jc w:val="center"/>
        <w:rPr>
          <w:b/>
        </w:rPr>
      </w:pPr>
    </w:p>
    <w:p w:rsidR="00AA512D" w:rsidRPr="00E51D21" w:rsidRDefault="00AA512D" w:rsidP="00070A13">
      <w:pPr>
        <w:jc w:val="both"/>
      </w:pPr>
      <w:r>
        <w:rPr>
          <w:caps/>
          <w:lang/>
        </w:rPr>
        <w:t>Н</w:t>
      </w:r>
      <w:r w:rsidR="00E02868">
        <w:rPr>
          <w:lang/>
        </w:rPr>
        <w:t>У</w:t>
      </w:r>
      <w:r>
        <w:rPr>
          <w:caps/>
          <w:lang/>
        </w:rPr>
        <w:t>реј илдирим</w:t>
      </w:r>
      <w:r>
        <w:rPr>
          <w:vertAlign w:val="superscript"/>
        </w:rPr>
        <w:t>1</w:t>
      </w:r>
      <w:r w:rsidRPr="00E51D21">
        <w:t xml:space="preserve">, </w:t>
      </w:r>
      <w:r>
        <w:rPr>
          <w:lang/>
        </w:rPr>
        <w:t>НЕШЛ</w:t>
      </w:r>
      <w:r w:rsidR="00E02868">
        <w:rPr>
          <w:caps/>
          <w:lang/>
        </w:rPr>
        <w:t>и</w:t>
      </w:r>
      <w:r>
        <w:rPr>
          <w:lang/>
        </w:rPr>
        <w:t>АН ДЕМИР</w:t>
      </w:r>
      <w:r>
        <w:rPr>
          <w:vertAlign w:val="superscript"/>
        </w:rPr>
        <w:t>2</w:t>
      </w:r>
      <w:r w:rsidRPr="00E51D21">
        <w:t xml:space="preserve">, </w:t>
      </w:r>
      <w:r>
        <w:rPr>
          <w:caps/>
          <w:lang/>
        </w:rPr>
        <w:t>ЏЕХАН АЛПАСЛАН</w:t>
      </w:r>
      <w:r>
        <w:rPr>
          <w:vertAlign w:val="superscript"/>
        </w:rPr>
        <w:t>3</w:t>
      </w:r>
      <w:r w:rsidRPr="00E51D21">
        <w:t xml:space="preserve">, </w:t>
      </w:r>
      <w:r>
        <w:rPr>
          <w:caps/>
          <w:lang/>
        </w:rPr>
        <w:t>Беадир</w:t>
      </w:r>
      <w:r w:rsidRPr="00E51D21">
        <w:t xml:space="preserve"> </w:t>
      </w:r>
      <w:r>
        <w:rPr>
          <w:lang/>
        </w:rPr>
        <w:t>БОЈАЧОГЛУ</w:t>
      </w:r>
      <w:r>
        <w:rPr>
          <w:vertAlign w:val="superscript"/>
        </w:rPr>
        <w:t>4</w:t>
      </w:r>
      <w:r w:rsidRPr="00E51D21">
        <w:t xml:space="preserve">, </w:t>
      </w:r>
      <w:r>
        <w:rPr>
          <w:lang/>
        </w:rPr>
        <w:t>МУСТАФА ИЛДИЗ</w:t>
      </w:r>
      <w:r>
        <w:rPr>
          <w:vertAlign w:val="superscript"/>
        </w:rPr>
        <w:t>5</w:t>
      </w:r>
      <w:r w:rsidRPr="00E51D21">
        <w:rPr>
          <w:vertAlign w:val="superscript"/>
        </w:rPr>
        <w:t>,</w:t>
      </w:r>
      <w:r w:rsidRPr="00E51D21">
        <w:t xml:space="preserve">* </w:t>
      </w:r>
      <w:r>
        <w:rPr>
          <w:lang/>
        </w:rPr>
        <w:t>и</w:t>
      </w:r>
      <w:r w:rsidRPr="00E51D21">
        <w:t xml:space="preserve"> </w:t>
      </w:r>
      <w:r>
        <w:rPr>
          <w:lang/>
        </w:rPr>
        <w:t>ОСЕИН АНВАР</w:t>
      </w:r>
      <w:r>
        <w:rPr>
          <w:vertAlign w:val="superscript"/>
        </w:rPr>
        <w:t>6</w:t>
      </w:r>
      <w:r w:rsidRPr="00E51D21">
        <w:t xml:space="preserve"> </w:t>
      </w:r>
    </w:p>
    <w:p w:rsidR="00AA512D" w:rsidRPr="00E51D21" w:rsidRDefault="00AA512D" w:rsidP="00070A13">
      <w:pPr>
        <w:jc w:val="center"/>
      </w:pPr>
    </w:p>
    <w:p w:rsidR="00AA512D" w:rsidRPr="00A7147E" w:rsidRDefault="00AA512D" w:rsidP="00070A13">
      <w:pPr>
        <w:ind w:left="720" w:hanging="720"/>
        <w:jc w:val="center"/>
        <w:rPr>
          <w:bCs/>
          <w:i/>
          <w:lang/>
        </w:rPr>
      </w:pPr>
      <w:r>
        <w:rPr>
          <w:bCs/>
          <w:i/>
          <w:vertAlign w:val="superscript"/>
        </w:rPr>
        <w:t>1</w:t>
      </w:r>
      <w:r w:rsidR="00A7147E">
        <w:rPr>
          <w:bCs/>
          <w:i/>
          <w:lang/>
        </w:rPr>
        <w:t>Здравствена служба стручне школе</w:t>
      </w:r>
      <w:r w:rsidRPr="00E51D21">
        <w:rPr>
          <w:bCs/>
          <w:i/>
        </w:rPr>
        <w:t xml:space="preserve">, </w:t>
      </w:r>
      <w:r w:rsidR="00A7147E">
        <w:rPr>
          <w:bCs/>
          <w:i/>
          <w:lang/>
        </w:rPr>
        <w:t>Чанакале</w:t>
      </w:r>
      <w:r w:rsidRPr="00E51D21">
        <w:rPr>
          <w:bCs/>
          <w:i/>
        </w:rPr>
        <w:t xml:space="preserve"> </w:t>
      </w:r>
      <w:r w:rsidR="00A7147E">
        <w:rPr>
          <w:bCs/>
          <w:i/>
          <w:lang/>
        </w:rPr>
        <w:t>Универзитет 18.Март</w:t>
      </w:r>
      <w:r w:rsidR="00070A13">
        <w:rPr>
          <w:bCs/>
          <w:i/>
        </w:rPr>
        <w:t>, TR-17100</w:t>
      </w:r>
      <w:r w:rsidR="00070A13">
        <w:rPr>
          <w:bCs/>
          <w:i/>
          <w:lang/>
        </w:rPr>
        <w:t xml:space="preserve"> </w:t>
      </w:r>
      <w:r w:rsidR="00A7147E">
        <w:rPr>
          <w:bCs/>
          <w:i/>
          <w:lang/>
        </w:rPr>
        <w:t>Чанакале</w:t>
      </w:r>
      <w:r w:rsidRPr="00E51D21">
        <w:rPr>
          <w:bCs/>
          <w:i/>
        </w:rPr>
        <w:t xml:space="preserve">, </w:t>
      </w:r>
      <w:r w:rsidR="00A7147E">
        <w:rPr>
          <w:bCs/>
          <w:i/>
          <w:lang/>
        </w:rPr>
        <w:t>Турска</w:t>
      </w:r>
    </w:p>
    <w:p w:rsidR="00AA512D" w:rsidRPr="00E51D21" w:rsidRDefault="00AA512D" w:rsidP="00070A13">
      <w:pPr>
        <w:jc w:val="center"/>
        <w:rPr>
          <w:i/>
        </w:rPr>
      </w:pPr>
      <w:r>
        <w:rPr>
          <w:i/>
          <w:vertAlign w:val="superscript"/>
        </w:rPr>
        <w:t>2</w:t>
      </w:r>
      <w:r w:rsidR="00A7147E">
        <w:rPr>
          <w:i/>
          <w:lang/>
        </w:rPr>
        <w:t>Одсек за биологију</w:t>
      </w:r>
      <w:r w:rsidRPr="00E51D21">
        <w:rPr>
          <w:i/>
        </w:rPr>
        <w:t xml:space="preserve">, </w:t>
      </w:r>
      <w:r w:rsidR="00A7147E">
        <w:rPr>
          <w:i/>
          <w:lang/>
        </w:rPr>
        <w:t>факултет уметности и наука</w:t>
      </w:r>
      <w:r w:rsidRPr="00E51D21">
        <w:rPr>
          <w:i/>
        </w:rPr>
        <w:t xml:space="preserve">, </w:t>
      </w:r>
      <w:r w:rsidR="00A7147E">
        <w:rPr>
          <w:bCs/>
          <w:i/>
          <w:lang/>
        </w:rPr>
        <w:t>Чанакале</w:t>
      </w:r>
      <w:r w:rsidR="00A7147E" w:rsidRPr="00E51D21">
        <w:rPr>
          <w:bCs/>
          <w:i/>
        </w:rPr>
        <w:t xml:space="preserve"> </w:t>
      </w:r>
      <w:r w:rsidR="00A7147E">
        <w:rPr>
          <w:bCs/>
          <w:i/>
          <w:lang/>
        </w:rPr>
        <w:t>Универзитет 18.Март</w:t>
      </w:r>
      <w:r w:rsidRPr="00E51D21">
        <w:rPr>
          <w:i/>
        </w:rPr>
        <w:t xml:space="preserve">, TR-17100 </w:t>
      </w:r>
      <w:r w:rsidR="00A7147E">
        <w:rPr>
          <w:bCs/>
          <w:i/>
          <w:lang/>
        </w:rPr>
        <w:t>Чанакале</w:t>
      </w:r>
      <w:r w:rsidR="00A7147E" w:rsidRPr="00E51D21">
        <w:rPr>
          <w:bCs/>
          <w:i/>
        </w:rPr>
        <w:t xml:space="preserve">, </w:t>
      </w:r>
      <w:r w:rsidR="00A7147E">
        <w:rPr>
          <w:bCs/>
          <w:i/>
          <w:lang/>
        </w:rPr>
        <w:t>Турска</w:t>
      </w:r>
    </w:p>
    <w:p w:rsidR="00AA512D" w:rsidRPr="00A7147E" w:rsidRDefault="00AA512D" w:rsidP="00070A13">
      <w:pPr>
        <w:jc w:val="center"/>
        <w:rPr>
          <w:i/>
          <w:lang/>
        </w:rPr>
      </w:pPr>
      <w:r>
        <w:rPr>
          <w:i/>
          <w:vertAlign w:val="superscript"/>
        </w:rPr>
        <w:t>3</w:t>
      </w:r>
      <w:r w:rsidR="00A7147E">
        <w:rPr>
          <w:i/>
          <w:lang/>
        </w:rPr>
        <w:t>Одсек медицинских служби и техника</w:t>
      </w:r>
      <w:r w:rsidRPr="00E51D21">
        <w:rPr>
          <w:i/>
        </w:rPr>
        <w:t xml:space="preserve">, </w:t>
      </w:r>
      <w:r w:rsidR="00A7147E">
        <w:rPr>
          <w:i/>
          <w:lang/>
        </w:rPr>
        <w:t>Стручна школа здравствених услуга</w:t>
      </w:r>
      <w:r w:rsidRPr="00E51D21">
        <w:rPr>
          <w:i/>
        </w:rPr>
        <w:t xml:space="preserve">, </w:t>
      </w:r>
      <w:r w:rsidR="00A7147E">
        <w:rPr>
          <w:i/>
          <w:lang/>
        </w:rPr>
        <w:t>Гиресун</w:t>
      </w:r>
      <w:r w:rsidRPr="00E51D21">
        <w:rPr>
          <w:i/>
        </w:rPr>
        <w:t xml:space="preserve"> </w:t>
      </w:r>
      <w:r w:rsidR="00A7147E">
        <w:rPr>
          <w:i/>
          <w:lang/>
        </w:rPr>
        <w:t>Универзитет</w:t>
      </w:r>
      <w:r w:rsidRPr="00E51D21">
        <w:rPr>
          <w:i/>
        </w:rPr>
        <w:t xml:space="preserve">, TR-28200 </w:t>
      </w:r>
      <w:r w:rsidR="00A7147E">
        <w:rPr>
          <w:i/>
          <w:lang/>
        </w:rPr>
        <w:t>Гиресун</w:t>
      </w:r>
      <w:r w:rsidRPr="00E51D21">
        <w:rPr>
          <w:i/>
        </w:rPr>
        <w:t xml:space="preserve">, </w:t>
      </w:r>
      <w:r w:rsidR="00A7147E">
        <w:rPr>
          <w:i/>
          <w:lang/>
        </w:rPr>
        <w:t>Турска</w:t>
      </w:r>
    </w:p>
    <w:p w:rsidR="00AA512D" w:rsidRPr="00A7147E" w:rsidRDefault="00AA512D" w:rsidP="00070A13">
      <w:pPr>
        <w:jc w:val="center"/>
        <w:rPr>
          <w:bCs/>
          <w:i/>
          <w:lang/>
        </w:rPr>
      </w:pPr>
      <w:r>
        <w:rPr>
          <w:bCs/>
          <w:i/>
          <w:vertAlign w:val="superscript"/>
        </w:rPr>
        <w:t>4</w:t>
      </w:r>
      <w:r w:rsidR="00A7147E">
        <w:rPr>
          <w:bCs/>
          <w:i/>
          <w:lang/>
        </w:rPr>
        <w:t>Стручна школа здравствених служби</w:t>
      </w:r>
      <w:r w:rsidRPr="00E51D21">
        <w:rPr>
          <w:bCs/>
          <w:i/>
        </w:rPr>
        <w:t>,</w:t>
      </w:r>
      <w:r w:rsidR="00A7147E">
        <w:rPr>
          <w:bCs/>
          <w:i/>
          <w:lang/>
        </w:rPr>
        <w:t xml:space="preserve"> Анкара Универзитет</w:t>
      </w:r>
      <w:r w:rsidRPr="00E51D21">
        <w:rPr>
          <w:bCs/>
          <w:i/>
        </w:rPr>
        <w:t>, TR-06290</w:t>
      </w:r>
      <w:r w:rsidR="00A7147E">
        <w:rPr>
          <w:bCs/>
          <w:i/>
          <w:lang/>
        </w:rPr>
        <w:t xml:space="preserve"> </w:t>
      </w:r>
      <w:r w:rsidR="00070A13">
        <w:rPr>
          <w:bCs/>
          <w:i/>
          <w:lang/>
        </w:rPr>
        <w:t>Кеч</w:t>
      </w:r>
      <w:r w:rsidR="00A7147E">
        <w:rPr>
          <w:bCs/>
          <w:i/>
          <w:lang/>
        </w:rPr>
        <w:t>орен-Анкара</w:t>
      </w:r>
      <w:r w:rsidRPr="00E51D21">
        <w:rPr>
          <w:bCs/>
          <w:i/>
        </w:rPr>
        <w:t xml:space="preserve">, </w:t>
      </w:r>
      <w:r w:rsidR="00A7147E">
        <w:rPr>
          <w:bCs/>
          <w:i/>
          <w:lang/>
        </w:rPr>
        <w:t>Турска</w:t>
      </w:r>
    </w:p>
    <w:p w:rsidR="00AA512D" w:rsidRPr="00E51D21" w:rsidRDefault="00AA512D" w:rsidP="00070A13">
      <w:pPr>
        <w:jc w:val="center"/>
        <w:rPr>
          <w:i/>
        </w:rPr>
      </w:pPr>
      <w:r>
        <w:rPr>
          <w:i/>
          <w:vertAlign w:val="superscript"/>
        </w:rPr>
        <w:t>5</w:t>
      </w:r>
      <w:r w:rsidR="00A7147E">
        <w:rPr>
          <w:i/>
          <w:lang/>
        </w:rPr>
        <w:t>Одсек за хемију</w:t>
      </w:r>
      <w:r w:rsidRPr="00E51D21">
        <w:rPr>
          <w:i/>
        </w:rPr>
        <w:t xml:space="preserve">, </w:t>
      </w:r>
      <w:r w:rsidR="00A7147E">
        <w:rPr>
          <w:i/>
          <w:lang/>
        </w:rPr>
        <w:t>Факултет уметности и наука</w:t>
      </w:r>
      <w:r w:rsidRPr="00E51D21">
        <w:rPr>
          <w:i/>
        </w:rPr>
        <w:t xml:space="preserve">, </w:t>
      </w:r>
      <w:r w:rsidR="00070A13">
        <w:rPr>
          <w:bCs/>
          <w:i/>
          <w:lang/>
        </w:rPr>
        <w:t>Чанакале</w:t>
      </w:r>
      <w:r w:rsidR="00070A13" w:rsidRPr="00E51D21">
        <w:rPr>
          <w:bCs/>
          <w:i/>
        </w:rPr>
        <w:t xml:space="preserve"> </w:t>
      </w:r>
      <w:r w:rsidR="00070A13">
        <w:rPr>
          <w:bCs/>
          <w:i/>
          <w:lang/>
        </w:rPr>
        <w:t>Универзитет 18.Март</w:t>
      </w:r>
      <w:r w:rsidR="00070A13" w:rsidRPr="00E51D21">
        <w:rPr>
          <w:i/>
        </w:rPr>
        <w:t xml:space="preserve">, TR-17100 </w:t>
      </w:r>
      <w:r w:rsidR="00070A13">
        <w:rPr>
          <w:bCs/>
          <w:i/>
          <w:lang/>
        </w:rPr>
        <w:t>Чанакале,</w:t>
      </w:r>
      <w:r w:rsidR="00070A13" w:rsidRPr="00E51D21">
        <w:rPr>
          <w:bCs/>
          <w:i/>
        </w:rPr>
        <w:t xml:space="preserve"> </w:t>
      </w:r>
      <w:r w:rsidR="00070A13">
        <w:rPr>
          <w:bCs/>
          <w:i/>
          <w:lang/>
        </w:rPr>
        <w:t>Турска</w:t>
      </w:r>
    </w:p>
    <w:p w:rsidR="00AA512D" w:rsidRPr="00070A13" w:rsidRDefault="00AA512D" w:rsidP="00070A13">
      <w:pPr>
        <w:tabs>
          <w:tab w:val="left" w:pos="748"/>
        </w:tabs>
        <w:autoSpaceDE w:val="0"/>
        <w:autoSpaceDN w:val="0"/>
        <w:adjustRightInd w:val="0"/>
        <w:jc w:val="center"/>
        <w:rPr>
          <w:i/>
          <w:lang/>
        </w:rPr>
      </w:pPr>
      <w:r>
        <w:rPr>
          <w:bCs/>
          <w:i/>
          <w:vertAlign w:val="superscript"/>
        </w:rPr>
        <w:t>6</w:t>
      </w:r>
      <w:r w:rsidR="00070A13">
        <w:rPr>
          <w:i/>
          <w:lang/>
        </w:rPr>
        <w:t>Одсек за физику</w:t>
      </w:r>
      <w:r w:rsidRPr="00E51D21">
        <w:rPr>
          <w:i/>
        </w:rPr>
        <w:t xml:space="preserve">, </w:t>
      </w:r>
      <w:r w:rsidR="00070A13">
        <w:rPr>
          <w:i/>
          <w:lang/>
        </w:rPr>
        <w:t>Природно-математички факултет</w:t>
      </w:r>
      <w:r w:rsidRPr="00E51D21">
        <w:rPr>
          <w:i/>
        </w:rPr>
        <w:t xml:space="preserve">, </w:t>
      </w:r>
      <w:r w:rsidR="00070A13">
        <w:rPr>
          <w:i/>
          <w:lang/>
        </w:rPr>
        <w:t>Анкара Универзитет</w:t>
      </w:r>
      <w:r w:rsidRPr="00E51D21">
        <w:rPr>
          <w:i/>
        </w:rPr>
        <w:t xml:space="preserve">, 06100 </w:t>
      </w:r>
      <w:r w:rsidR="00070A13">
        <w:rPr>
          <w:i/>
          <w:lang/>
        </w:rPr>
        <w:t>Бешевлер</w:t>
      </w:r>
      <w:r w:rsidRPr="00E51D21">
        <w:rPr>
          <w:i/>
        </w:rPr>
        <w:t>-</w:t>
      </w:r>
      <w:r w:rsidR="00070A13">
        <w:rPr>
          <w:i/>
          <w:lang/>
        </w:rPr>
        <w:t>Анкара</w:t>
      </w:r>
      <w:r w:rsidR="00070A13">
        <w:rPr>
          <w:i/>
        </w:rPr>
        <w:t>,</w:t>
      </w:r>
      <w:r w:rsidR="00070A13">
        <w:rPr>
          <w:i/>
          <w:lang/>
        </w:rPr>
        <w:t xml:space="preserve"> Турска</w:t>
      </w:r>
    </w:p>
    <w:p w:rsidR="00AA512D" w:rsidRDefault="00070A13" w:rsidP="00070A13">
      <w:pPr>
        <w:jc w:val="both"/>
        <w:rPr>
          <w:rStyle w:val="Hyperlink"/>
          <w:rFonts w:eastAsia="Arial Unicode MS"/>
          <w:u w:val="none"/>
          <w:lang/>
        </w:rPr>
      </w:pPr>
      <w:r>
        <w:rPr>
          <w:rStyle w:val="Hyperlink"/>
          <w:rFonts w:eastAsia="Arial Unicode MS"/>
          <w:i/>
          <w:lang/>
        </w:rPr>
        <w:t xml:space="preserve"> </w:t>
      </w:r>
    </w:p>
    <w:p w:rsidR="00070A13" w:rsidRPr="00070A13" w:rsidRDefault="00070A13" w:rsidP="00AA512D">
      <w:pPr>
        <w:spacing w:line="360" w:lineRule="auto"/>
        <w:jc w:val="both"/>
        <w:rPr>
          <w:rStyle w:val="Hyperlink"/>
          <w:rFonts w:eastAsia="Arial Unicode MS"/>
          <w:color w:val="auto"/>
          <w:u w:val="none"/>
          <w:lang/>
        </w:rPr>
      </w:pPr>
      <w:r>
        <w:rPr>
          <w:rStyle w:val="Hyperlink"/>
          <w:rFonts w:eastAsia="Arial Unicode MS"/>
          <w:u w:val="none"/>
          <w:lang/>
        </w:rPr>
        <w:tab/>
      </w:r>
      <w:r>
        <w:rPr>
          <w:rStyle w:val="Hyperlink"/>
          <w:rFonts w:eastAsia="Arial Unicode MS"/>
          <w:u w:val="none"/>
          <w:lang/>
        </w:rPr>
        <w:tab/>
      </w:r>
      <w:r>
        <w:rPr>
          <w:rStyle w:val="Hyperlink"/>
          <w:rFonts w:eastAsia="Arial Unicode MS"/>
          <w:u w:val="none"/>
          <w:lang/>
        </w:rPr>
        <w:tab/>
      </w:r>
      <w:r>
        <w:rPr>
          <w:rStyle w:val="Hyperlink"/>
          <w:rFonts w:eastAsia="Arial Unicode MS"/>
          <w:u w:val="none"/>
          <w:lang/>
        </w:rPr>
        <w:tab/>
      </w:r>
      <w:r>
        <w:rPr>
          <w:rStyle w:val="Hyperlink"/>
          <w:rFonts w:eastAsia="Arial Unicode MS"/>
          <w:u w:val="none"/>
          <w:lang/>
        </w:rPr>
        <w:tab/>
      </w:r>
      <w:r w:rsidRPr="00070A13">
        <w:rPr>
          <w:rStyle w:val="Hyperlink"/>
          <w:rFonts w:eastAsia="Arial Unicode MS"/>
          <w:color w:val="auto"/>
          <w:u w:val="none"/>
          <w:lang/>
        </w:rPr>
        <w:t>ИЗВОД</w:t>
      </w:r>
    </w:p>
    <w:p w:rsidR="00AA512D" w:rsidRPr="00E51D21" w:rsidRDefault="00AA512D" w:rsidP="00AA512D">
      <w:pPr>
        <w:spacing w:line="360" w:lineRule="auto"/>
        <w:jc w:val="both"/>
      </w:pPr>
      <w:r w:rsidRPr="00E51D21">
        <w:t>(</w:t>
      </w:r>
      <w:r w:rsidRPr="00E51D21">
        <w:rPr>
          <w:i/>
        </w:rPr>
        <w:t>E</w:t>
      </w:r>
      <w:r w:rsidRPr="00E51D21">
        <w:t>)-4-</w:t>
      </w:r>
      <w:r w:rsidR="00070A13" w:rsidRPr="00070A13">
        <w:t>хлоро-2-((пиридин-2-илимино</w:t>
      </w:r>
      <w:proofErr w:type="gramStart"/>
      <w:r w:rsidR="00070A13" w:rsidRPr="00070A13">
        <w:t>)</w:t>
      </w:r>
      <w:proofErr w:type="spellStart"/>
      <w:r w:rsidR="00070A13" w:rsidRPr="00070A13">
        <w:t>метил</w:t>
      </w:r>
      <w:proofErr w:type="spellEnd"/>
      <w:proofErr w:type="gramEnd"/>
      <w:r w:rsidR="00070A13" w:rsidRPr="00070A13">
        <w:t>)</w:t>
      </w:r>
      <w:proofErr w:type="spellStart"/>
      <w:r w:rsidR="00070A13" w:rsidRPr="00070A13">
        <w:t>фенол</w:t>
      </w:r>
      <w:proofErr w:type="spellEnd"/>
      <w:r w:rsidR="00070A13">
        <w:rPr>
          <w:lang/>
        </w:rPr>
        <w:t xml:space="preserve"> је синтетисан реакцијом 2-амино</w:t>
      </w:r>
      <w:r w:rsidR="00070A13">
        <w:rPr>
          <w:lang/>
        </w:rPr>
        <w:softHyphen/>
        <w:t>пиридина са 5-хлоросалицилалдхидом</w:t>
      </w:r>
      <w:r w:rsidRPr="00E51D21">
        <w:t xml:space="preserve">. </w:t>
      </w:r>
      <w:r w:rsidR="00070A13">
        <w:rPr>
          <w:lang/>
        </w:rPr>
        <w:t>Структура једињења је истраживана са</w:t>
      </w:r>
      <w:r w:rsidRPr="00E51D21">
        <w:t xml:space="preserve"> </w:t>
      </w:r>
      <w:r w:rsidRPr="007F5D46">
        <w:t>FTIR</w:t>
      </w:r>
      <w:r w:rsidRPr="00E51D21">
        <w:t xml:space="preserve">, UV-VIS, </w:t>
      </w:r>
      <w:r w:rsidRPr="00E51D21">
        <w:rPr>
          <w:vertAlign w:val="superscript"/>
        </w:rPr>
        <w:t>1</w:t>
      </w:r>
      <w:r w:rsidRPr="00E51D21">
        <w:t xml:space="preserve">H-NMR, </w:t>
      </w:r>
      <w:r w:rsidRPr="00E51D21">
        <w:rPr>
          <w:vertAlign w:val="superscript"/>
        </w:rPr>
        <w:t>13</w:t>
      </w:r>
      <w:r w:rsidRPr="00E51D21">
        <w:t xml:space="preserve">C-NMR </w:t>
      </w:r>
      <w:r w:rsidR="007F5D46">
        <w:rPr>
          <w:lang/>
        </w:rPr>
        <w:t>и</w:t>
      </w:r>
      <w:r w:rsidRPr="00E51D21">
        <w:t xml:space="preserve"> X-ray </w:t>
      </w:r>
      <w:proofErr w:type="spellStart"/>
      <w:r w:rsidR="00E02868">
        <w:rPr>
          <w:lang w:val="en-US"/>
        </w:rPr>
        <w:t>методама</w:t>
      </w:r>
      <w:proofErr w:type="spellEnd"/>
      <w:r w:rsidRPr="00E51D21">
        <w:t xml:space="preserve">. </w:t>
      </w:r>
      <w:r w:rsidR="00C72F5C">
        <w:rPr>
          <w:lang/>
        </w:rPr>
        <w:t>Карактеризација једињења је такође урађена коришћењем теоријских квантномехани</w:t>
      </w:r>
      <w:r w:rsidR="0007771D">
        <w:rPr>
          <w:lang/>
        </w:rPr>
        <w:t>ч</w:t>
      </w:r>
      <w:r w:rsidR="00C72F5C">
        <w:rPr>
          <w:lang/>
        </w:rPr>
        <w:t>ких израчунавања и експерименталних спектроскопских метода</w:t>
      </w:r>
      <w:r w:rsidRPr="00E51D21">
        <w:t xml:space="preserve">. </w:t>
      </w:r>
      <w:r w:rsidR="004651F6">
        <w:rPr>
          <w:lang/>
        </w:rPr>
        <w:t xml:space="preserve">Молекулска структура једињења је потврђена </w:t>
      </w:r>
      <w:r w:rsidR="0007771D">
        <w:rPr>
          <w:lang/>
        </w:rPr>
        <w:t xml:space="preserve">подацима </w:t>
      </w:r>
      <w:r w:rsidRPr="006E1A58">
        <w:t>X-ray</w:t>
      </w:r>
      <w:r w:rsidR="004651F6">
        <w:rPr>
          <w:lang/>
        </w:rPr>
        <w:t xml:space="preserve"> монокристала</w:t>
      </w:r>
      <w:r w:rsidRPr="006E1A58">
        <w:t>, NMR</w:t>
      </w:r>
      <w:r w:rsidRPr="007C6A11">
        <w:rPr>
          <w:color w:val="000000"/>
        </w:rPr>
        <w:t xml:space="preserve">, </w:t>
      </w:r>
      <w:r w:rsidRPr="004651F6">
        <w:t>FTIR</w:t>
      </w:r>
      <w:r w:rsidRPr="006E1A58">
        <w:t xml:space="preserve"> </w:t>
      </w:r>
      <w:r w:rsidR="004651F6">
        <w:rPr>
          <w:lang/>
        </w:rPr>
        <w:t>и</w:t>
      </w:r>
      <w:r w:rsidRPr="006E1A58">
        <w:t xml:space="preserve"> UV-VIS, </w:t>
      </w:r>
      <w:r w:rsidR="004651F6">
        <w:rPr>
          <w:lang/>
        </w:rPr>
        <w:t>који су били у доброј сагласности  са структуром претсказаном теоријским израчунавањем</w:t>
      </w:r>
      <w:r w:rsidR="00546D19">
        <w:rPr>
          <w:lang/>
        </w:rPr>
        <w:t>,</w:t>
      </w:r>
      <w:r w:rsidR="004651F6">
        <w:rPr>
          <w:lang/>
        </w:rPr>
        <w:t xml:space="preserve"> коришћењем</w:t>
      </w:r>
      <w:r w:rsidR="00546D19">
        <w:rPr>
          <w:lang/>
        </w:rPr>
        <w:t xml:space="preserve"> </w:t>
      </w:r>
      <w:r w:rsidR="004651F6">
        <w:rPr>
          <w:lang/>
        </w:rPr>
        <w:t>методе функционала густине</w:t>
      </w:r>
      <w:r w:rsidRPr="006E1A58">
        <w:t xml:space="preserve"> (DFT).</w:t>
      </w:r>
      <w:r w:rsidRPr="00E51D21">
        <w:t xml:space="preserve"> </w:t>
      </w:r>
      <w:r w:rsidR="00744619">
        <w:rPr>
          <w:lang/>
        </w:rPr>
        <w:t>Надаље</w:t>
      </w:r>
      <w:r w:rsidRPr="00C32809">
        <w:rPr>
          <w:color w:val="000000"/>
        </w:rPr>
        <w:t>,</w:t>
      </w:r>
      <w:r w:rsidR="00744619">
        <w:rPr>
          <w:color w:val="000000"/>
          <w:lang/>
        </w:rPr>
        <w:t xml:space="preserve"> истраживана је антимикробна активност једињења на културама бактерија и квасца</w:t>
      </w:r>
      <w:r w:rsidRPr="00C32809">
        <w:rPr>
          <w:color w:val="000000"/>
          <w:shd w:val="clear" w:color="auto" w:fill="FFFFFF"/>
        </w:rPr>
        <w:t xml:space="preserve"> </w:t>
      </w:r>
      <w:r w:rsidR="00744619" w:rsidRPr="00EA177B">
        <w:rPr>
          <w:color w:val="000000"/>
          <w:shd w:val="clear" w:color="auto" w:fill="FFFFFF"/>
          <w:lang/>
        </w:rPr>
        <w:t xml:space="preserve">тестом разблаживања </w:t>
      </w:r>
      <w:r w:rsidR="00EA177B">
        <w:rPr>
          <w:color w:val="000000"/>
          <w:shd w:val="clear" w:color="auto" w:fill="FFFFFF"/>
          <w:lang/>
        </w:rPr>
        <w:t>хранљивог медијума</w:t>
      </w:r>
      <w:r w:rsidRPr="00C32809">
        <w:rPr>
          <w:color w:val="000000"/>
          <w:shd w:val="clear" w:color="auto" w:fill="FFFFFF"/>
        </w:rPr>
        <w:t>.</w:t>
      </w:r>
      <w:r w:rsidRPr="00E51D21">
        <w:rPr>
          <w:shd w:val="clear" w:color="auto" w:fill="FFFFFF"/>
        </w:rPr>
        <w:t xml:space="preserve"> </w:t>
      </w:r>
      <w:r w:rsidRPr="00E51D21">
        <w:t xml:space="preserve">UV-Vis </w:t>
      </w:r>
      <w:r w:rsidR="001505EE">
        <w:rPr>
          <w:lang/>
        </w:rPr>
        <w:t>спектроскопске студије интеракција између Шифових база</w:t>
      </w:r>
      <w:r w:rsidR="0007771D">
        <w:rPr>
          <w:lang/>
        </w:rPr>
        <w:t xml:space="preserve"> и</w:t>
      </w:r>
      <w:r w:rsidR="001505EE">
        <w:rPr>
          <w:lang/>
        </w:rPr>
        <w:t xml:space="preserve"> ДНК говеђег тимуса</w:t>
      </w:r>
      <w:r w:rsidRPr="00E51D21">
        <w:t xml:space="preserve"> (CT-DNA)</w:t>
      </w:r>
      <w:r w:rsidR="0015531C">
        <w:rPr>
          <w:lang/>
        </w:rPr>
        <w:t>,</w:t>
      </w:r>
      <w:r w:rsidRPr="00E51D21">
        <w:t xml:space="preserve"> </w:t>
      </w:r>
      <w:r w:rsidR="00C141F6">
        <w:rPr>
          <w:lang/>
        </w:rPr>
        <w:t xml:space="preserve">показала су да једињење интерагује са </w:t>
      </w:r>
      <w:r w:rsidRPr="00E51D21">
        <w:t xml:space="preserve">CT-DNA </w:t>
      </w:r>
      <w:r w:rsidR="00C141F6">
        <w:rPr>
          <w:lang/>
        </w:rPr>
        <w:t>путем електростатског везивања</w:t>
      </w:r>
      <w:r w:rsidRPr="00E51D21">
        <w:t xml:space="preserve">. </w:t>
      </w:r>
      <w:r w:rsidR="00C141F6">
        <w:rPr>
          <w:lang/>
        </w:rPr>
        <w:t xml:space="preserve">Колориметријски одговор рецептора овог једињења истражен је пре и након додатка еквивалентне количине </w:t>
      </w:r>
      <w:r w:rsidR="0026270A">
        <w:rPr>
          <w:lang/>
        </w:rPr>
        <w:t xml:space="preserve">разних </w:t>
      </w:r>
      <w:r w:rsidR="00C141F6">
        <w:rPr>
          <w:lang/>
        </w:rPr>
        <w:t>ањона како би се процениле особине препознавања ањона</w:t>
      </w:r>
      <w:r w:rsidRPr="00E51D21">
        <w:t xml:space="preserve"> </w:t>
      </w:r>
    </w:p>
    <w:p w:rsidR="00AA512D" w:rsidRPr="00E51D21" w:rsidRDefault="00AA512D" w:rsidP="00AA512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E16CD" w:rsidRPr="0007771D" w:rsidRDefault="00C141F6" w:rsidP="0007771D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>
        <w:rPr>
          <w:bCs/>
          <w:i/>
          <w:lang/>
        </w:rPr>
        <w:t>Кључне речи</w:t>
      </w:r>
      <w:r w:rsidR="00AA512D" w:rsidRPr="00E51D21">
        <w:rPr>
          <w:b/>
          <w:bCs/>
        </w:rPr>
        <w:t xml:space="preserve">: </w:t>
      </w:r>
      <w:r w:rsidR="00AA512D" w:rsidRPr="00E51D21">
        <w:t xml:space="preserve">UV-Vis </w:t>
      </w:r>
      <w:r w:rsidR="00546D19">
        <w:rPr>
          <w:lang/>
        </w:rPr>
        <w:t>спектроскопија</w:t>
      </w:r>
      <w:r w:rsidR="00AA512D">
        <w:t>;</w:t>
      </w:r>
      <w:r w:rsidR="00AA512D" w:rsidRPr="00E51D21">
        <w:t xml:space="preserve"> 2-</w:t>
      </w:r>
      <w:r w:rsidR="00546D19">
        <w:rPr>
          <w:lang/>
        </w:rPr>
        <w:t>аминопиридин</w:t>
      </w:r>
      <w:r w:rsidR="00AA512D">
        <w:t>;</w:t>
      </w:r>
      <w:r w:rsidR="00AA512D" w:rsidRPr="00E51D21">
        <w:t xml:space="preserve"> </w:t>
      </w:r>
      <w:r w:rsidR="00546D19">
        <w:rPr>
          <w:lang/>
        </w:rPr>
        <w:t>антимикробна активност</w:t>
      </w:r>
      <w:r w:rsidR="00AA512D">
        <w:t>;</w:t>
      </w:r>
      <w:r w:rsidR="00AA512D" w:rsidRPr="00E51D21">
        <w:t xml:space="preserve"> </w:t>
      </w:r>
      <w:r w:rsidR="00546D19">
        <w:rPr>
          <w:lang/>
        </w:rPr>
        <w:t>везивање ДНК</w:t>
      </w:r>
      <w:r w:rsidR="00AA512D">
        <w:t>;</w:t>
      </w:r>
      <w:r w:rsidR="00AA512D" w:rsidRPr="00E51D21">
        <w:t xml:space="preserve"> X-ray </w:t>
      </w:r>
      <w:r w:rsidR="00546D19">
        <w:rPr>
          <w:lang/>
        </w:rPr>
        <w:t>кристалографија</w:t>
      </w:r>
      <w:r w:rsidR="00AA512D" w:rsidRPr="00E51D21">
        <w:t>.</w:t>
      </w:r>
    </w:p>
    <w:sectPr w:rsidR="00DE16CD" w:rsidRPr="0007771D" w:rsidSect="00D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L Times Roman C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512D"/>
    <w:rsid w:val="00045497"/>
    <w:rsid w:val="00070A13"/>
    <w:rsid w:val="0007771D"/>
    <w:rsid w:val="001505EE"/>
    <w:rsid w:val="0015531C"/>
    <w:rsid w:val="0026270A"/>
    <w:rsid w:val="00326BB0"/>
    <w:rsid w:val="004651F6"/>
    <w:rsid w:val="00546D19"/>
    <w:rsid w:val="00744619"/>
    <w:rsid w:val="007F5D46"/>
    <w:rsid w:val="00A7147E"/>
    <w:rsid w:val="00AA512D"/>
    <w:rsid w:val="00C141F6"/>
    <w:rsid w:val="00C72F5C"/>
    <w:rsid w:val="00DE16CD"/>
    <w:rsid w:val="00E02868"/>
    <w:rsid w:val="00EA177B"/>
    <w:rsid w:val="00FB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97"/>
    <w:rPr>
      <w:rFonts w:ascii="Yu L Times Roman CDR" w:hAnsi="Yu L Times Roman CDR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45497"/>
    <w:rPr>
      <w:rFonts w:ascii="Yu L Times Roman CDR" w:eastAsia="Times New Roman" w:hAnsi="Yu L Times Roman CDR" w:cs="Times New Roman"/>
      <w:b/>
      <w:sz w:val="24"/>
      <w:szCs w:val="20"/>
    </w:rPr>
  </w:style>
  <w:style w:type="character" w:styleId="Hyperlink">
    <w:name w:val="Hyperlink"/>
    <w:uiPriority w:val="99"/>
    <w:rsid w:val="00AA51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11</cp:revision>
  <dcterms:created xsi:type="dcterms:W3CDTF">2017-12-22T20:16:00Z</dcterms:created>
  <dcterms:modified xsi:type="dcterms:W3CDTF">2017-12-23T08:29:00Z</dcterms:modified>
</cp:coreProperties>
</file>