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CB9" w:rsidRDefault="008E01CE" w:rsidP="00514D05">
      <w:pPr>
        <w:jc w:val="both"/>
        <w:rPr>
          <w:b/>
          <w:bCs/>
          <w:u w:val="single"/>
        </w:rPr>
      </w:pPr>
      <w:bookmarkStart w:id="0" w:name="_GoBack"/>
      <w:bookmarkEnd w:id="0"/>
      <w:r>
        <w:rPr>
          <w:b/>
          <w:bCs/>
          <w:u w:val="single"/>
        </w:rPr>
        <w:t>Response</w:t>
      </w:r>
      <w:r w:rsidR="00A13CB9" w:rsidRPr="00EA577D">
        <w:rPr>
          <w:b/>
          <w:bCs/>
          <w:u w:val="single"/>
        </w:rPr>
        <w:t xml:space="preserve"> to Reviewer #</w:t>
      </w:r>
      <w:r w:rsidR="00E57110">
        <w:rPr>
          <w:b/>
          <w:bCs/>
          <w:u w:val="single"/>
        </w:rPr>
        <w:t>A</w:t>
      </w:r>
      <w:r w:rsidR="00A13CB9" w:rsidRPr="00EA577D">
        <w:rPr>
          <w:b/>
          <w:bCs/>
          <w:u w:val="single"/>
        </w:rPr>
        <w:t>:</w:t>
      </w:r>
    </w:p>
    <w:p w:rsidR="0001513A" w:rsidRDefault="0001513A" w:rsidP="00A13CB9">
      <w:pPr>
        <w:jc w:val="both"/>
        <w:rPr>
          <w:b/>
          <w:bCs/>
          <w:u w:val="single"/>
        </w:rPr>
      </w:pPr>
    </w:p>
    <w:p w:rsidR="00A32680" w:rsidRPr="00A32680" w:rsidRDefault="00D8533E" w:rsidP="00877208">
      <w:pPr>
        <w:jc w:val="both"/>
      </w:pPr>
      <w:proofErr w:type="gramStart"/>
      <w:r>
        <w:rPr>
          <w:b/>
          <w:bCs/>
          <w:u w:val="single"/>
        </w:rPr>
        <w:t>Comment 1</w:t>
      </w:r>
      <w:r w:rsidR="00A32680">
        <w:rPr>
          <w:b/>
          <w:bCs/>
          <w:u w:val="single"/>
        </w:rPr>
        <w:t>.</w:t>
      </w:r>
      <w:proofErr w:type="gramEnd"/>
      <w:r w:rsidR="000C026C" w:rsidRPr="000C026C">
        <w:rPr>
          <w:b/>
          <w:bCs/>
        </w:rPr>
        <w:t xml:space="preserve"> </w:t>
      </w:r>
      <w:r w:rsidR="000C026C" w:rsidRPr="00A32680">
        <w:t>Line 14,</w:t>
      </w:r>
      <w:r w:rsidR="00A32680">
        <w:t xml:space="preserve"> </w:t>
      </w:r>
      <w:proofErr w:type="gramStart"/>
      <w:r w:rsidR="00877208">
        <w:t>B</w:t>
      </w:r>
      <w:r w:rsidR="00A32680">
        <w:t>efore</w:t>
      </w:r>
      <w:proofErr w:type="gramEnd"/>
      <w:r w:rsidR="00A32680">
        <w:t xml:space="preserve"> first abbreviation HETP, full name must be given.</w:t>
      </w:r>
    </w:p>
    <w:p w:rsidR="00A32680" w:rsidRDefault="00A32680" w:rsidP="00A32680">
      <w:pPr>
        <w:jc w:val="both"/>
        <w:rPr>
          <w:b/>
          <w:bCs/>
          <w:u w:val="single"/>
        </w:rPr>
      </w:pPr>
      <w:r w:rsidRPr="00A32680">
        <w:rPr>
          <w:b/>
          <w:bCs/>
          <w:u w:val="single"/>
        </w:rPr>
        <w:t>Reply 1.</w:t>
      </w:r>
      <w:r w:rsidR="00CF65F9">
        <w:rPr>
          <w:b/>
          <w:bCs/>
          <w:u w:val="single"/>
        </w:rPr>
        <w:t xml:space="preserve"> </w:t>
      </w:r>
      <w:r w:rsidR="00CF65F9" w:rsidRPr="00CF65F9">
        <w:rPr>
          <w:b/>
          <w:bCs/>
        </w:rPr>
        <w:t>Thanks</w:t>
      </w:r>
      <w:r w:rsidR="00CF65F9">
        <w:rPr>
          <w:b/>
          <w:bCs/>
        </w:rPr>
        <w:t xml:space="preserve"> for your note. It was corrected in the revised manuscript according to your comment</w:t>
      </w:r>
      <w:r w:rsidR="00E67F08">
        <w:rPr>
          <w:b/>
          <w:bCs/>
        </w:rPr>
        <w:t xml:space="preserve"> </w:t>
      </w:r>
      <w:r w:rsidR="00500750">
        <w:rPr>
          <w:b/>
          <w:bCs/>
        </w:rPr>
        <w:t>(page 1)</w:t>
      </w:r>
      <w:r w:rsidR="00CF65F9">
        <w:rPr>
          <w:b/>
          <w:bCs/>
        </w:rPr>
        <w:t>.</w:t>
      </w:r>
    </w:p>
    <w:p w:rsidR="00A32680" w:rsidRDefault="00A32680" w:rsidP="00A13CB9">
      <w:pPr>
        <w:jc w:val="both"/>
        <w:rPr>
          <w:b/>
          <w:bCs/>
          <w:u w:val="single"/>
        </w:rPr>
      </w:pPr>
    </w:p>
    <w:p w:rsidR="00A32680" w:rsidRPr="00A32680" w:rsidRDefault="00A32680" w:rsidP="00A32680">
      <w:pPr>
        <w:jc w:val="both"/>
      </w:pPr>
      <w:proofErr w:type="gramStart"/>
      <w:r>
        <w:rPr>
          <w:b/>
          <w:bCs/>
          <w:u w:val="single"/>
        </w:rPr>
        <w:t>Comment 2.</w:t>
      </w:r>
      <w:proofErr w:type="gramEnd"/>
      <w:r w:rsidRPr="000C026C">
        <w:rPr>
          <w:b/>
          <w:bCs/>
        </w:rPr>
        <w:t xml:space="preserve"> </w:t>
      </w:r>
      <w:r w:rsidRPr="00A32680">
        <w:t xml:space="preserve">Line </w:t>
      </w:r>
      <w:r>
        <w:t>80, CO2, 2 should be written as subscript.</w:t>
      </w:r>
    </w:p>
    <w:p w:rsidR="00A32680" w:rsidRDefault="00A32680" w:rsidP="00A32680">
      <w:pPr>
        <w:jc w:val="both"/>
        <w:rPr>
          <w:b/>
          <w:bCs/>
          <w:u w:val="single"/>
        </w:rPr>
      </w:pPr>
      <w:r w:rsidRPr="00A32680">
        <w:rPr>
          <w:b/>
          <w:bCs/>
          <w:u w:val="single"/>
        </w:rPr>
        <w:t xml:space="preserve">Reply </w:t>
      </w:r>
      <w:r>
        <w:rPr>
          <w:b/>
          <w:bCs/>
          <w:u w:val="single"/>
        </w:rPr>
        <w:t>2</w:t>
      </w:r>
      <w:r w:rsidRPr="00A32680">
        <w:rPr>
          <w:b/>
          <w:bCs/>
          <w:u w:val="single"/>
        </w:rPr>
        <w:t>.</w:t>
      </w:r>
      <w:r w:rsidRPr="00CF65F9">
        <w:rPr>
          <w:b/>
          <w:bCs/>
        </w:rPr>
        <w:t xml:space="preserve"> </w:t>
      </w:r>
      <w:r w:rsidR="00CF65F9">
        <w:rPr>
          <w:b/>
          <w:bCs/>
        </w:rPr>
        <w:t>Thanks. It was corrected in the revised manuscript based on your comment</w:t>
      </w:r>
      <w:r w:rsidR="00F27A68">
        <w:rPr>
          <w:b/>
          <w:bCs/>
        </w:rPr>
        <w:t xml:space="preserve"> (page 3)</w:t>
      </w:r>
      <w:r w:rsidR="00CF65F9">
        <w:rPr>
          <w:b/>
          <w:bCs/>
        </w:rPr>
        <w:t>.</w:t>
      </w:r>
    </w:p>
    <w:p w:rsidR="00A32680" w:rsidRDefault="00A32680" w:rsidP="00F27A68">
      <w:pPr>
        <w:ind w:firstLine="720"/>
        <w:jc w:val="both"/>
        <w:rPr>
          <w:b/>
          <w:bCs/>
          <w:u w:val="single"/>
        </w:rPr>
      </w:pPr>
    </w:p>
    <w:p w:rsidR="00A32680" w:rsidRPr="00A32680" w:rsidRDefault="00A32680" w:rsidP="00877208">
      <w:pPr>
        <w:jc w:val="both"/>
      </w:pPr>
      <w:proofErr w:type="gramStart"/>
      <w:r>
        <w:rPr>
          <w:b/>
          <w:bCs/>
          <w:u w:val="single"/>
        </w:rPr>
        <w:t>Comment 3.</w:t>
      </w:r>
      <w:proofErr w:type="gramEnd"/>
      <w:r w:rsidRPr="000C026C">
        <w:rPr>
          <w:b/>
          <w:bCs/>
        </w:rPr>
        <w:t xml:space="preserve"> </w:t>
      </w:r>
      <w:r w:rsidRPr="00A32680">
        <w:t>Line</w:t>
      </w:r>
      <w:r>
        <w:t xml:space="preserve">s 234, 235, </w:t>
      </w:r>
      <w:r w:rsidR="00877208">
        <w:t>P</w:t>
      </w:r>
      <w:r>
        <w:t xml:space="preserve">roperties </w:t>
      </w:r>
      <m:oMath>
        <m:sSub>
          <m:sSubPr>
            <m:ctrlPr>
              <w:rPr>
                <w:rFonts w:ascii="Cambria Math" w:hAnsi="Cambria Math"/>
                <w:i/>
              </w:rPr>
            </m:ctrlPr>
          </m:sSubPr>
          <m:e>
            <m:r>
              <w:rPr>
                <w:rFonts w:ascii="Cambria Math" w:hAnsi="Cambria Math"/>
              </w:rPr>
              <m:t>ρ</m:t>
            </m:r>
          </m:e>
          <m:sub>
            <m:r>
              <w:rPr>
                <w:rFonts w:ascii="Cambria Math" w:hAnsi="Cambria Math"/>
              </w:rPr>
              <m:t>l</m:t>
            </m:r>
          </m:sub>
        </m:sSub>
        <m:r>
          <w:rPr>
            <w:rFonts w:ascii="Cambria Math" w:hAnsi="Cambria Math"/>
          </w:rPr>
          <m:t xml:space="preserve"> and </m:t>
        </m:r>
        <m:sSub>
          <m:sSubPr>
            <m:ctrlPr>
              <w:rPr>
                <w:rFonts w:ascii="Cambria Math" w:hAnsi="Cambria Math"/>
                <w:i/>
              </w:rPr>
            </m:ctrlPr>
          </m:sSubPr>
          <m:e>
            <m:r>
              <w:rPr>
                <w:rFonts w:ascii="Cambria Math" w:hAnsi="Cambria Math"/>
              </w:rPr>
              <m:t>ρ</m:t>
            </m:r>
          </m:e>
          <m:sub>
            <m:r>
              <w:rPr>
                <w:rFonts w:ascii="Cambria Math" w:hAnsi="Cambria Math"/>
              </w:rPr>
              <m:t>w</m:t>
            </m:r>
          </m:sub>
        </m:sSub>
      </m:oMath>
      <w:r>
        <w:t xml:space="preserve"> must be detailed explain. Why the article </w:t>
      </w:r>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ρ</m:t>
                        </m:r>
                      </m:e>
                      <m:sub>
                        <m:r>
                          <w:rPr>
                            <w:rFonts w:ascii="Cambria Math" w:hAnsi="Cambria Math"/>
                          </w:rPr>
                          <m:t>l</m:t>
                        </m:r>
                      </m:sub>
                    </m:sSub>
                  </m:num>
                  <m:den>
                    <m:sSub>
                      <m:sSubPr>
                        <m:ctrlPr>
                          <w:rPr>
                            <w:rFonts w:ascii="Cambria Math" w:hAnsi="Cambria Math"/>
                            <w:i/>
                          </w:rPr>
                        </m:ctrlPr>
                      </m:sSubPr>
                      <m:e>
                        <m:r>
                          <w:rPr>
                            <w:rFonts w:ascii="Cambria Math" w:hAnsi="Cambria Math"/>
                          </w:rPr>
                          <m:t>ρ</m:t>
                        </m:r>
                      </m:e>
                      <m:sub>
                        <m:r>
                          <w:rPr>
                            <w:rFonts w:ascii="Cambria Math" w:hAnsi="Cambria Math"/>
                          </w:rPr>
                          <m:t>w</m:t>
                        </m:r>
                      </m:sub>
                    </m:sSub>
                  </m:den>
                </m:f>
              </m:e>
            </m:d>
          </m:e>
          <m:sup>
            <m:r>
              <w:rPr>
                <w:rFonts w:ascii="Cambria Math" w:hAnsi="Cambria Math"/>
              </w:rPr>
              <m:t>0.5</m:t>
            </m:r>
          </m:sup>
        </m:sSup>
        <m:r>
          <w:rPr>
            <w:rFonts w:ascii="Cambria Math" w:hAnsi="Cambria Math"/>
          </w:rPr>
          <m:t xml:space="preserve"> </m:t>
        </m:r>
      </m:oMath>
      <w:r>
        <w:t>was introduced in expression for Y?</w:t>
      </w:r>
    </w:p>
    <w:p w:rsidR="00DF4F64" w:rsidRDefault="00A32680" w:rsidP="00DF4F64">
      <w:pPr>
        <w:jc w:val="both"/>
        <w:rPr>
          <w:b/>
          <w:bCs/>
        </w:rPr>
      </w:pPr>
      <w:r w:rsidRPr="00A32680">
        <w:rPr>
          <w:b/>
          <w:bCs/>
          <w:u w:val="single"/>
        </w:rPr>
        <w:t xml:space="preserve">Reply </w:t>
      </w:r>
      <w:r>
        <w:rPr>
          <w:b/>
          <w:bCs/>
          <w:u w:val="single"/>
        </w:rPr>
        <w:t>4</w:t>
      </w:r>
      <w:r w:rsidRPr="00A32680">
        <w:rPr>
          <w:b/>
          <w:bCs/>
          <w:u w:val="single"/>
        </w:rPr>
        <w:t>.</w:t>
      </w:r>
      <w:r w:rsidR="00757000">
        <w:rPr>
          <w:b/>
          <w:bCs/>
          <w:u w:val="single"/>
        </w:rPr>
        <w:t xml:space="preserve"> </w:t>
      </w:r>
      <w:r w:rsidR="00462411">
        <w:rPr>
          <w:b/>
          <w:bCs/>
        </w:rPr>
        <w:t xml:space="preserve">According to your note, the properties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l</m:t>
            </m:r>
          </m:sub>
        </m:sSub>
      </m:oMath>
      <w:r w:rsidR="00462411">
        <w:rPr>
          <w:b/>
          <w:bCs/>
        </w:rPr>
        <w:t xml:space="preserve"> and </w:t>
      </w:r>
      <m:oMath>
        <m:sSub>
          <m:sSubPr>
            <m:ctrlPr>
              <w:rPr>
                <w:rFonts w:ascii="Cambria Math" w:hAnsi="Cambria Math"/>
                <w:b/>
                <w:bCs/>
                <w:i/>
              </w:rPr>
            </m:ctrlPr>
          </m:sSubPr>
          <m:e>
            <m:r>
              <m:rPr>
                <m:sty m:val="bi"/>
              </m:rPr>
              <w:rPr>
                <w:rFonts w:ascii="Cambria Math" w:hAnsi="Cambria Math"/>
              </w:rPr>
              <m:t>ρ</m:t>
            </m:r>
          </m:e>
          <m:sub>
            <m:r>
              <m:rPr>
                <m:sty m:val="bi"/>
              </m:rPr>
              <w:rPr>
                <w:rFonts w:ascii="Cambria Math" w:hAnsi="Cambria Math"/>
              </w:rPr>
              <m:t>w</m:t>
            </m:r>
          </m:sub>
        </m:sSub>
      </m:oMath>
      <w:r w:rsidR="00462411">
        <w:rPr>
          <w:b/>
          <w:bCs/>
        </w:rPr>
        <w:t xml:space="preserve"> were explained in detail in the revised manuscript</w:t>
      </w:r>
      <w:r w:rsidR="00164A34">
        <w:rPr>
          <w:b/>
          <w:bCs/>
        </w:rPr>
        <w:t xml:space="preserve"> (page 10)</w:t>
      </w:r>
      <w:r w:rsidR="00462411">
        <w:rPr>
          <w:b/>
          <w:bCs/>
        </w:rPr>
        <w:t xml:space="preserve">. </w:t>
      </w:r>
      <w:r w:rsidR="00DF4F64">
        <w:rPr>
          <w:b/>
          <w:bCs/>
        </w:rPr>
        <w:t>This is also to notice that t</w:t>
      </w:r>
      <w:r w:rsidR="00DF4F64" w:rsidRPr="00DF4F64">
        <w:rPr>
          <w:rFonts w:eastAsia="Calibri"/>
          <w:b/>
          <w:bCs/>
          <w:lang w:val="en-GB"/>
        </w:rPr>
        <w:t xml:space="preserve">he term of </w:t>
      </w:r>
      <w:r w:rsidR="00DF4F64" w:rsidRPr="00DF4F64">
        <w:rPr>
          <w:b/>
          <w:bCs/>
          <w:position w:val="-20"/>
        </w:rPr>
        <w:object w:dxaOrig="82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pt;height:27.7pt" o:ole="">
            <v:imagedata r:id="rId7" o:title=""/>
          </v:shape>
          <o:OLEObject Type="Embed" ProgID="Equation.DSMT4" ShapeID="_x0000_i1025" DrawAspect="Content" ObjectID="_1582779072" r:id="rId8"/>
        </w:object>
      </w:r>
      <w:r w:rsidR="00DF4F64" w:rsidRPr="00DF4F64">
        <w:rPr>
          <w:rFonts w:eastAsia="Calibri"/>
          <w:b/>
          <w:bCs/>
          <w:lang w:val="en-GB"/>
        </w:rPr>
        <w:t xml:space="preserve"> was introduced and used in the expression of Y due to omission of the operational liquid density effect. In other words, the aforementioned term was utilized in order to plot a GPDC in which the effect of specific operational liquid in the column is removed</w:t>
      </w:r>
      <w:r w:rsidR="00DF4F64">
        <w:rPr>
          <w:rFonts w:eastAsia="Calibri"/>
          <w:b/>
          <w:bCs/>
          <w:lang w:val="en-GB"/>
        </w:rPr>
        <w:t xml:space="preserve"> (GPSA engineering data book, 12</w:t>
      </w:r>
      <w:r w:rsidR="00DF4F64" w:rsidRPr="00DF4F64">
        <w:rPr>
          <w:rFonts w:eastAsia="Calibri"/>
          <w:b/>
          <w:bCs/>
          <w:vertAlign w:val="superscript"/>
          <w:lang w:val="en-GB"/>
        </w:rPr>
        <w:t>th</w:t>
      </w:r>
      <w:r w:rsidR="00DF4F64">
        <w:rPr>
          <w:rFonts w:eastAsia="Calibri"/>
          <w:b/>
          <w:bCs/>
          <w:lang w:val="en-GB"/>
        </w:rPr>
        <w:t xml:space="preserve"> edition, 2004)</w:t>
      </w:r>
      <w:r w:rsidR="00DF4F64" w:rsidRPr="00DF4F64">
        <w:rPr>
          <w:rFonts w:eastAsia="Calibri"/>
          <w:b/>
          <w:bCs/>
          <w:lang w:val="en-GB"/>
        </w:rPr>
        <w:t>.</w:t>
      </w:r>
    </w:p>
    <w:p w:rsidR="00DF4F64" w:rsidRDefault="00DF4F64" w:rsidP="00EF4CC8">
      <w:pPr>
        <w:jc w:val="both"/>
        <w:rPr>
          <w:b/>
          <w:bCs/>
        </w:rPr>
      </w:pPr>
    </w:p>
    <w:p w:rsidR="00A32680" w:rsidRDefault="00A32680" w:rsidP="00A32680">
      <w:pPr>
        <w:jc w:val="both"/>
        <w:rPr>
          <w:b/>
          <w:bCs/>
        </w:rPr>
      </w:pPr>
      <w:proofErr w:type="gramStart"/>
      <w:r>
        <w:rPr>
          <w:b/>
          <w:bCs/>
          <w:u w:val="single"/>
        </w:rPr>
        <w:t>Comment 5.</w:t>
      </w:r>
      <w:proofErr w:type="gramEnd"/>
      <w:r w:rsidRPr="000C026C">
        <w:rPr>
          <w:b/>
          <w:bCs/>
        </w:rPr>
        <w:t xml:space="preserve"> </w:t>
      </w:r>
      <w:r w:rsidRPr="00A32680">
        <w:t xml:space="preserve">Line </w:t>
      </w:r>
      <w:r>
        <w:t xml:space="preserve">259, 327: </w:t>
      </w:r>
      <w:r w:rsidR="00877208">
        <w:t>D</w:t>
      </w:r>
      <w:r>
        <w:t>iameter of column was 39.5 mm, not 40 mm.</w:t>
      </w:r>
    </w:p>
    <w:p w:rsidR="00A32680" w:rsidRDefault="00A32680" w:rsidP="00E62FAE">
      <w:pPr>
        <w:jc w:val="both"/>
        <w:rPr>
          <w:b/>
          <w:bCs/>
        </w:rPr>
      </w:pPr>
      <w:r w:rsidRPr="00A32680">
        <w:rPr>
          <w:b/>
          <w:bCs/>
          <w:u w:val="single"/>
        </w:rPr>
        <w:t xml:space="preserve">Reply </w:t>
      </w:r>
      <w:r>
        <w:rPr>
          <w:b/>
          <w:bCs/>
          <w:u w:val="single"/>
        </w:rPr>
        <w:t>5</w:t>
      </w:r>
      <w:r w:rsidRPr="00A32680">
        <w:rPr>
          <w:b/>
          <w:bCs/>
          <w:u w:val="single"/>
        </w:rPr>
        <w:t>.</w:t>
      </w:r>
      <w:r w:rsidRPr="00E62FAE">
        <w:rPr>
          <w:b/>
          <w:bCs/>
        </w:rPr>
        <w:t xml:space="preserve"> </w:t>
      </w:r>
      <w:r w:rsidR="00E62FAE" w:rsidRPr="00E62FAE">
        <w:rPr>
          <w:b/>
          <w:bCs/>
        </w:rPr>
        <w:t xml:space="preserve">Thanks for your comment. </w:t>
      </w:r>
      <w:r w:rsidR="00E62FAE">
        <w:rPr>
          <w:b/>
          <w:bCs/>
        </w:rPr>
        <w:t>It was corrected in the revised manuscript according to your comment</w:t>
      </w:r>
      <w:r w:rsidR="00911AFF">
        <w:rPr>
          <w:b/>
          <w:bCs/>
        </w:rPr>
        <w:t xml:space="preserve"> </w:t>
      </w:r>
      <w:r w:rsidR="00D042C1">
        <w:rPr>
          <w:b/>
          <w:bCs/>
        </w:rPr>
        <w:t>(pages 12, 15)</w:t>
      </w:r>
      <w:r w:rsidR="00E62FAE">
        <w:rPr>
          <w:b/>
          <w:bCs/>
        </w:rPr>
        <w:t>.</w:t>
      </w:r>
    </w:p>
    <w:p w:rsidR="008E01CE" w:rsidRDefault="008E01CE">
      <w:pPr>
        <w:spacing w:after="200" w:line="276" w:lineRule="auto"/>
        <w:rPr>
          <w:b/>
          <w:bCs/>
        </w:rPr>
      </w:pPr>
      <w:r>
        <w:rPr>
          <w:b/>
          <w:bCs/>
        </w:rPr>
        <w:br w:type="page"/>
      </w:r>
    </w:p>
    <w:p w:rsidR="008E01CE" w:rsidRDefault="008E01CE" w:rsidP="008E01CE">
      <w:pPr>
        <w:jc w:val="both"/>
        <w:rPr>
          <w:b/>
          <w:bCs/>
          <w:u w:val="single"/>
        </w:rPr>
      </w:pPr>
      <w:r>
        <w:rPr>
          <w:b/>
          <w:bCs/>
          <w:u w:val="single"/>
        </w:rPr>
        <w:lastRenderedPageBreak/>
        <w:t>Response</w:t>
      </w:r>
      <w:r w:rsidRPr="00EA577D">
        <w:rPr>
          <w:b/>
          <w:bCs/>
          <w:u w:val="single"/>
        </w:rPr>
        <w:t xml:space="preserve"> to Reviewer #</w:t>
      </w:r>
      <w:r>
        <w:rPr>
          <w:b/>
          <w:bCs/>
          <w:u w:val="single"/>
        </w:rPr>
        <w:t>B</w:t>
      </w:r>
      <w:r w:rsidRPr="00EA577D">
        <w:rPr>
          <w:b/>
          <w:bCs/>
          <w:u w:val="single"/>
        </w:rPr>
        <w:t>:</w:t>
      </w:r>
    </w:p>
    <w:p w:rsidR="008E01CE" w:rsidRDefault="008E01CE" w:rsidP="008E01CE">
      <w:pPr>
        <w:jc w:val="both"/>
        <w:rPr>
          <w:b/>
          <w:bCs/>
          <w:u w:val="single"/>
        </w:rPr>
      </w:pPr>
    </w:p>
    <w:p w:rsidR="008E01CE" w:rsidRDefault="008E01CE" w:rsidP="008E01CE">
      <w:pPr>
        <w:jc w:val="both"/>
      </w:pPr>
      <w:proofErr w:type="gramStart"/>
      <w:r>
        <w:rPr>
          <w:b/>
          <w:bCs/>
          <w:u w:val="single"/>
        </w:rPr>
        <w:t>Comment 1.</w:t>
      </w:r>
      <w:proofErr w:type="gramEnd"/>
      <w:r>
        <w:rPr>
          <w:b/>
          <w:bCs/>
        </w:rPr>
        <w:t xml:space="preserve"> </w:t>
      </w:r>
      <w:r>
        <w:t>Line 258, Figure 5, explanation of numbers and numbers in brackets needed.</w:t>
      </w:r>
    </w:p>
    <w:p w:rsidR="008E01CE" w:rsidRDefault="008E01CE" w:rsidP="008E01CE">
      <w:pPr>
        <w:jc w:val="both"/>
        <w:rPr>
          <w:b/>
          <w:bCs/>
        </w:rPr>
      </w:pPr>
      <w:r w:rsidRPr="00A32680">
        <w:rPr>
          <w:b/>
          <w:bCs/>
          <w:u w:val="single"/>
        </w:rPr>
        <w:t>Reply 1.</w:t>
      </w:r>
      <w:r w:rsidRPr="008E01CE">
        <w:rPr>
          <w:b/>
          <w:bCs/>
        </w:rPr>
        <w:t xml:space="preserve"> </w:t>
      </w:r>
      <w:r>
        <w:rPr>
          <w:b/>
          <w:bCs/>
        </w:rPr>
        <w:t>Thanks for your valuable comment. The figure was revised and the explanations were added</w:t>
      </w:r>
      <w:r w:rsidR="00ED5F02">
        <w:rPr>
          <w:b/>
          <w:bCs/>
        </w:rPr>
        <w:t xml:space="preserve"> (page 12)</w:t>
      </w:r>
      <w:r>
        <w:rPr>
          <w:b/>
          <w:bCs/>
        </w:rPr>
        <w:t>.</w:t>
      </w:r>
    </w:p>
    <w:p w:rsidR="008E01CE" w:rsidRDefault="00ED5F02" w:rsidP="00ED5F02">
      <w:pPr>
        <w:tabs>
          <w:tab w:val="left" w:pos="1191"/>
        </w:tabs>
        <w:jc w:val="both"/>
        <w:rPr>
          <w:b/>
          <w:bCs/>
        </w:rPr>
      </w:pPr>
      <w:r>
        <w:rPr>
          <w:b/>
          <w:bCs/>
        </w:rPr>
        <w:tab/>
      </w:r>
    </w:p>
    <w:p w:rsidR="008E01CE" w:rsidRDefault="008E01CE" w:rsidP="00D10506">
      <w:pPr>
        <w:jc w:val="both"/>
      </w:pPr>
      <w:proofErr w:type="gramStart"/>
      <w:r>
        <w:rPr>
          <w:b/>
          <w:bCs/>
          <w:u w:val="single"/>
        </w:rPr>
        <w:t>Comment 2.</w:t>
      </w:r>
      <w:proofErr w:type="gramEnd"/>
      <w:r>
        <w:rPr>
          <w:b/>
          <w:bCs/>
        </w:rPr>
        <w:t xml:space="preserve"> </w:t>
      </w:r>
      <w:r w:rsidR="00ED5F02" w:rsidRPr="00ED5F02">
        <w:t>The title should be changed in order to match better to the content of</w:t>
      </w:r>
      <w:r w:rsidR="00D10506">
        <w:t xml:space="preserve"> </w:t>
      </w:r>
      <w:r w:rsidR="00ED5F02" w:rsidRPr="00ED5F02">
        <w:t>the work.</w:t>
      </w:r>
      <w:r w:rsidR="00D10506">
        <w:t xml:space="preserve"> </w:t>
      </w:r>
      <w:r w:rsidR="00ED5F02" w:rsidRPr="00ED5F02">
        <w:t>New title should be: "Pressure drop behavior and mass transfer</w:t>
      </w:r>
      <w:r w:rsidR="00D10506">
        <w:t xml:space="preserve"> </w:t>
      </w:r>
      <w:r w:rsidR="00ED5F02" w:rsidRPr="00ED5F02">
        <w:t>pro</w:t>
      </w:r>
      <w:r w:rsidR="00D10506">
        <w:t xml:space="preserve">perties of a high specific area </w:t>
      </w:r>
      <w:r w:rsidR="00ED5F02" w:rsidRPr="00ED5F02">
        <w:t>random type packing in a narrow packed</w:t>
      </w:r>
      <w:r w:rsidR="00D10506">
        <w:t xml:space="preserve"> </w:t>
      </w:r>
      <w:r w:rsidR="00ED5F02" w:rsidRPr="00ED5F02">
        <w:t>column"</w:t>
      </w:r>
    </w:p>
    <w:p w:rsidR="008E01CE" w:rsidRPr="00ED5F02" w:rsidRDefault="008E01CE" w:rsidP="00ED5F02">
      <w:pPr>
        <w:jc w:val="both"/>
        <w:rPr>
          <w:b/>
          <w:bCs/>
          <w:u w:val="single"/>
        </w:rPr>
      </w:pPr>
      <w:r>
        <w:rPr>
          <w:b/>
          <w:bCs/>
          <w:u w:val="single"/>
        </w:rPr>
        <w:t>Reply 2</w:t>
      </w:r>
      <w:r w:rsidRPr="00A32680">
        <w:rPr>
          <w:b/>
          <w:bCs/>
          <w:u w:val="single"/>
        </w:rPr>
        <w:t>.</w:t>
      </w:r>
      <w:r w:rsidR="00ED5F02" w:rsidRPr="00ED5F02">
        <w:rPr>
          <w:b/>
          <w:bCs/>
        </w:rPr>
        <w:t xml:space="preserve"> According to your comment the title was changed to "Pressure drop behavior and mass transfer properties of a high specific area random type packing in a narrow packed column"</w:t>
      </w:r>
      <w:r w:rsidR="00A07BDB">
        <w:rPr>
          <w:b/>
          <w:bCs/>
        </w:rPr>
        <w:t xml:space="preserve"> (page 1).</w:t>
      </w:r>
    </w:p>
    <w:p w:rsidR="008E01CE" w:rsidRDefault="008E01CE" w:rsidP="00E62FAE">
      <w:pPr>
        <w:jc w:val="both"/>
        <w:rPr>
          <w:b/>
          <w:bCs/>
        </w:rPr>
      </w:pPr>
    </w:p>
    <w:p w:rsidR="00AA1DCC" w:rsidRDefault="00416005" w:rsidP="00AA1DCC">
      <w:pPr>
        <w:jc w:val="both"/>
      </w:pPr>
      <w:proofErr w:type="gramStart"/>
      <w:r>
        <w:rPr>
          <w:b/>
          <w:bCs/>
          <w:u w:val="single"/>
        </w:rPr>
        <w:t>Comment 3.</w:t>
      </w:r>
      <w:proofErr w:type="gramEnd"/>
      <w:r>
        <w:rPr>
          <w:b/>
          <w:bCs/>
        </w:rPr>
        <w:t xml:space="preserve"> </w:t>
      </w:r>
      <w:r w:rsidR="00AA1DCC">
        <w:t>Connection between pressure drop and Height Equivalent to a Theoretical Plate (HETP) must be explained.</w:t>
      </w:r>
    </w:p>
    <w:p w:rsidR="00416005" w:rsidRDefault="00416005" w:rsidP="0034727A">
      <w:pPr>
        <w:jc w:val="both"/>
        <w:rPr>
          <w:b/>
          <w:bCs/>
        </w:rPr>
      </w:pPr>
      <w:r>
        <w:rPr>
          <w:b/>
          <w:bCs/>
          <w:u w:val="single"/>
        </w:rPr>
        <w:t>Reply 3</w:t>
      </w:r>
      <w:r w:rsidRPr="00A32680">
        <w:rPr>
          <w:b/>
          <w:bCs/>
          <w:u w:val="single"/>
        </w:rPr>
        <w:t>.</w:t>
      </w:r>
      <w:r w:rsidR="00AA1DCC" w:rsidRPr="00AA1DCC">
        <w:rPr>
          <w:b/>
          <w:bCs/>
        </w:rPr>
        <w:t xml:space="preserve"> Thanks for your precise note. Actually there is no sensible relation between pressure drop and HETP</w:t>
      </w:r>
      <w:r w:rsidR="00AA1DCC">
        <w:rPr>
          <w:b/>
          <w:bCs/>
        </w:rPr>
        <w:t xml:space="preserve"> and they are both used in the process of sizing/rating of a distillation column. </w:t>
      </w:r>
      <w:r w:rsidR="0034727A" w:rsidRPr="0034727A">
        <w:rPr>
          <w:b/>
          <w:bCs/>
          <w:lang w:val="en-GB"/>
        </w:rPr>
        <w:t>Note that f</w:t>
      </w:r>
      <w:r w:rsidR="0034727A" w:rsidRPr="0034727A">
        <w:rPr>
          <w:b/>
          <w:bCs/>
        </w:rPr>
        <w:t>or sizing/rating of a distillation column using a specified packing, two main characteristics of the column should be determined. The diameter of the column is the first and the second one is the height of the packed bed. Sizing/rating of the diameter of the column is performed using the Generalized Pressure Drop Correlation (GPDC) chart</w:t>
      </w:r>
      <w:r w:rsidR="0034727A">
        <w:rPr>
          <w:b/>
          <w:bCs/>
        </w:rPr>
        <w:t xml:space="preserve"> which is commonly plotted using the results of pressure drop experiments. On the other hand, the </w:t>
      </w:r>
      <w:r w:rsidR="0034727A" w:rsidRPr="0034727A">
        <w:rPr>
          <w:b/>
          <w:bCs/>
        </w:rPr>
        <w:t>determination of height of the bed is accomplished using the data of Height Equivalent</w:t>
      </w:r>
      <w:r w:rsidR="00A07BDB">
        <w:rPr>
          <w:b/>
          <w:bCs/>
        </w:rPr>
        <w:t xml:space="preserve"> to a Theoretical Plate (page 3)</w:t>
      </w:r>
      <w:r w:rsidR="0034727A" w:rsidRPr="0034727A">
        <w:rPr>
          <w:b/>
          <w:bCs/>
        </w:rPr>
        <w:t>.</w:t>
      </w:r>
    </w:p>
    <w:p w:rsidR="00B551DF" w:rsidRDefault="00B551DF" w:rsidP="0034727A">
      <w:pPr>
        <w:jc w:val="both"/>
        <w:rPr>
          <w:b/>
          <w:bCs/>
        </w:rPr>
      </w:pPr>
    </w:p>
    <w:p w:rsidR="00B551DF" w:rsidRPr="00A32680" w:rsidRDefault="00B551DF" w:rsidP="002E45AC">
      <w:pPr>
        <w:jc w:val="both"/>
        <w:rPr>
          <w:b/>
          <w:bCs/>
        </w:rPr>
      </w:pPr>
      <w:r>
        <w:rPr>
          <w:b/>
          <w:bCs/>
        </w:rPr>
        <w:t xml:space="preserve">Additional comments: </w:t>
      </w:r>
      <w:r w:rsidR="002E45AC">
        <w:rPr>
          <w:b/>
          <w:bCs/>
        </w:rPr>
        <w:t>Figure 2 was also revised and improved to a better quality.</w:t>
      </w:r>
    </w:p>
    <w:sectPr w:rsidR="00B551DF" w:rsidRPr="00A32680" w:rsidSect="00CD6E2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439" w:rsidRDefault="00D46439" w:rsidP="00B82B98">
      <w:r>
        <w:separator/>
      </w:r>
    </w:p>
  </w:endnote>
  <w:endnote w:type="continuationSeparator" w:id="0">
    <w:p w:rsidR="00D46439" w:rsidRDefault="00D46439" w:rsidP="00B8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9844"/>
      <w:docPartObj>
        <w:docPartGallery w:val="Page Numbers (Bottom of Page)"/>
        <w:docPartUnique/>
      </w:docPartObj>
    </w:sdtPr>
    <w:sdtEndPr/>
    <w:sdtContent>
      <w:p w:rsidR="002420C7" w:rsidRDefault="00D46439">
        <w:pPr>
          <w:pStyle w:val="Footer"/>
          <w:jc w:val="center"/>
        </w:pPr>
        <w:r>
          <w:fldChar w:fldCharType="begin"/>
        </w:r>
        <w:r>
          <w:instrText xml:space="preserve"> PAGE   \* MERGEFORMAT </w:instrText>
        </w:r>
        <w:r>
          <w:fldChar w:fldCharType="separate"/>
        </w:r>
        <w:r w:rsidR="00A10F24">
          <w:rPr>
            <w:noProof/>
          </w:rPr>
          <w:t>1</w:t>
        </w:r>
        <w:r>
          <w:rPr>
            <w:noProof/>
          </w:rPr>
          <w:fldChar w:fldCharType="end"/>
        </w:r>
      </w:p>
    </w:sdtContent>
  </w:sdt>
  <w:p w:rsidR="002420C7" w:rsidRDefault="00242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439" w:rsidRDefault="00D46439" w:rsidP="00B82B98">
      <w:r>
        <w:separator/>
      </w:r>
    </w:p>
  </w:footnote>
  <w:footnote w:type="continuationSeparator" w:id="0">
    <w:p w:rsidR="00D46439" w:rsidRDefault="00D46439" w:rsidP="00B82B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B9"/>
    <w:rsid w:val="00000DFA"/>
    <w:rsid w:val="00002B32"/>
    <w:rsid w:val="00002FC7"/>
    <w:rsid w:val="0001513A"/>
    <w:rsid w:val="0001531A"/>
    <w:rsid w:val="0001637E"/>
    <w:rsid w:val="0003427E"/>
    <w:rsid w:val="00036182"/>
    <w:rsid w:val="00067A4B"/>
    <w:rsid w:val="0007678C"/>
    <w:rsid w:val="00076E44"/>
    <w:rsid w:val="00080DA9"/>
    <w:rsid w:val="000B177F"/>
    <w:rsid w:val="000C026C"/>
    <w:rsid w:val="000C4F61"/>
    <w:rsid w:val="000D4094"/>
    <w:rsid w:val="000E7DEC"/>
    <w:rsid w:val="000F495C"/>
    <w:rsid w:val="00104E46"/>
    <w:rsid w:val="00117527"/>
    <w:rsid w:val="00120E15"/>
    <w:rsid w:val="00123491"/>
    <w:rsid w:val="0013227B"/>
    <w:rsid w:val="00142721"/>
    <w:rsid w:val="001475C4"/>
    <w:rsid w:val="00155136"/>
    <w:rsid w:val="00164A34"/>
    <w:rsid w:val="00182988"/>
    <w:rsid w:val="0018372B"/>
    <w:rsid w:val="00191D2E"/>
    <w:rsid w:val="00195918"/>
    <w:rsid w:val="00195C26"/>
    <w:rsid w:val="001A4573"/>
    <w:rsid w:val="001B68E7"/>
    <w:rsid w:val="001B6DE1"/>
    <w:rsid w:val="001C1743"/>
    <w:rsid w:val="001E4B83"/>
    <w:rsid w:val="001F2426"/>
    <w:rsid w:val="0020705D"/>
    <w:rsid w:val="00220397"/>
    <w:rsid w:val="00222ACE"/>
    <w:rsid w:val="002420C7"/>
    <w:rsid w:val="002534C3"/>
    <w:rsid w:val="00260569"/>
    <w:rsid w:val="002647F5"/>
    <w:rsid w:val="00265373"/>
    <w:rsid w:val="002719B9"/>
    <w:rsid w:val="002744F7"/>
    <w:rsid w:val="002745EA"/>
    <w:rsid w:val="00276CBC"/>
    <w:rsid w:val="00277DE3"/>
    <w:rsid w:val="002829AD"/>
    <w:rsid w:val="00285F7F"/>
    <w:rsid w:val="002971A0"/>
    <w:rsid w:val="002A1C78"/>
    <w:rsid w:val="002A6A3C"/>
    <w:rsid w:val="002B2078"/>
    <w:rsid w:val="002C5446"/>
    <w:rsid w:val="002C7C6C"/>
    <w:rsid w:val="002D4A35"/>
    <w:rsid w:val="002E45AC"/>
    <w:rsid w:val="002E4B41"/>
    <w:rsid w:val="002E53DA"/>
    <w:rsid w:val="002E6442"/>
    <w:rsid w:val="00313952"/>
    <w:rsid w:val="003166FE"/>
    <w:rsid w:val="00326970"/>
    <w:rsid w:val="00327D29"/>
    <w:rsid w:val="003347C1"/>
    <w:rsid w:val="00335747"/>
    <w:rsid w:val="00341537"/>
    <w:rsid w:val="0034727A"/>
    <w:rsid w:val="0035451D"/>
    <w:rsid w:val="003841D1"/>
    <w:rsid w:val="00386B53"/>
    <w:rsid w:val="0038761D"/>
    <w:rsid w:val="0039351C"/>
    <w:rsid w:val="00393CFE"/>
    <w:rsid w:val="003952EF"/>
    <w:rsid w:val="003A0F3B"/>
    <w:rsid w:val="003A194F"/>
    <w:rsid w:val="003B3EE4"/>
    <w:rsid w:val="003C0DAF"/>
    <w:rsid w:val="003E3993"/>
    <w:rsid w:val="003F45BE"/>
    <w:rsid w:val="004003E9"/>
    <w:rsid w:val="0040393B"/>
    <w:rsid w:val="004043CF"/>
    <w:rsid w:val="00416005"/>
    <w:rsid w:val="00445AC3"/>
    <w:rsid w:val="00453CE7"/>
    <w:rsid w:val="00455441"/>
    <w:rsid w:val="004614A3"/>
    <w:rsid w:val="00462411"/>
    <w:rsid w:val="0047402A"/>
    <w:rsid w:val="004A56A1"/>
    <w:rsid w:val="004A5FB8"/>
    <w:rsid w:val="004B0AEF"/>
    <w:rsid w:val="004B5321"/>
    <w:rsid w:val="004B6871"/>
    <w:rsid w:val="004C37F8"/>
    <w:rsid w:val="004D154B"/>
    <w:rsid w:val="00500153"/>
    <w:rsid w:val="00500750"/>
    <w:rsid w:val="005016CA"/>
    <w:rsid w:val="005056FC"/>
    <w:rsid w:val="005069B8"/>
    <w:rsid w:val="0051093C"/>
    <w:rsid w:val="00514D05"/>
    <w:rsid w:val="005307CF"/>
    <w:rsid w:val="00530ADB"/>
    <w:rsid w:val="00541938"/>
    <w:rsid w:val="005458E8"/>
    <w:rsid w:val="00546CD4"/>
    <w:rsid w:val="0055289A"/>
    <w:rsid w:val="00580119"/>
    <w:rsid w:val="00580D75"/>
    <w:rsid w:val="00582D26"/>
    <w:rsid w:val="00585E7D"/>
    <w:rsid w:val="00594DF0"/>
    <w:rsid w:val="00595D56"/>
    <w:rsid w:val="005A47C6"/>
    <w:rsid w:val="005B41F3"/>
    <w:rsid w:val="005B5BBC"/>
    <w:rsid w:val="005C5FFF"/>
    <w:rsid w:val="005D7889"/>
    <w:rsid w:val="005E0D94"/>
    <w:rsid w:val="006030A8"/>
    <w:rsid w:val="00611C70"/>
    <w:rsid w:val="006217D8"/>
    <w:rsid w:val="00627EF3"/>
    <w:rsid w:val="00631D74"/>
    <w:rsid w:val="006529F7"/>
    <w:rsid w:val="00660E4F"/>
    <w:rsid w:val="006737CE"/>
    <w:rsid w:val="006778C6"/>
    <w:rsid w:val="0068369C"/>
    <w:rsid w:val="006869C4"/>
    <w:rsid w:val="00692556"/>
    <w:rsid w:val="006A1029"/>
    <w:rsid w:val="006A7FBB"/>
    <w:rsid w:val="006B711C"/>
    <w:rsid w:val="006C196B"/>
    <w:rsid w:val="006D1678"/>
    <w:rsid w:val="006E1298"/>
    <w:rsid w:val="006E6426"/>
    <w:rsid w:val="006E6CF0"/>
    <w:rsid w:val="00704F14"/>
    <w:rsid w:val="00712EBD"/>
    <w:rsid w:val="007157CF"/>
    <w:rsid w:val="0071637C"/>
    <w:rsid w:val="007226B4"/>
    <w:rsid w:val="00737239"/>
    <w:rsid w:val="00737867"/>
    <w:rsid w:val="0075041C"/>
    <w:rsid w:val="00757000"/>
    <w:rsid w:val="00757037"/>
    <w:rsid w:val="00761F1F"/>
    <w:rsid w:val="00766A76"/>
    <w:rsid w:val="007673A5"/>
    <w:rsid w:val="00781789"/>
    <w:rsid w:val="007917FA"/>
    <w:rsid w:val="00792633"/>
    <w:rsid w:val="007926CD"/>
    <w:rsid w:val="007A51DA"/>
    <w:rsid w:val="007A631D"/>
    <w:rsid w:val="007B0193"/>
    <w:rsid w:val="007B6B6D"/>
    <w:rsid w:val="007D08D4"/>
    <w:rsid w:val="007D1058"/>
    <w:rsid w:val="007E17D4"/>
    <w:rsid w:val="007F042B"/>
    <w:rsid w:val="007F21F0"/>
    <w:rsid w:val="007F7E49"/>
    <w:rsid w:val="008046C9"/>
    <w:rsid w:val="00814A0A"/>
    <w:rsid w:val="00822156"/>
    <w:rsid w:val="0084044C"/>
    <w:rsid w:val="00854DA1"/>
    <w:rsid w:val="0086000F"/>
    <w:rsid w:val="00873585"/>
    <w:rsid w:val="00877208"/>
    <w:rsid w:val="008828CB"/>
    <w:rsid w:val="00890B4A"/>
    <w:rsid w:val="00891084"/>
    <w:rsid w:val="008A474F"/>
    <w:rsid w:val="008C3900"/>
    <w:rsid w:val="008C50F6"/>
    <w:rsid w:val="008C62EE"/>
    <w:rsid w:val="008C795D"/>
    <w:rsid w:val="008E01CE"/>
    <w:rsid w:val="008F547E"/>
    <w:rsid w:val="00907ED7"/>
    <w:rsid w:val="00911AFF"/>
    <w:rsid w:val="00916EF0"/>
    <w:rsid w:val="00924184"/>
    <w:rsid w:val="0092445E"/>
    <w:rsid w:val="00925CF7"/>
    <w:rsid w:val="0094468B"/>
    <w:rsid w:val="0095210A"/>
    <w:rsid w:val="00960BD0"/>
    <w:rsid w:val="00961B9F"/>
    <w:rsid w:val="00962798"/>
    <w:rsid w:val="00975201"/>
    <w:rsid w:val="009820DA"/>
    <w:rsid w:val="00985175"/>
    <w:rsid w:val="009867C0"/>
    <w:rsid w:val="00992819"/>
    <w:rsid w:val="00997DE8"/>
    <w:rsid w:val="009A3885"/>
    <w:rsid w:val="009B26C5"/>
    <w:rsid w:val="009C51F0"/>
    <w:rsid w:val="009E08FD"/>
    <w:rsid w:val="009E56E8"/>
    <w:rsid w:val="009E7342"/>
    <w:rsid w:val="009F383F"/>
    <w:rsid w:val="00A015E0"/>
    <w:rsid w:val="00A07BDB"/>
    <w:rsid w:val="00A10F24"/>
    <w:rsid w:val="00A13CB9"/>
    <w:rsid w:val="00A2176B"/>
    <w:rsid w:val="00A21A79"/>
    <w:rsid w:val="00A26009"/>
    <w:rsid w:val="00A3216A"/>
    <w:rsid w:val="00A321AC"/>
    <w:rsid w:val="00A32680"/>
    <w:rsid w:val="00A36760"/>
    <w:rsid w:val="00A3795B"/>
    <w:rsid w:val="00A426D2"/>
    <w:rsid w:val="00A54180"/>
    <w:rsid w:val="00A56930"/>
    <w:rsid w:val="00A6044B"/>
    <w:rsid w:val="00A61EF7"/>
    <w:rsid w:val="00A627A5"/>
    <w:rsid w:val="00A62D04"/>
    <w:rsid w:val="00A731A3"/>
    <w:rsid w:val="00A86486"/>
    <w:rsid w:val="00A958DE"/>
    <w:rsid w:val="00AA1DCC"/>
    <w:rsid w:val="00AA72CC"/>
    <w:rsid w:val="00AB20C7"/>
    <w:rsid w:val="00AB4024"/>
    <w:rsid w:val="00AC6F2B"/>
    <w:rsid w:val="00AD00A9"/>
    <w:rsid w:val="00AD115B"/>
    <w:rsid w:val="00AE0EAB"/>
    <w:rsid w:val="00AF3366"/>
    <w:rsid w:val="00AF3E57"/>
    <w:rsid w:val="00B04BA2"/>
    <w:rsid w:val="00B30ACA"/>
    <w:rsid w:val="00B34B4B"/>
    <w:rsid w:val="00B35298"/>
    <w:rsid w:val="00B51F15"/>
    <w:rsid w:val="00B551DF"/>
    <w:rsid w:val="00B60C8C"/>
    <w:rsid w:val="00B60DA7"/>
    <w:rsid w:val="00B61A6B"/>
    <w:rsid w:val="00B82B98"/>
    <w:rsid w:val="00B84535"/>
    <w:rsid w:val="00B85FAF"/>
    <w:rsid w:val="00B90EA7"/>
    <w:rsid w:val="00B953BF"/>
    <w:rsid w:val="00B96ADC"/>
    <w:rsid w:val="00BB0194"/>
    <w:rsid w:val="00BB5664"/>
    <w:rsid w:val="00BC7313"/>
    <w:rsid w:val="00BD23A0"/>
    <w:rsid w:val="00BE2203"/>
    <w:rsid w:val="00BE309D"/>
    <w:rsid w:val="00BE39DB"/>
    <w:rsid w:val="00BF719E"/>
    <w:rsid w:val="00C22102"/>
    <w:rsid w:val="00C221ED"/>
    <w:rsid w:val="00C22375"/>
    <w:rsid w:val="00C30D9D"/>
    <w:rsid w:val="00C43656"/>
    <w:rsid w:val="00C50CA7"/>
    <w:rsid w:val="00C631B5"/>
    <w:rsid w:val="00C63211"/>
    <w:rsid w:val="00C7781F"/>
    <w:rsid w:val="00C90868"/>
    <w:rsid w:val="00CA0984"/>
    <w:rsid w:val="00CA1818"/>
    <w:rsid w:val="00CA283E"/>
    <w:rsid w:val="00CA44F8"/>
    <w:rsid w:val="00CA7857"/>
    <w:rsid w:val="00CB3100"/>
    <w:rsid w:val="00CC18A3"/>
    <w:rsid w:val="00CD5A61"/>
    <w:rsid w:val="00CD6E20"/>
    <w:rsid w:val="00CE0B4C"/>
    <w:rsid w:val="00CF65F9"/>
    <w:rsid w:val="00D00433"/>
    <w:rsid w:val="00D042C1"/>
    <w:rsid w:val="00D10506"/>
    <w:rsid w:val="00D22EBE"/>
    <w:rsid w:val="00D261EC"/>
    <w:rsid w:val="00D26444"/>
    <w:rsid w:val="00D32A4C"/>
    <w:rsid w:val="00D46439"/>
    <w:rsid w:val="00D53D91"/>
    <w:rsid w:val="00D568A4"/>
    <w:rsid w:val="00D56958"/>
    <w:rsid w:val="00D56F52"/>
    <w:rsid w:val="00D7421F"/>
    <w:rsid w:val="00D8342C"/>
    <w:rsid w:val="00D8533E"/>
    <w:rsid w:val="00D91E3D"/>
    <w:rsid w:val="00DB01A4"/>
    <w:rsid w:val="00DB2D17"/>
    <w:rsid w:val="00DB320D"/>
    <w:rsid w:val="00DC7DFB"/>
    <w:rsid w:val="00DD4242"/>
    <w:rsid w:val="00DE2BAB"/>
    <w:rsid w:val="00DE7A7C"/>
    <w:rsid w:val="00DF0722"/>
    <w:rsid w:val="00DF2AD4"/>
    <w:rsid w:val="00DF4F64"/>
    <w:rsid w:val="00E13600"/>
    <w:rsid w:val="00E24F40"/>
    <w:rsid w:val="00E25D89"/>
    <w:rsid w:val="00E456FF"/>
    <w:rsid w:val="00E57110"/>
    <w:rsid w:val="00E62FAE"/>
    <w:rsid w:val="00E6405E"/>
    <w:rsid w:val="00E67F08"/>
    <w:rsid w:val="00EA089C"/>
    <w:rsid w:val="00EB3ACA"/>
    <w:rsid w:val="00EC5511"/>
    <w:rsid w:val="00ED5F02"/>
    <w:rsid w:val="00EE6CD0"/>
    <w:rsid w:val="00EF4602"/>
    <w:rsid w:val="00EF4CC8"/>
    <w:rsid w:val="00EF630B"/>
    <w:rsid w:val="00F04836"/>
    <w:rsid w:val="00F165C1"/>
    <w:rsid w:val="00F22A61"/>
    <w:rsid w:val="00F27A68"/>
    <w:rsid w:val="00F300AB"/>
    <w:rsid w:val="00F32EAC"/>
    <w:rsid w:val="00F40999"/>
    <w:rsid w:val="00F516D0"/>
    <w:rsid w:val="00F61F31"/>
    <w:rsid w:val="00F63EE9"/>
    <w:rsid w:val="00F66B49"/>
    <w:rsid w:val="00F80B88"/>
    <w:rsid w:val="00F834BC"/>
    <w:rsid w:val="00F9039B"/>
    <w:rsid w:val="00F93A33"/>
    <w:rsid w:val="00FA1E03"/>
    <w:rsid w:val="00FB10D8"/>
    <w:rsid w:val="00FF517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C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CB9"/>
    <w:rPr>
      <w:rFonts w:ascii="Tahoma" w:hAnsi="Tahoma" w:cs="Tahoma"/>
      <w:sz w:val="16"/>
      <w:szCs w:val="16"/>
    </w:rPr>
  </w:style>
  <w:style w:type="character" w:customStyle="1" w:styleId="BalloonTextChar">
    <w:name w:val="Balloon Text Char"/>
    <w:basedOn w:val="DefaultParagraphFont"/>
    <w:link w:val="BalloonText"/>
    <w:uiPriority w:val="99"/>
    <w:semiHidden/>
    <w:rsid w:val="00A13CB9"/>
    <w:rPr>
      <w:rFonts w:ascii="Tahoma" w:eastAsia="Times New Roman" w:hAnsi="Tahoma" w:cs="Tahoma"/>
      <w:sz w:val="16"/>
      <w:szCs w:val="16"/>
    </w:rPr>
  </w:style>
  <w:style w:type="table" w:styleId="TableGrid">
    <w:name w:val="Table Grid"/>
    <w:basedOn w:val="TableNormal"/>
    <w:uiPriority w:val="59"/>
    <w:rsid w:val="007F7E49"/>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82B98"/>
    <w:pPr>
      <w:tabs>
        <w:tab w:val="center" w:pos="4680"/>
        <w:tab w:val="right" w:pos="9360"/>
      </w:tabs>
    </w:pPr>
  </w:style>
  <w:style w:type="character" w:customStyle="1" w:styleId="HeaderChar">
    <w:name w:val="Header Char"/>
    <w:basedOn w:val="DefaultParagraphFont"/>
    <w:link w:val="Header"/>
    <w:uiPriority w:val="99"/>
    <w:semiHidden/>
    <w:rsid w:val="00B82B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2B98"/>
    <w:pPr>
      <w:tabs>
        <w:tab w:val="center" w:pos="4680"/>
        <w:tab w:val="right" w:pos="9360"/>
      </w:tabs>
    </w:pPr>
  </w:style>
  <w:style w:type="character" w:customStyle="1" w:styleId="FooterChar">
    <w:name w:val="Footer Char"/>
    <w:basedOn w:val="DefaultParagraphFont"/>
    <w:link w:val="Footer"/>
    <w:uiPriority w:val="99"/>
    <w:rsid w:val="00B82B9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3268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C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CB9"/>
    <w:rPr>
      <w:rFonts w:ascii="Tahoma" w:hAnsi="Tahoma" w:cs="Tahoma"/>
      <w:sz w:val="16"/>
      <w:szCs w:val="16"/>
    </w:rPr>
  </w:style>
  <w:style w:type="character" w:customStyle="1" w:styleId="BalloonTextChar">
    <w:name w:val="Balloon Text Char"/>
    <w:basedOn w:val="DefaultParagraphFont"/>
    <w:link w:val="BalloonText"/>
    <w:uiPriority w:val="99"/>
    <w:semiHidden/>
    <w:rsid w:val="00A13CB9"/>
    <w:rPr>
      <w:rFonts w:ascii="Tahoma" w:eastAsia="Times New Roman" w:hAnsi="Tahoma" w:cs="Tahoma"/>
      <w:sz w:val="16"/>
      <w:szCs w:val="16"/>
    </w:rPr>
  </w:style>
  <w:style w:type="table" w:styleId="TableGrid">
    <w:name w:val="Table Grid"/>
    <w:basedOn w:val="TableNormal"/>
    <w:uiPriority w:val="59"/>
    <w:rsid w:val="007F7E49"/>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82B98"/>
    <w:pPr>
      <w:tabs>
        <w:tab w:val="center" w:pos="4680"/>
        <w:tab w:val="right" w:pos="9360"/>
      </w:tabs>
    </w:pPr>
  </w:style>
  <w:style w:type="character" w:customStyle="1" w:styleId="HeaderChar">
    <w:name w:val="Header Char"/>
    <w:basedOn w:val="DefaultParagraphFont"/>
    <w:link w:val="Header"/>
    <w:uiPriority w:val="99"/>
    <w:semiHidden/>
    <w:rsid w:val="00B82B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2B98"/>
    <w:pPr>
      <w:tabs>
        <w:tab w:val="center" w:pos="4680"/>
        <w:tab w:val="right" w:pos="9360"/>
      </w:tabs>
    </w:pPr>
  </w:style>
  <w:style w:type="character" w:customStyle="1" w:styleId="FooterChar">
    <w:name w:val="Footer Char"/>
    <w:basedOn w:val="DefaultParagraphFont"/>
    <w:link w:val="Footer"/>
    <w:uiPriority w:val="99"/>
    <w:rsid w:val="00B82B9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326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Dr.Ghoreshi</cp:lastModifiedBy>
  <cp:revision>2</cp:revision>
  <dcterms:created xsi:type="dcterms:W3CDTF">2018-03-17T04:35:00Z</dcterms:created>
  <dcterms:modified xsi:type="dcterms:W3CDTF">2018-03-17T04:35:00Z</dcterms:modified>
</cp:coreProperties>
</file>