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9B" w:rsidRDefault="008072B5" w:rsidP="00C52B9B">
      <w:pPr>
        <w:adjustRightInd w:val="0"/>
        <w:jc w:val="center"/>
        <w:rPr>
          <w:b/>
          <w:bCs/>
          <w:sz w:val="24"/>
          <w:szCs w:val="24"/>
          <w:lang w:val="sr-Cyrl-RS" w:eastAsia="fr-FR"/>
        </w:rPr>
      </w:pPr>
      <w:r>
        <w:rPr>
          <w:b/>
          <w:bCs/>
          <w:sz w:val="24"/>
          <w:szCs w:val="24"/>
          <w:lang w:val="sr-Cyrl-RS" w:eastAsia="fr-FR"/>
        </w:rPr>
        <w:t>Извод</w:t>
      </w:r>
    </w:p>
    <w:p w:rsidR="00C52B9B" w:rsidRDefault="00C52B9B" w:rsidP="00C52B9B">
      <w:pPr>
        <w:adjustRightInd w:val="0"/>
        <w:jc w:val="center"/>
        <w:rPr>
          <w:b/>
          <w:bCs/>
          <w:sz w:val="24"/>
          <w:szCs w:val="24"/>
          <w:lang w:val="sr-Cyrl-RS" w:eastAsia="fr-FR"/>
        </w:rPr>
      </w:pPr>
    </w:p>
    <w:p w:rsidR="008072B5" w:rsidRDefault="008072B5" w:rsidP="00C52B9B">
      <w:pPr>
        <w:adjustRightInd w:val="0"/>
        <w:jc w:val="center"/>
        <w:rPr>
          <w:b/>
          <w:bCs/>
          <w:sz w:val="24"/>
          <w:szCs w:val="24"/>
          <w:lang w:val="sr-Cyrl-RS" w:eastAsia="fr-FR"/>
        </w:rPr>
      </w:pPr>
      <w:r>
        <w:rPr>
          <w:b/>
          <w:bCs/>
          <w:sz w:val="24"/>
          <w:szCs w:val="24"/>
          <w:lang w:val="sr-Cyrl-RS" w:eastAsia="fr-FR"/>
        </w:rPr>
        <w:t xml:space="preserve">Синтеза нових </w:t>
      </w:r>
      <w:proofErr w:type="spellStart"/>
      <w:r>
        <w:rPr>
          <w:b/>
          <w:bCs/>
          <w:sz w:val="24"/>
          <w:szCs w:val="24"/>
          <w:lang w:val="sr-Cyrl-RS" w:eastAsia="fr-FR"/>
        </w:rPr>
        <w:t>фталимидо'оксим</w:t>
      </w:r>
      <w:proofErr w:type="spellEnd"/>
      <w:r>
        <w:rPr>
          <w:b/>
          <w:bCs/>
          <w:sz w:val="24"/>
          <w:szCs w:val="24"/>
          <w:lang w:val="sr-Cyrl-RS" w:eastAsia="fr-FR"/>
        </w:rPr>
        <w:t xml:space="preserve"> </w:t>
      </w:r>
      <w:proofErr w:type="spellStart"/>
      <w:r>
        <w:rPr>
          <w:b/>
          <w:bCs/>
          <w:sz w:val="24"/>
          <w:szCs w:val="24"/>
          <w:lang w:val="sr-Cyrl-RS" w:eastAsia="fr-FR"/>
        </w:rPr>
        <w:t>естара</w:t>
      </w:r>
      <w:proofErr w:type="spellEnd"/>
      <w:r>
        <w:rPr>
          <w:b/>
          <w:bCs/>
          <w:sz w:val="24"/>
          <w:szCs w:val="24"/>
          <w:lang w:val="sr-Cyrl-RS" w:eastAsia="fr-FR"/>
        </w:rPr>
        <w:t xml:space="preserve"> и испитивање њихове </w:t>
      </w:r>
      <w:proofErr w:type="spellStart"/>
      <w:r>
        <w:rPr>
          <w:b/>
          <w:bCs/>
          <w:sz w:val="24"/>
          <w:szCs w:val="24"/>
          <w:lang w:val="sr-Cyrl-RS" w:eastAsia="fr-FR"/>
        </w:rPr>
        <w:t>цитотоксичности</w:t>
      </w:r>
      <w:proofErr w:type="spellEnd"/>
    </w:p>
    <w:p w:rsidR="00C52B9B" w:rsidRPr="00E42DC0" w:rsidRDefault="00C52B9B" w:rsidP="00C52B9B">
      <w:pPr>
        <w:adjustRightInd w:val="0"/>
        <w:jc w:val="center"/>
        <w:rPr>
          <w:sz w:val="19"/>
          <w:szCs w:val="19"/>
        </w:rPr>
      </w:pPr>
    </w:p>
    <w:p w:rsidR="00C52B9B" w:rsidRPr="000A3590" w:rsidRDefault="008072B5" w:rsidP="00C52B9B">
      <w:pPr>
        <w:jc w:val="center"/>
        <w:rPr>
          <w:sz w:val="24"/>
          <w:szCs w:val="24"/>
          <w:vertAlign w:val="superscript"/>
          <w:lang w:val="fr-FR"/>
        </w:rPr>
      </w:pPr>
      <w:r w:rsidRPr="000A3590">
        <w:rPr>
          <w:sz w:val="24"/>
          <w:szCs w:val="24"/>
          <w:lang w:val="fr-FR"/>
        </w:rPr>
        <w:t xml:space="preserve">Asma </w:t>
      </w:r>
      <w:proofErr w:type="spellStart"/>
      <w:r w:rsidRPr="000A3590">
        <w:rPr>
          <w:sz w:val="24"/>
          <w:szCs w:val="24"/>
          <w:lang w:val="fr-FR"/>
        </w:rPr>
        <w:t>Mehrez</w:t>
      </w:r>
      <w:r w:rsidRPr="000A3590">
        <w:rPr>
          <w:sz w:val="24"/>
          <w:szCs w:val="24"/>
          <w:vertAlign w:val="superscript"/>
          <w:lang w:val="fr-FR"/>
        </w:rPr>
        <w:t>1</w:t>
      </w:r>
      <w:proofErr w:type="spellEnd"/>
      <w:r w:rsidRPr="000A3590">
        <w:rPr>
          <w:sz w:val="24"/>
          <w:szCs w:val="24"/>
          <w:lang w:val="fr-FR"/>
        </w:rPr>
        <w:t xml:space="preserve">, </w:t>
      </w:r>
      <w:proofErr w:type="spellStart"/>
      <w:r w:rsidRPr="000A3590">
        <w:rPr>
          <w:sz w:val="24"/>
          <w:szCs w:val="24"/>
          <w:lang w:val="fr-FR"/>
        </w:rPr>
        <w:t>Ibtissem</w:t>
      </w:r>
      <w:proofErr w:type="spellEnd"/>
      <w:r w:rsidRPr="000A3590">
        <w:rPr>
          <w:sz w:val="24"/>
          <w:szCs w:val="24"/>
          <w:lang w:val="fr-FR"/>
        </w:rPr>
        <w:t xml:space="preserve"> </w:t>
      </w:r>
      <w:proofErr w:type="spellStart"/>
      <w:r w:rsidRPr="000A3590">
        <w:rPr>
          <w:sz w:val="24"/>
          <w:szCs w:val="24"/>
          <w:lang w:val="fr-FR"/>
        </w:rPr>
        <w:t>Chakroun</w:t>
      </w:r>
      <w:r w:rsidRPr="000A3590">
        <w:rPr>
          <w:sz w:val="24"/>
          <w:szCs w:val="24"/>
          <w:vertAlign w:val="superscript"/>
          <w:lang w:val="fr-FR"/>
        </w:rPr>
        <w:t>2</w:t>
      </w:r>
      <w:proofErr w:type="spellEnd"/>
      <w:r w:rsidRPr="000A3590">
        <w:rPr>
          <w:sz w:val="24"/>
          <w:szCs w:val="24"/>
          <w:lang w:val="fr-FR"/>
        </w:rPr>
        <w:t xml:space="preserve">, Dalila </w:t>
      </w:r>
      <w:proofErr w:type="spellStart"/>
      <w:r w:rsidRPr="000A3590">
        <w:rPr>
          <w:sz w:val="24"/>
          <w:szCs w:val="24"/>
          <w:lang w:val="fr-FR"/>
        </w:rPr>
        <w:t>Mtat</w:t>
      </w:r>
      <w:r w:rsidRPr="000A3590">
        <w:rPr>
          <w:sz w:val="24"/>
          <w:szCs w:val="24"/>
          <w:vertAlign w:val="superscript"/>
          <w:lang w:val="fr-FR"/>
        </w:rPr>
        <w:t>1</w:t>
      </w:r>
      <w:proofErr w:type="spellEnd"/>
      <w:r w:rsidRPr="000A3590">
        <w:rPr>
          <w:sz w:val="24"/>
          <w:szCs w:val="24"/>
          <w:lang w:val="fr-FR"/>
        </w:rPr>
        <w:t xml:space="preserve">, </w:t>
      </w:r>
      <w:proofErr w:type="spellStart"/>
      <w:r w:rsidRPr="000A3590">
        <w:rPr>
          <w:sz w:val="24"/>
          <w:szCs w:val="24"/>
          <w:lang w:val="fr-FR"/>
        </w:rPr>
        <w:t>Hédi</w:t>
      </w:r>
      <w:proofErr w:type="spellEnd"/>
      <w:r w:rsidRPr="000A3590">
        <w:rPr>
          <w:sz w:val="24"/>
          <w:szCs w:val="24"/>
          <w:lang w:val="fr-FR"/>
        </w:rPr>
        <w:t xml:space="preserve"> Ben </w:t>
      </w:r>
      <w:proofErr w:type="spellStart"/>
      <w:r w:rsidRPr="000A3590">
        <w:rPr>
          <w:sz w:val="24"/>
          <w:szCs w:val="24"/>
          <w:lang w:val="fr-FR"/>
        </w:rPr>
        <w:t>Mansour</w:t>
      </w:r>
      <w:r w:rsidRPr="000A3590">
        <w:rPr>
          <w:sz w:val="24"/>
          <w:szCs w:val="24"/>
          <w:vertAlign w:val="superscript"/>
          <w:lang w:val="fr-FR"/>
        </w:rPr>
        <w:t>3</w:t>
      </w:r>
      <w:proofErr w:type="spellEnd"/>
      <w:r w:rsidRPr="000A3590">
        <w:rPr>
          <w:sz w:val="24"/>
          <w:szCs w:val="24"/>
          <w:lang w:val="fr-FR"/>
        </w:rPr>
        <w:t>, Ridha Touati*</w:t>
      </w:r>
      <w:r w:rsidRPr="000A3590">
        <w:rPr>
          <w:sz w:val="24"/>
          <w:szCs w:val="24"/>
          <w:vertAlign w:val="superscript"/>
          <w:lang w:val="fr-FR"/>
        </w:rPr>
        <w:t>1</w:t>
      </w:r>
    </w:p>
    <w:p w:rsidR="00C52B9B" w:rsidRPr="000A3590" w:rsidRDefault="00C52B9B" w:rsidP="00C52B9B">
      <w:pPr>
        <w:jc w:val="center"/>
        <w:rPr>
          <w:rFonts w:asciiTheme="majorBidi" w:hAnsiTheme="majorBidi" w:cstheme="majorBidi"/>
          <w:sz w:val="24"/>
          <w:szCs w:val="24"/>
          <w:lang w:val="fr-FR" w:eastAsia="fr-FR"/>
        </w:rPr>
      </w:pPr>
    </w:p>
    <w:p w:rsidR="00C52B9B" w:rsidRPr="000A3590" w:rsidRDefault="00C52B9B" w:rsidP="00C52B9B">
      <w:pPr>
        <w:pStyle w:val="BodyText"/>
        <w:tabs>
          <w:tab w:val="left" w:pos="9072"/>
        </w:tabs>
        <w:spacing w:before="3" w:line="360" w:lineRule="auto"/>
        <w:ind w:right="4"/>
        <w:jc w:val="center"/>
        <w:rPr>
          <w:i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  <w:lang w:eastAsia="fr-FR"/>
        </w:rPr>
        <w:t>1</w:t>
      </w:r>
      <w:r w:rsidRPr="000A3590">
        <w:rPr>
          <w:rFonts w:asciiTheme="majorBidi" w:hAnsiTheme="majorBidi" w:cstheme="majorBidi"/>
          <w:i/>
          <w:iCs/>
          <w:sz w:val="24"/>
          <w:szCs w:val="24"/>
          <w:lang w:eastAsia="fr-FR"/>
        </w:rPr>
        <w:t>. Laboratory of Asymmetric Organic Synthesis and Homogeneous Catalysis (</w:t>
      </w:r>
      <w:proofErr w:type="spellStart"/>
      <w:r w:rsidRPr="000A3590">
        <w:rPr>
          <w:rFonts w:asciiTheme="majorBidi" w:hAnsiTheme="majorBidi" w:cstheme="majorBidi"/>
          <w:i/>
          <w:iCs/>
          <w:sz w:val="24"/>
          <w:szCs w:val="24"/>
          <w:lang w:eastAsia="fr-FR"/>
        </w:rPr>
        <w:t>UR11ES56</w:t>
      </w:r>
      <w:proofErr w:type="spellEnd"/>
      <w:r w:rsidRPr="000A3590">
        <w:rPr>
          <w:rFonts w:asciiTheme="majorBidi" w:hAnsiTheme="majorBidi" w:cstheme="majorBidi"/>
          <w:i/>
          <w:iCs/>
          <w:sz w:val="24"/>
          <w:szCs w:val="24"/>
          <w:lang w:eastAsia="fr-FR"/>
        </w:rPr>
        <w:t xml:space="preserve">), Faculty of Sciences of </w:t>
      </w:r>
      <w:proofErr w:type="spellStart"/>
      <w:r w:rsidRPr="000A3590">
        <w:rPr>
          <w:rFonts w:asciiTheme="majorBidi" w:hAnsiTheme="majorBidi" w:cstheme="majorBidi"/>
          <w:i/>
          <w:iCs/>
          <w:sz w:val="24"/>
          <w:szCs w:val="24"/>
          <w:lang w:eastAsia="fr-FR"/>
        </w:rPr>
        <w:t>Monastir</w:t>
      </w:r>
      <w:proofErr w:type="spellEnd"/>
      <w:r w:rsidRPr="000A3590">
        <w:rPr>
          <w:rFonts w:asciiTheme="majorBidi" w:hAnsiTheme="majorBidi" w:cstheme="majorBidi"/>
          <w:i/>
          <w:iCs/>
          <w:sz w:val="24"/>
          <w:szCs w:val="24"/>
          <w:lang w:eastAsia="fr-FR"/>
        </w:rPr>
        <w:t>, Avenue of the Environment,</w:t>
      </w:r>
      <w:r w:rsidRPr="000A3590">
        <w:rPr>
          <w:i/>
          <w:sz w:val="24"/>
          <w:szCs w:val="24"/>
        </w:rPr>
        <w:t xml:space="preserve"> </w:t>
      </w:r>
      <w:r w:rsidRPr="000A3590">
        <w:rPr>
          <w:rFonts w:asciiTheme="majorBidi" w:hAnsiTheme="majorBidi" w:cstheme="majorBidi"/>
          <w:i/>
          <w:iCs/>
          <w:sz w:val="24"/>
          <w:szCs w:val="24"/>
          <w:lang w:eastAsia="fr-FR"/>
        </w:rPr>
        <w:t xml:space="preserve">5019 </w:t>
      </w:r>
      <w:proofErr w:type="spellStart"/>
      <w:r w:rsidRPr="000A3590">
        <w:rPr>
          <w:rFonts w:asciiTheme="majorBidi" w:hAnsiTheme="majorBidi" w:cstheme="majorBidi"/>
          <w:i/>
          <w:iCs/>
          <w:sz w:val="24"/>
          <w:szCs w:val="24"/>
          <w:lang w:eastAsia="fr-FR"/>
        </w:rPr>
        <w:t>Monastir</w:t>
      </w:r>
      <w:proofErr w:type="spellEnd"/>
      <w:r w:rsidRPr="000A3590">
        <w:rPr>
          <w:rFonts w:asciiTheme="majorBidi" w:hAnsiTheme="majorBidi" w:cstheme="majorBidi"/>
          <w:i/>
          <w:iCs/>
          <w:sz w:val="24"/>
          <w:szCs w:val="24"/>
          <w:lang w:eastAsia="fr-FR"/>
        </w:rPr>
        <w:t>, Tunisia.</w:t>
      </w:r>
    </w:p>
    <w:p w:rsidR="00C52B9B" w:rsidRPr="000A3590" w:rsidRDefault="00C52B9B" w:rsidP="00C52B9B">
      <w:pPr>
        <w:pStyle w:val="BodyText"/>
        <w:tabs>
          <w:tab w:val="left" w:pos="9072"/>
        </w:tabs>
        <w:spacing w:before="3" w:line="360" w:lineRule="auto"/>
        <w:ind w:right="4"/>
        <w:jc w:val="center"/>
        <w:rPr>
          <w:rFonts w:asciiTheme="majorBidi" w:hAnsiTheme="majorBidi" w:cstheme="majorBidi"/>
          <w:i/>
          <w:iCs/>
          <w:sz w:val="24"/>
          <w:szCs w:val="24"/>
          <w:lang w:eastAsia="fr-FR"/>
        </w:rPr>
      </w:pPr>
      <w:r w:rsidRPr="000A3590">
        <w:rPr>
          <w:rFonts w:asciiTheme="majorBidi" w:hAnsiTheme="majorBidi" w:cstheme="majorBidi"/>
          <w:i/>
          <w:iCs/>
          <w:sz w:val="24"/>
          <w:szCs w:val="24"/>
          <w:lang w:eastAsia="fr-FR"/>
        </w:rPr>
        <w:t xml:space="preserve">2. Laboratory for analysis, treatment and recovery of environmental pollutants and products, Faculty of Pharmacy, </w:t>
      </w:r>
      <w:proofErr w:type="spellStart"/>
      <w:r w:rsidRPr="000A3590">
        <w:rPr>
          <w:rFonts w:asciiTheme="majorBidi" w:hAnsiTheme="majorBidi" w:cstheme="majorBidi"/>
          <w:i/>
          <w:iCs/>
          <w:sz w:val="24"/>
          <w:szCs w:val="24"/>
          <w:lang w:eastAsia="fr-FR"/>
        </w:rPr>
        <w:t>Avicenne</w:t>
      </w:r>
      <w:proofErr w:type="spellEnd"/>
      <w:r w:rsidRPr="000A3590">
        <w:rPr>
          <w:rFonts w:asciiTheme="majorBidi" w:hAnsiTheme="majorBidi" w:cstheme="majorBidi"/>
          <w:i/>
          <w:iCs/>
          <w:sz w:val="24"/>
          <w:szCs w:val="24"/>
          <w:lang w:eastAsia="fr-FR"/>
        </w:rPr>
        <w:t xml:space="preserve"> Street, 5000 </w:t>
      </w:r>
      <w:proofErr w:type="spellStart"/>
      <w:r w:rsidRPr="000A3590">
        <w:rPr>
          <w:rFonts w:asciiTheme="majorBidi" w:hAnsiTheme="majorBidi" w:cstheme="majorBidi"/>
          <w:i/>
          <w:iCs/>
          <w:sz w:val="24"/>
          <w:szCs w:val="24"/>
          <w:lang w:eastAsia="fr-FR"/>
        </w:rPr>
        <w:t>Monastir</w:t>
      </w:r>
      <w:proofErr w:type="spellEnd"/>
      <w:r w:rsidRPr="000A3590">
        <w:rPr>
          <w:rFonts w:asciiTheme="majorBidi" w:hAnsiTheme="majorBidi" w:cstheme="majorBidi"/>
          <w:i/>
          <w:iCs/>
          <w:sz w:val="24"/>
          <w:szCs w:val="24"/>
          <w:lang w:eastAsia="fr-FR"/>
        </w:rPr>
        <w:t>, Tunisia.</w:t>
      </w:r>
    </w:p>
    <w:p w:rsidR="00C52B9B" w:rsidRPr="000A3590" w:rsidRDefault="00C52B9B" w:rsidP="00C52B9B">
      <w:pPr>
        <w:pStyle w:val="BodyText"/>
        <w:tabs>
          <w:tab w:val="left" w:pos="9072"/>
        </w:tabs>
        <w:spacing w:before="3" w:line="360" w:lineRule="auto"/>
        <w:ind w:right="4"/>
        <w:jc w:val="center"/>
        <w:rPr>
          <w:rFonts w:asciiTheme="majorBidi" w:hAnsiTheme="majorBidi" w:cstheme="majorBidi"/>
          <w:i/>
          <w:iCs/>
          <w:sz w:val="24"/>
          <w:szCs w:val="24"/>
          <w:lang w:eastAsia="fr-FR"/>
        </w:rPr>
      </w:pPr>
      <w:r w:rsidRPr="000A3590">
        <w:rPr>
          <w:rFonts w:asciiTheme="majorBidi" w:hAnsiTheme="majorBidi" w:cstheme="majorBidi"/>
          <w:i/>
          <w:iCs/>
          <w:sz w:val="24"/>
          <w:szCs w:val="24"/>
          <w:lang w:eastAsia="fr-FR"/>
        </w:rPr>
        <w:t>3. Research Unit Analyzes and Processes Applied to the Environment (</w:t>
      </w:r>
      <w:proofErr w:type="spellStart"/>
      <w:r w:rsidRPr="000A3590">
        <w:rPr>
          <w:rFonts w:asciiTheme="majorBidi" w:hAnsiTheme="majorBidi" w:cstheme="majorBidi"/>
          <w:i/>
          <w:iCs/>
          <w:sz w:val="24"/>
          <w:szCs w:val="24"/>
          <w:lang w:eastAsia="fr-FR"/>
        </w:rPr>
        <w:t>UR17ES32</w:t>
      </w:r>
      <w:proofErr w:type="spellEnd"/>
      <w:r w:rsidRPr="000A3590">
        <w:rPr>
          <w:rFonts w:asciiTheme="majorBidi" w:hAnsiTheme="majorBidi" w:cstheme="majorBidi"/>
          <w:i/>
          <w:iCs/>
          <w:sz w:val="24"/>
          <w:szCs w:val="24"/>
          <w:lang w:eastAsia="fr-FR"/>
        </w:rPr>
        <w:t xml:space="preserve">), Higher Institute of Applied Sciences and Technology of </w:t>
      </w:r>
      <w:proofErr w:type="spellStart"/>
      <w:r w:rsidRPr="000A3590">
        <w:rPr>
          <w:rFonts w:asciiTheme="majorBidi" w:hAnsiTheme="majorBidi" w:cstheme="majorBidi"/>
          <w:i/>
          <w:iCs/>
          <w:sz w:val="24"/>
          <w:szCs w:val="24"/>
          <w:lang w:eastAsia="fr-FR"/>
        </w:rPr>
        <w:t>Mahdia</w:t>
      </w:r>
      <w:proofErr w:type="spellEnd"/>
      <w:r w:rsidRPr="000A3590">
        <w:rPr>
          <w:rFonts w:asciiTheme="majorBidi" w:hAnsiTheme="majorBidi" w:cstheme="majorBidi"/>
          <w:i/>
          <w:iCs/>
          <w:sz w:val="24"/>
          <w:szCs w:val="24"/>
          <w:lang w:eastAsia="fr-FR"/>
        </w:rPr>
        <w:t xml:space="preserve">, 5111 </w:t>
      </w:r>
      <w:proofErr w:type="spellStart"/>
      <w:r w:rsidRPr="000A3590">
        <w:rPr>
          <w:rFonts w:asciiTheme="majorBidi" w:hAnsiTheme="majorBidi" w:cstheme="majorBidi"/>
          <w:i/>
          <w:iCs/>
          <w:sz w:val="24"/>
          <w:szCs w:val="24"/>
          <w:lang w:eastAsia="fr-FR"/>
        </w:rPr>
        <w:t>Mahdia</w:t>
      </w:r>
      <w:proofErr w:type="spellEnd"/>
      <w:r w:rsidRPr="000A3590">
        <w:rPr>
          <w:rFonts w:asciiTheme="majorBidi" w:hAnsiTheme="majorBidi" w:cstheme="majorBidi"/>
          <w:i/>
          <w:iCs/>
          <w:sz w:val="24"/>
          <w:szCs w:val="24"/>
          <w:lang w:eastAsia="fr-FR"/>
        </w:rPr>
        <w:t>, Tunisia.</w:t>
      </w:r>
    </w:p>
    <w:p w:rsidR="00C52B9B" w:rsidRDefault="00C52B9B" w:rsidP="00C52B9B">
      <w:pPr>
        <w:pStyle w:val="BodyText"/>
        <w:tabs>
          <w:tab w:val="left" w:pos="9072"/>
        </w:tabs>
        <w:spacing w:before="1"/>
        <w:ind w:right="4"/>
        <w:rPr>
          <w:b/>
          <w:bCs/>
        </w:rPr>
      </w:pPr>
    </w:p>
    <w:p w:rsidR="00C52B9B" w:rsidRPr="00E8137F" w:rsidRDefault="00C52B9B" w:rsidP="00C52B9B">
      <w:pPr>
        <w:tabs>
          <w:tab w:val="left" w:pos="567"/>
        </w:tabs>
        <w:adjustRightInd w:val="0"/>
        <w:spacing w:after="200"/>
        <w:ind w:right="4"/>
        <w:contextualSpacing/>
        <w:rPr>
          <w:spacing w:val="-3"/>
        </w:rPr>
      </w:pPr>
      <w:r w:rsidRPr="00E8137F">
        <w:sym w:font="Symbol" w:char="F02A"/>
      </w:r>
      <w:r w:rsidRPr="00E8137F">
        <w:t xml:space="preserve"> </w:t>
      </w:r>
      <w:proofErr w:type="gramStart"/>
      <w:r w:rsidRPr="00E8137F">
        <w:rPr>
          <w:spacing w:val="-3"/>
        </w:rPr>
        <w:t>Corresponding author.</w:t>
      </w:r>
      <w:proofErr w:type="gramEnd"/>
      <w:r w:rsidRPr="00E8137F">
        <w:rPr>
          <w:spacing w:val="-3"/>
        </w:rPr>
        <w:t xml:space="preserve"> Tel.: +00216 73 682 190; fax: +00216 73 682 190</w:t>
      </w:r>
      <w:proofErr w:type="gramStart"/>
      <w:r w:rsidRPr="00E8137F">
        <w:rPr>
          <w:spacing w:val="-3"/>
        </w:rPr>
        <w:t>;  E</w:t>
      </w:r>
      <w:proofErr w:type="gramEnd"/>
      <w:r w:rsidRPr="00E8137F">
        <w:rPr>
          <w:spacing w:val="-3"/>
        </w:rPr>
        <w:t xml:space="preserve">-mail: </w:t>
      </w:r>
      <w:hyperlink r:id="rId5" w:history="1">
        <w:r w:rsidRPr="00E8137F">
          <w:rPr>
            <w:rStyle w:val="Hyperlink"/>
            <w:spacing w:val="-3"/>
          </w:rPr>
          <w:t>ridhato@yahoo.fr</w:t>
        </w:r>
      </w:hyperlink>
    </w:p>
    <w:p w:rsidR="008072B5" w:rsidRDefault="008072B5" w:rsidP="00C52B9B">
      <w:pPr>
        <w:pStyle w:val="BodyText"/>
        <w:spacing w:before="122" w:line="360" w:lineRule="auto"/>
        <w:ind w:right="4"/>
        <w:jc w:val="both"/>
        <w:rPr>
          <w:i/>
          <w:sz w:val="24"/>
          <w:szCs w:val="24"/>
          <w:lang w:val="sr-Cyrl-RS"/>
        </w:rPr>
      </w:pPr>
    </w:p>
    <w:p w:rsidR="008072B5" w:rsidRPr="008072B5" w:rsidRDefault="008072B5" w:rsidP="00C52B9B">
      <w:pPr>
        <w:pStyle w:val="BodyText"/>
        <w:spacing w:before="122" w:line="360" w:lineRule="auto"/>
        <w:ind w:right="4"/>
        <w:jc w:val="both"/>
        <w:rPr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>Извод: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Синтетисана</w:t>
      </w:r>
      <w:proofErr w:type="spellEnd"/>
      <w:r>
        <w:rPr>
          <w:sz w:val="24"/>
          <w:szCs w:val="24"/>
          <w:lang w:val="sr-Cyrl-RS"/>
        </w:rPr>
        <w:t xml:space="preserve"> је серија нових, оптички чистих деривата </w:t>
      </w:r>
      <w:proofErr w:type="spellStart"/>
      <w:r>
        <w:rPr>
          <w:sz w:val="24"/>
          <w:szCs w:val="24"/>
          <w:lang w:val="sr-Cyrl-RS"/>
        </w:rPr>
        <w:t>естара</w:t>
      </w:r>
      <w:proofErr w:type="spellEnd"/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оксима</w:t>
      </w:r>
      <w:proofErr w:type="spellEnd"/>
      <w:r>
        <w:rPr>
          <w:sz w:val="24"/>
          <w:szCs w:val="24"/>
          <w:lang w:val="sr-Cyrl-RS"/>
        </w:rPr>
        <w:t xml:space="preserve">, реакцијом супституисаних </w:t>
      </w:r>
      <w:proofErr w:type="spellStart"/>
      <w:r>
        <w:rPr>
          <w:sz w:val="24"/>
          <w:szCs w:val="24"/>
          <w:lang w:val="sr-Cyrl-RS"/>
        </w:rPr>
        <w:t>кето</w:t>
      </w:r>
      <w:proofErr w:type="spellEnd"/>
      <w:r>
        <w:rPr>
          <w:sz w:val="24"/>
          <w:szCs w:val="24"/>
          <w:lang w:val="sr-Cyrl-RS"/>
        </w:rPr>
        <w:t>-</w:t>
      </w:r>
      <w:proofErr w:type="spellStart"/>
      <w:r>
        <w:rPr>
          <w:sz w:val="24"/>
          <w:szCs w:val="24"/>
          <w:lang w:val="sr-Cyrl-RS"/>
        </w:rPr>
        <w:t>оксима</w:t>
      </w:r>
      <w:proofErr w:type="spellEnd"/>
      <w:r>
        <w:rPr>
          <w:sz w:val="24"/>
          <w:szCs w:val="24"/>
          <w:lang w:val="sr-Cyrl-RS"/>
        </w:rPr>
        <w:t xml:space="preserve"> са различитим хлоридима </w:t>
      </w:r>
      <w:r w:rsidRPr="004263B9">
        <w:rPr>
          <w:i/>
          <w:iCs/>
          <w:sz w:val="24"/>
          <w:szCs w:val="24"/>
          <w:lang w:eastAsia="fr-FR"/>
        </w:rPr>
        <w:t>N</w:t>
      </w:r>
      <w:r w:rsidRPr="004263B9">
        <w:rPr>
          <w:sz w:val="24"/>
          <w:szCs w:val="24"/>
          <w:lang w:eastAsia="fr-FR"/>
        </w:rPr>
        <w:t>-</w:t>
      </w:r>
      <w:r>
        <w:rPr>
          <w:sz w:val="24"/>
          <w:szCs w:val="24"/>
          <w:lang w:val="sr-Cyrl-RS" w:eastAsia="fr-FR"/>
        </w:rPr>
        <w:t>супституисаних</w:t>
      </w:r>
      <w:r w:rsidRPr="004263B9">
        <w:rPr>
          <w:sz w:val="24"/>
          <w:szCs w:val="24"/>
          <w:lang w:eastAsia="fr-FR"/>
        </w:rPr>
        <w:t xml:space="preserve"> α-</w:t>
      </w:r>
      <w:proofErr w:type="spellStart"/>
      <w:r>
        <w:rPr>
          <w:sz w:val="24"/>
          <w:szCs w:val="24"/>
          <w:lang w:val="sr-Cyrl-RS" w:eastAsia="fr-FR"/>
        </w:rPr>
        <w:t>амино</w:t>
      </w:r>
      <w:proofErr w:type="spellEnd"/>
      <w:r>
        <w:rPr>
          <w:sz w:val="24"/>
          <w:szCs w:val="24"/>
          <w:lang w:val="sr-Cyrl-RS" w:eastAsia="fr-FR"/>
        </w:rPr>
        <w:t xml:space="preserve"> киселина, у </w:t>
      </w:r>
      <w:proofErr w:type="spellStart"/>
      <w:r>
        <w:rPr>
          <w:sz w:val="24"/>
          <w:szCs w:val="24"/>
          <w:lang w:val="sr-Cyrl-RS" w:eastAsia="fr-FR"/>
        </w:rPr>
        <w:t>присустви</w:t>
      </w:r>
      <w:proofErr w:type="spellEnd"/>
      <w:r>
        <w:rPr>
          <w:sz w:val="24"/>
          <w:szCs w:val="24"/>
          <w:lang w:val="sr-Cyrl-RS" w:eastAsia="fr-FR"/>
        </w:rPr>
        <w:t xml:space="preserve"> </w:t>
      </w:r>
      <w:proofErr w:type="spellStart"/>
      <w:r>
        <w:rPr>
          <w:sz w:val="24"/>
          <w:szCs w:val="24"/>
          <w:lang w:val="sr-Cyrl-RS" w:eastAsia="fr-FR"/>
        </w:rPr>
        <w:t>триетил</w:t>
      </w:r>
      <w:proofErr w:type="spellEnd"/>
      <w:r>
        <w:rPr>
          <w:sz w:val="24"/>
          <w:szCs w:val="24"/>
          <w:lang w:val="sr-Cyrl-RS" w:eastAsia="fr-FR"/>
        </w:rPr>
        <w:t xml:space="preserve">-амина, у </w:t>
      </w:r>
      <w:proofErr w:type="spellStart"/>
      <w:r>
        <w:rPr>
          <w:sz w:val="24"/>
          <w:szCs w:val="24"/>
          <w:lang w:val="sr-Cyrl-RS" w:eastAsia="fr-FR"/>
        </w:rPr>
        <w:t>дихлорметану</w:t>
      </w:r>
      <w:proofErr w:type="spellEnd"/>
      <w:r>
        <w:rPr>
          <w:sz w:val="24"/>
          <w:szCs w:val="24"/>
          <w:lang w:val="sr-Cyrl-RS" w:eastAsia="fr-FR"/>
        </w:rPr>
        <w:t xml:space="preserve"> на </w:t>
      </w:r>
      <w:r w:rsidRPr="004263B9">
        <w:rPr>
          <w:sz w:val="24"/>
          <w:szCs w:val="24"/>
          <w:lang w:eastAsia="fr-FR"/>
        </w:rPr>
        <w:t>0</w:t>
      </w:r>
      <w:r>
        <w:rPr>
          <w:sz w:val="24"/>
          <w:szCs w:val="24"/>
          <w:lang w:val="sr-Cyrl-RS" w:eastAsia="fr-FR"/>
        </w:rPr>
        <w:t xml:space="preserve"> </w:t>
      </w:r>
      <w:r w:rsidRPr="004263B9">
        <w:rPr>
          <w:sz w:val="24"/>
          <w:szCs w:val="24"/>
          <w:lang w:eastAsia="fr-FR"/>
        </w:rPr>
        <w:t>°C</w:t>
      </w:r>
      <w:r>
        <w:rPr>
          <w:sz w:val="24"/>
          <w:szCs w:val="24"/>
          <w:lang w:val="sr-Cyrl-RS" w:eastAsia="fr-FR"/>
        </w:rPr>
        <w:t xml:space="preserve">. Њихове структуре су утврђене </w:t>
      </w:r>
      <w:proofErr w:type="spellStart"/>
      <w:r>
        <w:rPr>
          <w:sz w:val="24"/>
          <w:szCs w:val="24"/>
          <w:lang w:val="sr-Cyrl-RS" w:eastAsia="fr-FR"/>
        </w:rPr>
        <w:t>ИЦ</w:t>
      </w:r>
      <w:proofErr w:type="spellEnd"/>
      <w:r>
        <w:rPr>
          <w:sz w:val="24"/>
          <w:szCs w:val="24"/>
          <w:lang w:val="sr-Cyrl-RS" w:eastAsia="fr-FR"/>
        </w:rPr>
        <w:t xml:space="preserve"> и </w:t>
      </w:r>
      <w:r w:rsidRPr="004263B9">
        <w:rPr>
          <w:sz w:val="24"/>
          <w:szCs w:val="24"/>
          <w:lang w:eastAsia="fr-FR"/>
        </w:rPr>
        <w:t>1</w:t>
      </w:r>
      <w:r>
        <w:rPr>
          <w:sz w:val="24"/>
          <w:szCs w:val="24"/>
          <w:lang w:val="sr-Cyrl-RS" w:eastAsia="fr-FR"/>
        </w:rPr>
        <w:t>Д</w:t>
      </w:r>
      <w:r w:rsidRPr="004263B9">
        <w:rPr>
          <w:sz w:val="24"/>
          <w:szCs w:val="24"/>
          <w:lang w:eastAsia="fr-FR"/>
        </w:rPr>
        <w:t>-</w:t>
      </w:r>
      <w:proofErr w:type="spellStart"/>
      <w:r>
        <w:rPr>
          <w:sz w:val="24"/>
          <w:szCs w:val="24"/>
          <w:lang w:val="sr-Cyrl-RS" w:eastAsia="fr-FR"/>
        </w:rPr>
        <w:t>НМР</w:t>
      </w:r>
      <w:proofErr w:type="spellEnd"/>
      <w:r w:rsidRPr="004263B9">
        <w:rPr>
          <w:sz w:val="24"/>
          <w:szCs w:val="24"/>
          <w:lang w:eastAsia="fr-FR"/>
        </w:rPr>
        <w:t xml:space="preserve"> </w:t>
      </w:r>
      <w:r>
        <w:rPr>
          <w:sz w:val="24"/>
          <w:szCs w:val="24"/>
          <w:lang w:val="sr-Cyrl-RS" w:eastAsia="fr-FR"/>
        </w:rPr>
        <w:t xml:space="preserve">спектралним методама. Испитана је активност </w:t>
      </w:r>
      <w:proofErr w:type="spellStart"/>
      <w:r>
        <w:rPr>
          <w:sz w:val="24"/>
          <w:szCs w:val="24"/>
          <w:lang w:val="sr-Cyrl-RS" w:eastAsia="fr-FR"/>
        </w:rPr>
        <w:t>синтетисаних</w:t>
      </w:r>
      <w:proofErr w:type="spellEnd"/>
      <w:r>
        <w:rPr>
          <w:sz w:val="24"/>
          <w:szCs w:val="24"/>
          <w:lang w:val="sr-Cyrl-RS" w:eastAsia="fr-FR"/>
        </w:rPr>
        <w:t xml:space="preserve"> једињења према инхибицији </w:t>
      </w:r>
      <w:proofErr w:type="spellStart"/>
      <w:r>
        <w:rPr>
          <w:sz w:val="24"/>
          <w:szCs w:val="24"/>
          <w:lang w:val="sr-Cyrl-RS" w:eastAsia="fr-FR"/>
        </w:rPr>
        <w:t>пролиферације</w:t>
      </w:r>
      <w:proofErr w:type="spellEnd"/>
      <w:r>
        <w:rPr>
          <w:sz w:val="24"/>
          <w:szCs w:val="24"/>
          <w:lang w:val="sr-Cyrl-RS" w:eastAsia="fr-FR"/>
        </w:rPr>
        <w:t xml:space="preserve"> хуманог канцера дебелог црева и хуманих </w:t>
      </w:r>
      <w:proofErr w:type="spellStart"/>
      <w:r>
        <w:rPr>
          <w:sz w:val="24"/>
          <w:szCs w:val="24"/>
          <w:lang w:val="sr-Cyrl-RS" w:eastAsia="fr-FR"/>
        </w:rPr>
        <w:t>епителних</w:t>
      </w:r>
      <w:proofErr w:type="spellEnd"/>
      <w:r>
        <w:rPr>
          <w:sz w:val="24"/>
          <w:szCs w:val="24"/>
          <w:lang w:val="sr-Cyrl-RS" w:eastAsia="fr-FR"/>
        </w:rPr>
        <w:t xml:space="preserve"> ћелија. Нека од испитиваних једињења показују значајан </w:t>
      </w:r>
      <w:proofErr w:type="spellStart"/>
      <w:r>
        <w:rPr>
          <w:sz w:val="24"/>
          <w:szCs w:val="24"/>
          <w:lang w:val="sr-Cyrl-RS" w:eastAsia="fr-FR"/>
        </w:rPr>
        <w:t>цитотоксичан</w:t>
      </w:r>
      <w:proofErr w:type="spellEnd"/>
      <w:r>
        <w:rPr>
          <w:sz w:val="24"/>
          <w:szCs w:val="24"/>
          <w:lang w:val="sr-Cyrl-RS" w:eastAsia="fr-FR"/>
        </w:rPr>
        <w:t xml:space="preserve"> ефекат.</w:t>
      </w:r>
      <w:bookmarkStart w:id="0" w:name="_GoBack"/>
      <w:bookmarkEnd w:id="0"/>
    </w:p>
    <w:sectPr w:rsidR="008072B5" w:rsidRPr="008072B5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NjY1NTA1MzIwMjNX0lEKTi0uzszPAykwrAUA6xdwISwAAAA="/>
  </w:docVars>
  <w:rsids>
    <w:rsidRoot w:val="00C52B9B"/>
    <w:rsid w:val="0018752E"/>
    <w:rsid w:val="008072B5"/>
    <w:rsid w:val="00A80C0F"/>
    <w:rsid w:val="00B853D9"/>
    <w:rsid w:val="00C52B9B"/>
    <w:rsid w:val="00CD10E5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2B9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2B9B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52B9B"/>
    <w:rPr>
      <w:rFonts w:ascii="Times New Roman" w:eastAsia="Times New Roman" w:hAnsi="Times New Roman" w:cs="Times New Roman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C52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2B9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2B9B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52B9B"/>
    <w:rPr>
      <w:rFonts w:ascii="Times New Roman" w:eastAsia="Times New Roman" w:hAnsi="Times New Roman" w:cs="Times New Roman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C52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dhato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2</cp:revision>
  <dcterms:created xsi:type="dcterms:W3CDTF">2019-08-18T20:25:00Z</dcterms:created>
  <dcterms:modified xsi:type="dcterms:W3CDTF">2019-08-18T21:25:00Z</dcterms:modified>
</cp:coreProperties>
</file>