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9BF" w:rsidRDefault="002D09BF" w:rsidP="001F5FEB">
      <w:pPr>
        <w:ind w:firstLine="708"/>
        <w:jc w:val="both"/>
        <w:rPr>
          <w:rFonts w:asciiTheme="majorBidi" w:hAnsiTheme="majorBidi" w:cstheme="majorBidi"/>
          <w:b/>
          <w:bCs/>
          <w:color w:val="000000"/>
          <w:sz w:val="24"/>
          <w:szCs w:val="24"/>
          <w:u w:val="single"/>
          <w:shd w:val="clear" w:color="auto" w:fill="FFFFFF"/>
          <w:lang w:val="en-US"/>
        </w:rPr>
      </w:pPr>
      <w:r w:rsidRPr="00465EE9">
        <w:rPr>
          <w:rFonts w:asciiTheme="majorBidi" w:hAnsiTheme="majorBidi" w:cstheme="majorBidi"/>
          <w:b/>
          <w:bCs/>
          <w:sz w:val="24"/>
          <w:szCs w:val="24"/>
          <w:u w:val="single"/>
          <w:lang w:val="en-GB"/>
        </w:rPr>
        <w:t>The answers for the reviewer</w:t>
      </w:r>
      <w:r w:rsidRPr="00C40EDD">
        <w:rPr>
          <w:rFonts w:asciiTheme="majorBidi" w:hAnsiTheme="majorBidi" w:cstheme="majorBidi"/>
          <w:b/>
          <w:bCs/>
          <w:color w:val="000000"/>
          <w:sz w:val="24"/>
          <w:szCs w:val="24"/>
          <w:u w:val="single"/>
          <w:shd w:val="clear" w:color="auto" w:fill="FFFFFF"/>
          <w:lang w:val="en-US"/>
        </w:rPr>
        <w:t xml:space="preserve"> A:</w:t>
      </w:r>
      <w:r>
        <w:rPr>
          <w:rFonts w:asciiTheme="majorBidi" w:hAnsiTheme="majorBidi" w:cstheme="majorBidi"/>
          <w:b/>
          <w:bCs/>
          <w:color w:val="000000"/>
          <w:sz w:val="24"/>
          <w:szCs w:val="24"/>
          <w:u w:val="single"/>
          <w:shd w:val="clear" w:color="auto" w:fill="FFFFFF"/>
          <w:lang w:val="en-US"/>
        </w:rPr>
        <w:t xml:space="preserve"> </w:t>
      </w:r>
    </w:p>
    <w:p w:rsidR="009636D9" w:rsidRPr="004241B1" w:rsidRDefault="008E55C8" w:rsidP="009636D9">
      <w:pPr>
        <w:pStyle w:val="Paragraphedeliste"/>
        <w:numPr>
          <w:ilvl w:val="0"/>
          <w:numId w:val="1"/>
        </w:numPr>
        <w:jc w:val="both"/>
        <w:rPr>
          <w:rFonts w:asciiTheme="majorBidi" w:hAnsiTheme="majorBidi" w:cstheme="majorBidi"/>
          <w:b/>
          <w:color w:val="000000"/>
          <w:sz w:val="24"/>
          <w:szCs w:val="24"/>
          <w:shd w:val="clear" w:color="auto" w:fill="FFFFFF"/>
          <w:lang w:val="en-US"/>
        </w:rPr>
      </w:pPr>
      <w:r w:rsidRPr="004241B1">
        <w:rPr>
          <w:rFonts w:asciiTheme="majorBidi" w:hAnsiTheme="majorBidi" w:cstheme="majorBidi"/>
          <w:b/>
          <w:color w:val="000000"/>
          <w:sz w:val="24"/>
          <w:szCs w:val="24"/>
          <w:shd w:val="clear" w:color="auto" w:fill="FFFFFF"/>
          <w:lang w:val="en-US"/>
        </w:rPr>
        <w:t xml:space="preserve">Page 3, line </w:t>
      </w:r>
      <w:r w:rsidR="009636D9" w:rsidRPr="004241B1">
        <w:rPr>
          <w:rFonts w:asciiTheme="majorBidi" w:hAnsiTheme="majorBidi" w:cstheme="majorBidi"/>
          <w:b/>
          <w:color w:val="000000"/>
          <w:sz w:val="24"/>
          <w:szCs w:val="24"/>
          <w:shd w:val="clear" w:color="auto" w:fill="FFFFFF"/>
          <w:lang w:val="en-US"/>
        </w:rPr>
        <w:t>9</w:t>
      </w:r>
      <w:r w:rsidRPr="004241B1">
        <w:rPr>
          <w:rFonts w:asciiTheme="majorBidi" w:hAnsiTheme="majorBidi" w:cstheme="majorBidi"/>
          <w:b/>
          <w:color w:val="000000"/>
          <w:sz w:val="24"/>
          <w:szCs w:val="24"/>
          <w:shd w:val="clear" w:color="auto" w:fill="FFFFFF"/>
          <w:lang w:val="en-US"/>
        </w:rPr>
        <w:t>0</w:t>
      </w:r>
      <w:r w:rsidR="009636D9" w:rsidRPr="004241B1">
        <w:rPr>
          <w:rFonts w:asciiTheme="majorBidi" w:hAnsiTheme="majorBidi" w:cstheme="majorBidi"/>
          <w:b/>
          <w:color w:val="000000"/>
          <w:sz w:val="24"/>
          <w:szCs w:val="24"/>
          <w:shd w:val="clear" w:color="auto" w:fill="FFFFFF"/>
          <w:lang w:val="en-US"/>
        </w:rPr>
        <w:t xml:space="preserve">: unclear </w:t>
      </w:r>
      <w:r w:rsidR="00B8494E" w:rsidRPr="004241B1">
        <w:rPr>
          <w:rFonts w:asciiTheme="majorBidi" w:hAnsiTheme="majorBidi" w:cstheme="majorBidi"/>
          <w:b/>
          <w:color w:val="000000"/>
          <w:sz w:val="24"/>
          <w:szCs w:val="24"/>
          <w:shd w:val="clear" w:color="auto" w:fill="FFFFFF"/>
          <w:lang w:val="en-US"/>
        </w:rPr>
        <w:t xml:space="preserve">more Detaille </w:t>
      </w:r>
      <w:r w:rsidR="009636D9" w:rsidRPr="004241B1">
        <w:rPr>
          <w:rFonts w:asciiTheme="majorBidi" w:hAnsiTheme="majorBidi" w:cstheme="majorBidi"/>
          <w:b/>
          <w:color w:val="000000"/>
          <w:sz w:val="24"/>
          <w:szCs w:val="24"/>
          <w:shd w:val="clear" w:color="auto" w:fill="FFFFFF"/>
          <w:lang w:val="en-US"/>
        </w:rPr>
        <w:t>how CEC of montmorillonite was determined using ammonium-ions.</w:t>
      </w:r>
    </w:p>
    <w:p w:rsidR="00F07C17" w:rsidRDefault="00F07C17" w:rsidP="001F5FEB">
      <w:pPr>
        <w:spacing w:line="36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Yes, I agree.</w:t>
      </w:r>
    </w:p>
    <w:p w:rsidR="00FE2B3D" w:rsidRPr="00FE2B3D" w:rsidRDefault="00FE2B3D" w:rsidP="00FE2B3D">
      <w:pPr>
        <w:spacing w:after="0"/>
        <w:jc w:val="both"/>
        <w:rPr>
          <w:rFonts w:ascii="Times New Roman" w:hAnsi="Times New Roman"/>
          <w:sz w:val="24"/>
          <w:szCs w:val="24"/>
          <w:shd w:val="clear" w:color="auto" w:fill="FFFFFF"/>
          <w:lang w:val="en-US"/>
        </w:rPr>
      </w:pPr>
      <w:r w:rsidRPr="00FE2B3D">
        <w:rPr>
          <w:rFonts w:ascii="Times New Roman" w:hAnsi="Times New Roman"/>
          <w:sz w:val="24"/>
          <w:szCs w:val="24"/>
          <w:shd w:val="clear" w:color="auto" w:fill="FFFFFF"/>
          <w:lang w:val="en-US"/>
        </w:rPr>
        <w:t xml:space="preserve">The following details are now added in </w:t>
      </w:r>
      <w:r w:rsidR="009F2F3D">
        <w:rPr>
          <w:rFonts w:ascii="Times New Roman" w:hAnsi="Times New Roman"/>
          <w:sz w:val="24"/>
          <w:szCs w:val="24"/>
          <w:shd w:val="clear" w:color="auto" w:fill="FFFFFF"/>
          <w:lang w:val="en-US"/>
        </w:rPr>
        <w:t xml:space="preserve">the </w:t>
      </w:r>
      <w:r w:rsidRPr="00FE2B3D">
        <w:rPr>
          <w:rFonts w:ascii="Times New Roman" w:hAnsi="Times New Roman"/>
          <w:sz w:val="24"/>
          <w:szCs w:val="24"/>
          <w:shd w:val="clear" w:color="auto" w:fill="FFFFFF"/>
          <w:lang w:val="en-US"/>
        </w:rPr>
        <w:t>section “</w:t>
      </w:r>
      <w:r w:rsidRPr="00FE2B3D">
        <w:rPr>
          <w:rFonts w:ascii="Times New Roman" w:eastAsia="TimesNewRoman" w:hAnsi="Times New Roman" w:cs="Times New Roman"/>
          <w:i/>
          <w:iCs/>
          <w:sz w:val="24"/>
          <w:szCs w:val="24"/>
          <w:lang w:val="en-US"/>
        </w:rPr>
        <w:t xml:space="preserve">Bentonite </w:t>
      </w:r>
      <w:proofErr w:type="gramStart"/>
      <w:r w:rsidRPr="00FE2B3D">
        <w:rPr>
          <w:rFonts w:ascii="Times New Roman" w:eastAsia="TimesNewRoman" w:hAnsi="Times New Roman" w:cs="Times New Roman"/>
          <w:i/>
          <w:iCs/>
          <w:sz w:val="24"/>
          <w:szCs w:val="24"/>
          <w:lang w:val="en-US"/>
        </w:rPr>
        <w:t>Treatments“</w:t>
      </w:r>
      <w:proofErr w:type="gramEnd"/>
      <w:r>
        <w:rPr>
          <w:rFonts w:ascii="Times New Roman" w:hAnsi="Times New Roman"/>
          <w:sz w:val="24"/>
          <w:szCs w:val="24"/>
          <w:shd w:val="clear" w:color="auto" w:fill="FFFFFF"/>
          <w:lang w:val="en-US"/>
        </w:rPr>
        <w:t>:</w:t>
      </w:r>
    </w:p>
    <w:p w:rsidR="00FE2B3D" w:rsidRDefault="00FE2B3D" w:rsidP="001F5FEB">
      <w:pPr>
        <w:spacing w:line="360" w:lineRule="auto"/>
        <w:jc w:val="both"/>
        <w:rPr>
          <w:rFonts w:asciiTheme="majorBidi" w:hAnsiTheme="majorBidi" w:cstheme="majorBidi"/>
          <w:color w:val="000000"/>
          <w:sz w:val="24"/>
          <w:szCs w:val="24"/>
          <w:lang w:val="en-US"/>
        </w:rPr>
      </w:pPr>
    </w:p>
    <w:p w:rsidR="009C0698" w:rsidRDefault="00F07C17" w:rsidP="009C0698">
      <w:pPr>
        <w:autoSpaceDE w:val="0"/>
        <w:autoSpaceDN w:val="0"/>
        <w:adjustRightInd w:val="0"/>
        <w:spacing w:after="0" w:line="360" w:lineRule="auto"/>
        <w:jc w:val="both"/>
        <w:rPr>
          <w:rFonts w:asciiTheme="majorBidi" w:hAnsiTheme="majorBidi" w:cstheme="majorBidi"/>
          <w:color w:val="000000"/>
          <w:sz w:val="24"/>
          <w:szCs w:val="24"/>
          <w:shd w:val="clear" w:color="auto" w:fill="FFFFFF"/>
          <w:lang w:val="en-US"/>
        </w:rPr>
      </w:pPr>
      <w:r w:rsidRPr="009C0698">
        <w:rPr>
          <w:rFonts w:asciiTheme="majorBidi" w:hAnsiTheme="majorBidi" w:cstheme="majorBidi"/>
          <w:sz w:val="24"/>
          <w:szCs w:val="24"/>
          <w:shd w:val="clear" w:color="auto" w:fill="FFFFFF"/>
          <w:lang w:val="en-US"/>
        </w:rPr>
        <w:t>The cation exchange capacity (CEC) of the sodium montmorillonite (</w:t>
      </w:r>
      <w:r w:rsidRPr="009C0698">
        <w:rPr>
          <w:rFonts w:asciiTheme="majorBidi" w:hAnsiTheme="majorBidi" w:cstheme="majorBidi"/>
          <w:sz w:val="24"/>
          <w:szCs w:val="24"/>
          <w:lang w:val="en-US"/>
        </w:rPr>
        <w:t>MMT-Na</w:t>
      </w:r>
      <w:r w:rsidRPr="009C0698">
        <w:rPr>
          <w:rFonts w:asciiTheme="majorBidi" w:hAnsiTheme="majorBidi" w:cstheme="majorBidi"/>
          <w:sz w:val="24"/>
          <w:szCs w:val="24"/>
          <w:vertAlign w:val="superscript"/>
          <w:lang w:val="en-US"/>
        </w:rPr>
        <w:t>+</w:t>
      </w:r>
      <w:r w:rsidRPr="009C0698">
        <w:rPr>
          <w:rFonts w:asciiTheme="majorBidi" w:hAnsiTheme="majorBidi" w:cstheme="majorBidi"/>
          <w:sz w:val="24"/>
          <w:szCs w:val="24"/>
          <w:shd w:val="clear" w:color="auto" w:fill="FFFFFF"/>
          <w:lang w:val="en-US"/>
        </w:rPr>
        <w:t>) w</w:t>
      </w:r>
      <w:r w:rsidR="009C0698">
        <w:rPr>
          <w:rFonts w:asciiTheme="majorBidi" w:hAnsiTheme="majorBidi" w:cstheme="majorBidi"/>
          <w:sz w:val="24"/>
          <w:szCs w:val="24"/>
          <w:shd w:val="clear" w:color="auto" w:fill="FFFFFF"/>
          <w:lang w:val="en-US"/>
        </w:rPr>
        <w:t xml:space="preserve">as </w:t>
      </w:r>
      <w:r w:rsidRPr="009C0698">
        <w:rPr>
          <w:rFonts w:asciiTheme="majorBidi" w:hAnsiTheme="majorBidi" w:cstheme="majorBidi"/>
          <w:sz w:val="24"/>
          <w:szCs w:val="24"/>
          <w:shd w:val="clear" w:color="auto" w:fill="FFFFFF"/>
          <w:lang w:val="en-US"/>
        </w:rPr>
        <w:t>determined by</w:t>
      </w:r>
      <w:r w:rsidRPr="009C0698">
        <w:rPr>
          <w:rFonts w:asciiTheme="majorBidi" w:hAnsiTheme="majorBidi" w:cstheme="majorBidi"/>
          <w:sz w:val="24"/>
          <w:szCs w:val="24"/>
          <w:lang w:val="en-US"/>
        </w:rPr>
        <w:t xml:space="preserve"> saturated this MMT-Na</w:t>
      </w:r>
      <w:r w:rsidRPr="009C0698">
        <w:rPr>
          <w:rFonts w:asciiTheme="majorBidi" w:hAnsiTheme="majorBidi" w:cstheme="majorBidi"/>
          <w:sz w:val="24"/>
          <w:szCs w:val="24"/>
          <w:vertAlign w:val="superscript"/>
          <w:lang w:val="en-US"/>
        </w:rPr>
        <w:t>+</w:t>
      </w:r>
      <w:r w:rsidRPr="009C0698">
        <w:rPr>
          <w:rFonts w:asciiTheme="majorBidi" w:hAnsiTheme="majorBidi" w:cstheme="majorBidi"/>
          <w:sz w:val="24"/>
          <w:szCs w:val="24"/>
          <w:lang w:val="en-US"/>
        </w:rPr>
        <w:t xml:space="preserve"> by NH</w:t>
      </w:r>
      <w:r w:rsidRPr="009C0698">
        <w:rPr>
          <w:rFonts w:asciiTheme="majorBidi" w:hAnsiTheme="majorBidi" w:cstheme="majorBidi"/>
          <w:sz w:val="24"/>
          <w:szCs w:val="24"/>
          <w:vertAlign w:val="subscript"/>
          <w:lang w:val="en-US"/>
        </w:rPr>
        <w:t>4</w:t>
      </w:r>
      <w:r w:rsidRPr="009C0698">
        <w:rPr>
          <w:rFonts w:asciiTheme="majorBidi" w:hAnsiTheme="majorBidi" w:cstheme="majorBidi"/>
          <w:sz w:val="24"/>
          <w:szCs w:val="24"/>
          <w:vertAlign w:val="superscript"/>
          <w:lang w:val="en-US"/>
        </w:rPr>
        <w:t xml:space="preserve">+ </w:t>
      </w:r>
      <w:r w:rsidRPr="009C0698">
        <w:rPr>
          <w:rFonts w:asciiTheme="majorBidi" w:hAnsiTheme="majorBidi" w:cstheme="majorBidi"/>
          <w:sz w:val="24"/>
          <w:szCs w:val="24"/>
          <w:lang w:val="en-US"/>
        </w:rPr>
        <w:t xml:space="preserve">using </w:t>
      </w:r>
      <w:r w:rsidRPr="009C0698">
        <w:rPr>
          <w:rFonts w:asciiTheme="majorBidi" w:hAnsiTheme="majorBidi" w:cstheme="majorBidi"/>
          <w:sz w:val="24"/>
          <w:szCs w:val="24"/>
          <w:lang w:val="en"/>
        </w:rPr>
        <w:t xml:space="preserve">ammonium acetate </w:t>
      </w:r>
      <w:r w:rsidRPr="009C0698">
        <w:rPr>
          <w:rFonts w:asciiTheme="majorBidi" w:hAnsiTheme="majorBidi" w:cstheme="majorBidi"/>
          <w:sz w:val="24"/>
          <w:szCs w:val="24"/>
          <w:lang w:val="en-US"/>
        </w:rPr>
        <w:t>(NH</w:t>
      </w:r>
      <w:r w:rsidRPr="009C0698">
        <w:rPr>
          <w:rFonts w:asciiTheme="majorBidi" w:hAnsiTheme="majorBidi" w:cstheme="majorBidi"/>
          <w:sz w:val="24"/>
          <w:szCs w:val="24"/>
          <w:vertAlign w:val="subscript"/>
          <w:lang w:val="en-US"/>
        </w:rPr>
        <w:t>4</w:t>
      </w:r>
      <w:r w:rsidRPr="009C0698">
        <w:rPr>
          <w:rFonts w:asciiTheme="majorBidi" w:hAnsiTheme="majorBidi" w:cstheme="majorBidi"/>
          <w:sz w:val="24"/>
          <w:szCs w:val="24"/>
          <w:lang w:val="en-US"/>
        </w:rPr>
        <w:t xml:space="preserve">OAc) 1 </w:t>
      </w:r>
      <w:r w:rsidR="009C0698">
        <w:rPr>
          <w:rFonts w:asciiTheme="majorBidi" w:hAnsiTheme="majorBidi" w:cstheme="majorBidi"/>
          <w:sz w:val="24"/>
          <w:szCs w:val="24"/>
          <w:lang w:val="en-US"/>
        </w:rPr>
        <w:t xml:space="preserve">mol/L </w:t>
      </w:r>
      <w:r w:rsidRPr="009C0698">
        <w:rPr>
          <w:rFonts w:asciiTheme="majorBidi" w:hAnsiTheme="majorBidi" w:cstheme="majorBidi"/>
          <w:sz w:val="24"/>
          <w:szCs w:val="24"/>
          <w:lang w:val="en-US"/>
        </w:rPr>
        <w:t>at pH=7. Excess salt was removed by washing with an ethanol-water mixture. Next, the NH</w:t>
      </w:r>
      <w:r w:rsidRPr="009C0698">
        <w:rPr>
          <w:rFonts w:asciiTheme="majorBidi" w:hAnsiTheme="majorBidi" w:cstheme="majorBidi"/>
          <w:sz w:val="24"/>
          <w:szCs w:val="24"/>
          <w:vertAlign w:val="subscript"/>
          <w:lang w:val="en-US"/>
        </w:rPr>
        <w:t>4</w:t>
      </w:r>
      <w:r w:rsidRPr="009C0698">
        <w:rPr>
          <w:rFonts w:asciiTheme="majorBidi" w:hAnsiTheme="majorBidi" w:cstheme="majorBidi"/>
          <w:sz w:val="24"/>
          <w:szCs w:val="24"/>
          <w:vertAlign w:val="superscript"/>
          <w:lang w:val="en-US"/>
        </w:rPr>
        <w:t>+</w:t>
      </w:r>
      <w:r w:rsidR="009C0698">
        <w:rPr>
          <w:rFonts w:asciiTheme="majorBidi" w:hAnsiTheme="majorBidi" w:cstheme="majorBidi"/>
          <w:sz w:val="24"/>
          <w:szCs w:val="24"/>
          <w:lang w:val="en-US"/>
        </w:rPr>
        <w:t xml:space="preserve"> </w:t>
      </w:r>
      <w:r w:rsidRPr="009C0698">
        <w:rPr>
          <w:rFonts w:asciiTheme="majorBidi" w:hAnsiTheme="majorBidi" w:cstheme="majorBidi"/>
          <w:sz w:val="24"/>
          <w:szCs w:val="24"/>
          <w:lang w:val="en-US"/>
        </w:rPr>
        <w:t>was displaced by K</w:t>
      </w:r>
      <w:r w:rsidRPr="009C0698">
        <w:rPr>
          <w:rFonts w:asciiTheme="majorBidi" w:hAnsiTheme="majorBidi" w:cstheme="majorBidi"/>
          <w:sz w:val="24"/>
          <w:szCs w:val="24"/>
          <w:vertAlign w:val="superscript"/>
          <w:lang w:val="en-US"/>
        </w:rPr>
        <w:t>+</w:t>
      </w:r>
      <w:r w:rsidRPr="009C0698">
        <w:rPr>
          <w:rFonts w:asciiTheme="majorBidi" w:hAnsiTheme="majorBidi" w:cstheme="majorBidi"/>
          <w:sz w:val="24"/>
          <w:szCs w:val="24"/>
          <w:lang w:val="en-US"/>
        </w:rPr>
        <w:t xml:space="preserve">, which was applied as a 10% </w:t>
      </w:r>
      <w:proofErr w:type="spellStart"/>
      <w:r w:rsidRPr="009C0698">
        <w:rPr>
          <w:rFonts w:asciiTheme="majorBidi" w:hAnsiTheme="majorBidi" w:cstheme="majorBidi"/>
          <w:sz w:val="24"/>
          <w:szCs w:val="24"/>
          <w:lang w:val="en-US"/>
        </w:rPr>
        <w:t>KCl</w:t>
      </w:r>
      <w:proofErr w:type="spellEnd"/>
      <w:r w:rsidRPr="009C0698">
        <w:rPr>
          <w:rFonts w:asciiTheme="majorBidi" w:hAnsiTheme="majorBidi" w:cstheme="majorBidi"/>
          <w:sz w:val="24"/>
          <w:szCs w:val="24"/>
          <w:lang w:val="en-US"/>
        </w:rPr>
        <w:t xml:space="preserve"> solution at pH=2.5. </w:t>
      </w:r>
      <w:r w:rsidR="009C0698">
        <w:rPr>
          <w:rFonts w:asciiTheme="majorBidi" w:hAnsiTheme="majorBidi" w:cstheme="majorBidi"/>
          <w:sz w:val="24"/>
          <w:szCs w:val="24"/>
          <w:lang w:val="en-US"/>
        </w:rPr>
        <w:t xml:space="preserve"> </w:t>
      </w:r>
      <w:r w:rsidRPr="006162A5">
        <w:rPr>
          <w:rFonts w:asciiTheme="majorBidi" w:hAnsiTheme="majorBidi" w:cstheme="majorBidi"/>
          <w:sz w:val="24"/>
          <w:szCs w:val="24"/>
          <w:lang w:val="en-US"/>
        </w:rPr>
        <w:t>The amount of NH</w:t>
      </w:r>
      <w:r w:rsidRPr="00E02ED7">
        <w:rPr>
          <w:rFonts w:asciiTheme="majorBidi" w:hAnsiTheme="majorBidi" w:cstheme="majorBidi"/>
          <w:sz w:val="24"/>
          <w:szCs w:val="24"/>
          <w:vertAlign w:val="subscript"/>
          <w:lang w:val="en-US"/>
        </w:rPr>
        <w:t>4</w:t>
      </w:r>
      <w:r>
        <w:rPr>
          <w:rFonts w:asciiTheme="majorBidi" w:hAnsiTheme="majorBidi"/>
          <w:sz w:val="24"/>
          <w:szCs w:val="24"/>
          <w:vertAlign w:val="superscript"/>
          <w:lang w:val="en-US"/>
        </w:rPr>
        <w:t>+</w:t>
      </w:r>
      <w:r w:rsidRPr="006162A5">
        <w:rPr>
          <w:rFonts w:asciiTheme="majorBidi" w:hAnsiTheme="majorBidi" w:cstheme="majorBidi"/>
          <w:sz w:val="24"/>
          <w:szCs w:val="24"/>
          <w:lang w:val="en-US"/>
        </w:rPr>
        <w:t>, representing the CEC</w:t>
      </w:r>
      <w:r w:rsidR="009C0698">
        <w:rPr>
          <w:rFonts w:asciiTheme="majorBidi" w:hAnsiTheme="majorBidi" w:cstheme="majorBidi"/>
          <w:sz w:val="24"/>
          <w:szCs w:val="24"/>
          <w:lang w:val="en-US"/>
        </w:rPr>
        <w:t>, it is</w:t>
      </w:r>
      <w:r w:rsidR="009C0698" w:rsidRPr="009C0698">
        <w:rPr>
          <w:rFonts w:asciiTheme="majorBidi" w:hAnsiTheme="majorBidi" w:cstheme="majorBidi"/>
          <w:sz w:val="24"/>
          <w:szCs w:val="24"/>
          <w:lang w:val="en-US"/>
        </w:rPr>
        <w:t xml:space="preserve"> measured by distillation and titration</w:t>
      </w:r>
      <w:r w:rsidRPr="006162A5">
        <w:rPr>
          <w:rFonts w:asciiTheme="majorBidi" w:hAnsi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w:t>
      </w:r>
      <w:proofErr w:type="spellStart"/>
      <w:r>
        <w:rPr>
          <w:rFonts w:asciiTheme="majorBidi" w:hAnsiTheme="majorBidi" w:cstheme="majorBidi"/>
          <w:color w:val="000000"/>
          <w:sz w:val="24"/>
          <w:szCs w:val="24"/>
          <w:shd w:val="clear" w:color="auto" w:fill="FFFFFF"/>
          <w:lang w:val="en-US"/>
        </w:rPr>
        <w:t>Leij</w:t>
      </w:r>
      <w:proofErr w:type="spellEnd"/>
      <w:r>
        <w:rPr>
          <w:rFonts w:asciiTheme="majorBidi" w:hAnsiTheme="majorBidi" w:cstheme="majorBidi"/>
          <w:color w:val="000000"/>
          <w:sz w:val="24"/>
          <w:szCs w:val="24"/>
          <w:shd w:val="clear" w:color="auto" w:fill="FFFFFF"/>
          <w:lang w:val="en-US"/>
        </w:rPr>
        <w:t xml:space="preserve"> and Dane, 1989)</w:t>
      </w:r>
      <w:r w:rsidR="009C0698" w:rsidRPr="006162A5">
        <w:rPr>
          <w:rFonts w:asciiTheme="majorBidi" w:hAnsiTheme="majorBidi" w:cstheme="majorBidi"/>
          <w:sz w:val="24"/>
          <w:szCs w:val="24"/>
          <w:lang w:val="en-US"/>
        </w:rPr>
        <w:t>.</w:t>
      </w:r>
      <w:r w:rsidR="009C0698" w:rsidRPr="006162A5">
        <w:rPr>
          <w:rFonts w:asciiTheme="majorBidi" w:hAnsiTheme="majorBidi"/>
          <w:color w:val="000000"/>
          <w:sz w:val="24"/>
          <w:szCs w:val="24"/>
          <w:shd w:val="clear" w:color="auto" w:fill="FFFFFF"/>
          <w:lang w:val="en-US"/>
        </w:rPr>
        <w:t xml:space="preserve"> </w:t>
      </w:r>
      <w:r w:rsidRPr="00E02ED7">
        <w:rPr>
          <w:rFonts w:asciiTheme="majorBidi" w:hAnsiTheme="majorBidi" w:cstheme="majorBidi"/>
          <w:color w:val="000000"/>
          <w:sz w:val="24"/>
          <w:szCs w:val="24"/>
          <w:shd w:val="clear" w:color="auto" w:fill="FFFFFF"/>
          <w:lang w:val="en-US"/>
        </w:rPr>
        <w:t xml:space="preserve"> </w:t>
      </w:r>
    </w:p>
    <w:p w:rsidR="005548A4" w:rsidRDefault="005548A4" w:rsidP="005548A4">
      <w:pPr>
        <w:autoSpaceDE w:val="0"/>
        <w:autoSpaceDN w:val="0"/>
        <w:adjustRightInd w:val="0"/>
        <w:spacing w:after="0" w:line="360" w:lineRule="auto"/>
        <w:jc w:val="both"/>
        <w:rPr>
          <w:rFonts w:asciiTheme="majorBidi" w:hAnsiTheme="majorBidi" w:cstheme="majorBidi"/>
          <w:sz w:val="24"/>
          <w:szCs w:val="24"/>
          <w:lang w:val="en-US"/>
        </w:rPr>
      </w:pPr>
    </w:p>
    <w:p w:rsidR="005548A4" w:rsidRPr="005548A4" w:rsidRDefault="005548A4" w:rsidP="005548A4">
      <w:pPr>
        <w:autoSpaceDE w:val="0"/>
        <w:autoSpaceDN w:val="0"/>
        <w:adjustRightInd w:val="0"/>
        <w:spacing w:after="0" w:line="360" w:lineRule="auto"/>
        <w:jc w:val="both"/>
        <w:rPr>
          <w:rFonts w:asciiTheme="majorBidi" w:hAnsiTheme="majorBidi" w:cstheme="majorBidi"/>
          <w:sz w:val="24"/>
          <w:szCs w:val="24"/>
          <w:lang w:val="en-US"/>
        </w:rPr>
      </w:pPr>
      <w:r w:rsidRPr="005548A4">
        <w:rPr>
          <w:rFonts w:asciiTheme="majorBidi" w:hAnsiTheme="majorBidi" w:cstheme="majorBidi"/>
          <w:sz w:val="24"/>
          <w:szCs w:val="24"/>
          <w:lang w:val="en-US"/>
        </w:rPr>
        <w:t xml:space="preserve">We pipette 10 ml of aqueous phase recovered at the end of NH4+ displacement by K+, and put it into the distillation unit. Distilled is put into a conical flask containing 10 ml of 30% NaOH solution in 2% boric acid with an indicator. Keep distilling until the receiving solution raise to 50 ml in volume. This last (distillate) is tittered with 0.1 M HCl until the color just about to change from green to light red.35 </w:t>
      </w:r>
    </w:p>
    <w:p w:rsidR="005548A4" w:rsidRPr="005548A4" w:rsidRDefault="005548A4" w:rsidP="005548A4">
      <w:pPr>
        <w:autoSpaceDE w:val="0"/>
        <w:autoSpaceDN w:val="0"/>
        <w:adjustRightInd w:val="0"/>
        <w:spacing w:after="0" w:line="360" w:lineRule="auto"/>
        <w:jc w:val="both"/>
        <w:rPr>
          <w:rFonts w:asciiTheme="majorBidi" w:hAnsiTheme="majorBidi" w:cstheme="majorBidi"/>
          <w:sz w:val="24"/>
          <w:szCs w:val="24"/>
          <w:lang w:val="en-US"/>
        </w:rPr>
      </w:pPr>
      <w:r w:rsidRPr="005548A4">
        <w:rPr>
          <w:rFonts w:asciiTheme="majorBidi" w:hAnsiTheme="majorBidi" w:cstheme="majorBidi"/>
          <w:sz w:val="24"/>
          <w:szCs w:val="24"/>
          <w:lang w:val="en-US"/>
        </w:rPr>
        <w:t xml:space="preserve">The CEC of the sample is obtained from the following equation (Eq 1): </w:t>
      </w:r>
    </w:p>
    <w:p w:rsidR="005548A4" w:rsidRPr="005548A4" w:rsidRDefault="005548A4" w:rsidP="005548A4">
      <w:pPr>
        <w:autoSpaceDE w:val="0"/>
        <w:autoSpaceDN w:val="0"/>
        <w:adjustRightInd w:val="0"/>
        <w:spacing w:after="0" w:line="360" w:lineRule="auto"/>
        <w:jc w:val="right"/>
        <w:rPr>
          <w:rFonts w:asciiTheme="majorBidi" w:eastAsia="Calibri" w:hAnsiTheme="majorBidi" w:cstheme="majorBidi"/>
          <w:sz w:val="24"/>
          <w:szCs w:val="24"/>
        </w:rPr>
      </w:pPr>
      <w:r w:rsidRPr="009F2F3D">
        <w:rPr>
          <w:rFonts w:asciiTheme="majorBidi" w:hAnsiTheme="majorBidi" w:cstheme="majorBidi"/>
          <w:sz w:val="24"/>
          <w:szCs w:val="24"/>
          <w:lang w:val="en-US"/>
        </w:rPr>
        <w:t xml:space="preserve"> </w:t>
      </w:r>
      <w:r w:rsidRPr="005548A4">
        <w:rPr>
          <w:rFonts w:asciiTheme="majorBidi" w:eastAsia="Calibri" w:hAnsiTheme="majorBidi" w:cstheme="majorBidi"/>
          <w:sz w:val="24"/>
          <w:szCs w:val="24"/>
        </w:rPr>
        <w:t xml:space="preserve">CEC= </w:t>
      </w:r>
      <m:oMath>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eastAsia="Calibri" w:hAnsi="Cambria Math" w:cstheme="majorBidi"/>
                    <w:sz w:val="24"/>
                    <w:szCs w:val="24"/>
                    <w:lang w:val="en-US"/>
                  </w:rPr>
                  <m:t>V</m:t>
                </m:r>
              </m:e>
              <m:sub>
                <m:r>
                  <w:rPr>
                    <w:rFonts w:ascii="Cambria Math" w:eastAsia="Calibri" w:hAnsi="Cambria Math" w:cstheme="majorBidi"/>
                    <w:sz w:val="24"/>
                    <w:szCs w:val="24"/>
                    <w:lang w:val="en-US"/>
                  </w:rPr>
                  <m:t>HCl</m:t>
                </m:r>
              </m:sub>
            </m:sSub>
            <m:r>
              <w:rPr>
                <w:rFonts w:ascii="Cambria Math" w:eastAsia="Calibri" w:hAnsi="Cambria Math" w:cstheme="majorBidi"/>
                <w:sz w:val="24"/>
                <w:szCs w:val="24"/>
              </w:rPr>
              <m:t xml:space="preserve"> </m:t>
            </m:r>
            <m:r>
              <w:rPr>
                <w:rFonts w:ascii="Cambria Math" w:eastAsia="Calibri" w:hAnsi="Cambria Math" w:cstheme="majorBidi"/>
                <w:sz w:val="24"/>
                <w:szCs w:val="24"/>
                <w:lang w:val="en-US"/>
              </w:rPr>
              <m:t>X</m:t>
            </m:r>
            <m:r>
              <w:rPr>
                <w:rFonts w:ascii="Cambria Math" w:eastAsia="Calibri" w:hAnsi="Cambria Math" w:cstheme="majorBidi"/>
                <w:sz w:val="24"/>
                <w:szCs w:val="24"/>
              </w:rPr>
              <m:t xml:space="preserve"> </m:t>
            </m:r>
            <m:sSub>
              <m:sSubPr>
                <m:ctrlPr>
                  <w:rPr>
                    <w:rFonts w:ascii="Cambria Math" w:hAnsi="Cambria Math" w:cstheme="majorBidi"/>
                    <w:i/>
                    <w:sz w:val="24"/>
                    <w:szCs w:val="24"/>
                    <w:lang w:val="en-US"/>
                  </w:rPr>
                </m:ctrlPr>
              </m:sSubPr>
              <m:e>
                <m:r>
                  <w:rPr>
                    <w:rFonts w:ascii="Cambria Math" w:eastAsia="Calibri" w:hAnsi="Cambria Math" w:cstheme="majorBidi"/>
                    <w:sz w:val="24"/>
                    <w:szCs w:val="24"/>
                    <w:lang w:val="en-US"/>
                  </w:rPr>
                  <m:t>C</m:t>
                </m:r>
              </m:e>
              <m:sub>
                <m:r>
                  <w:rPr>
                    <w:rFonts w:ascii="Cambria Math" w:eastAsia="Calibri" w:hAnsi="Cambria Math" w:cstheme="majorBidi"/>
                    <w:sz w:val="24"/>
                    <w:szCs w:val="24"/>
                    <w:lang w:val="en-US"/>
                  </w:rPr>
                  <m:t>HCl</m:t>
                </m:r>
              </m:sub>
            </m:sSub>
            <m:r>
              <w:rPr>
                <w:rFonts w:ascii="Cambria Math" w:eastAsia="Calibri" w:hAnsi="Cambria Math" w:cstheme="majorBidi"/>
                <w:sz w:val="24"/>
                <w:szCs w:val="24"/>
              </w:rPr>
              <m:t xml:space="preserve"> </m:t>
            </m:r>
          </m:num>
          <m:den>
            <m:sSub>
              <m:sSubPr>
                <m:ctrlPr>
                  <w:rPr>
                    <w:rFonts w:ascii="Cambria Math" w:hAnsi="Cambria Math" w:cstheme="majorBidi"/>
                    <w:i/>
                    <w:sz w:val="24"/>
                    <w:szCs w:val="24"/>
                    <w:lang w:val="en-US"/>
                  </w:rPr>
                </m:ctrlPr>
              </m:sSubPr>
              <m:e>
                <m:r>
                  <w:rPr>
                    <w:rFonts w:ascii="Cambria Math" w:eastAsia="Calibri" w:hAnsi="Cambria Math" w:cstheme="majorBidi"/>
                    <w:sz w:val="24"/>
                    <w:szCs w:val="24"/>
                  </w:rPr>
                  <m:t xml:space="preserve">10 </m:t>
                </m:r>
                <m:r>
                  <w:rPr>
                    <w:rFonts w:ascii="Cambria Math" w:eastAsia="Calibri" w:hAnsi="Cambria Math" w:cstheme="majorBidi"/>
                    <w:sz w:val="24"/>
                    <w:szCs w:val="24"/>
                    <w:lang w:val="en-US"/>
                  </w:rPr>
                  <m:t>g</m:t>
                </m:r>
                <m:r>
                  <w:rPr>
                    <w:rFonts w:ascii="Cambria Math" w:eastAsia="Calibri" w:hAnsi="Cambria Math" w:cstheme="majorBidi"/>
                    <w:sz w:val="24"/>
                    <w:szCs w:val="24"/>
                  </w:rPr>
                  <m:t xml:space="preserve"> </m:t>
                </m:r>
              </m:e>
              <m:sub>
                <m:sSup>
                  <m:sSupPr>
                    <m:ctrlPr>
                      <w:rPr>
                        <w:rFonts w:ascii="Cambria Math" w:hAnsi="Cambria Math" w:cstheme="majorBidi"/>
                        <w:i/>
                        <w:sz w:val="24"/>
                        <w:szCs w:val="24"/>
                        <w:lang w:val="en-US"/>
                      </w:rPr>
                    </m:ctrlPr>
                  </m:sSupPr>
                  <m:e>
                    <m:r>
                      <w:rPr>
                        <w:rFonts w:ascii="Cambria Math" w:eastAsia="Calibri" w:hAnsi="Cambria Math" w:cstheme="majorBidi"/>
                        <w:sz w:val="24"/>
                        <w:szCs w:val="24"/>
                        <w:lang w:val="sr-Latn-RS"/>
                      </w:rPr>
                      <m:t>MMT-Na</m:t>
                    </m:r>
                  </m:e>
                  <m:sup>
                    <m:r>
                      <w:rPr>
                        <w:rFonts w:ascii="Cambria Math" w:eastAsia="Calibri" w:hAnsi="Cambria Math" w:cstheme="majorBidi"/>
                        <w:sz w:val="24"/>
                        <w:szCs w:val="24"/>
                      </w:rPr>
                      <m:t>+</m:t>
                    </m:r>
                  </m:sup>
                </m:sSup>
              </m:sub>
            </m:sSub>
          </m:den>
        </m:f>
        <m:r>
          <w:rPr>
            <w:rFonts w:ascii="Cambria Math" w:eastAsia="Calibri" w:hAnsi="Cambria Math" w:cstheme="majorBidi"/>
            <w:sz w:val="24"/>
            <w:szCs w:val="24"/>
            <w:lang w:val="en-US"/>
          </w:rPr>
          <m:t>X</m:t>
        </m:r>
        <m:r>
          <w:rPr>
            <w:rFonts w:ascii="Cambria Math" w:eastAsia="Calibri" w:hAnsi="Cambria Math" w:cstheme="majorBidi"/>
            <w:sz w:val="24"/>
            <w:szCs w:val="24"/>
            <w:lang w:val="sr-Latn-RS"/>
          </w:rPr>
          <m:t xml:space="preserve"> </m:t>
        </m:r>
        <m:sSup>
          <m:sSupPr>
            <m:ctrlPr>
              <w:rPr>
                <w:rFonts w:ascii="Cambria Math" w:hAnsi="Cambria Math" w:cstheme="majorBidi"/>
                <w:i/>
                <w:sz w:val="24"/>
                <w:szCs w:val="24"/>
                <w:lang w:val="en-US"/>
              </w:rPr>
            </m:ctrlPr>
          </m:sSupPr>
          <m:e>
            <m:r>
              <w:rPr>
                <w:rFonts w:ascii="Cambria Math" w:eastAsia="Calibri" w:hAnsi="Cambria Math" w:cstheme="majorBidi"/>
                <w:sz w:val="24"/>
                <w:szCs w:val="24"/>
              </w:rPr>
              <m:t>10</m:t>
            </m:r>
          </m:e>
          <m:sup>
            <m:r>
              <w:rPr>
                <w:rFonts w:ascii="Cambria Math" w:eastAsia="Calibri" w:hAnsi="Cambria Math" w:cstheme="majorBidi"/>
                <w:sz w:val="24"/>
                <w:szCs w:val="24"/>
              </w:rPr>
              <m:t>3</m:t>
            </m:r>
          </m:sup>
        </m:sSup>
      </m:oMath>
      <w:r w:rsidRPr="005548A4">
        <w:rPr>
          <w:rFonts w:asciiTheme="majorBidi" w:eastAsiaTheme="minorEastAsia" w:hAnsiTheme="majorBidi" w:cstheme="majorBidi"/>
          <w:sz w:val="24"/>
          <w:szCs w:val="24"/>
        </w:rPr>
        <w:t xml:space="preserve"> </w:t>
      </w:r>
      <w:proofErr w:type="gramStart"/>
      <w:r w:rsidRPr="005548A4">
        <w:rPr>
          <w:rFonts w:asciiTheme="majorBidi" w:eastAsiaTheme="minorEastAsia" w:hAnsiTheme="majorBidi" w:cstheme="majorBidi"/>
          <w:sz w:val="24"/>
          <w:szCs w:val="24"/>
          <w:lang w:val="sr-Latn-RS"/>
        </w:rPr>
        <w:t>=  mmol</w:t>
      </w:r>
      <w:proofErr w:type="gramEnd"/>
      <w:r w:rsidRPr="005548A4">
        <w:rPr>
          <w:rFonts w:asciiTheme="majorBidi" w:eastAsiaTheme="minorEastAsia" w:hAnsiTheme="majorBidi" w:cstheme="majorBidi"/>
          <w:sz w:val="24"/>
          <w:szCs w:val="24"/>
          <w:lang w:val="sr-Latn-RS"/>
        </w:rPr>
        <w:t xml:space="preserve">/ g         </w:t>
      </w:r>
      <w:r w:rsidRPr="005548A4">
        <w:rPr>
          <w:rFonts w:asciiTheme="majorBidi" w:eastAsiaTheme="minorEastAsia" w:hAnsiTheme="majorBidi" w:cstheme="majorBidi"/>
          <w:sz w:val="24"/>
          <w:szCs w:val="24"/>
          <w:lang w:val="sr-Latn-RS"/>
        </w:rPr>
        <w:tab/>
      </w:r>
      <w:r w:rsidRPr="005548A4">
        <w:rPr>
          <w:rFonts w:asciiTheme="majorBidi" w:eastAsiaTheme="minorEastAsia" w:hAnsiTheme="majorBidi" w:cstheme="majorBidi"/>
          <w:sz w:val="24"/>
          <w:szCs w:val="24"/>
          <w:lang w:val="sr-Latn-RS"/>
        </w:rPr>
        <w:tab/>
      </w:r>
      <w:r w:rsidRPr="005548A4">
        <w:rPr>
          <w:rFonts w:asciiTheme="majorBidi" w:eastAsiaTheme="minorEastAsia" w:hAnsiTheme="majorBidi" w:cstheme="majorBidi"/>
          <w:sz w:val="24"/>
          <w:szCs w:val="24"/>
          <w:lang w:val="sr-Latn-RS"/>
        </w:rPr>
        <w:tab/>
        <w:t xml:space="preserve"> </w:t>
      </w:r>
      <w:r w:rsidRPr="005548A4">
        <w:rPr>
          <w:rFonts w:ascii="Times New Roman" w:eastAsia="Calibri" w:hAnsi="Times New Roman" w:cs="Times New Roman"/>
          <w:sz w:val="24"/>
        </w:rPr>
        <w:t>(1)</w:t>
      </w:r>
    </w:p>
    <w:p w:rsidR="005548A4" w:rsidRPr="005548A4" w:rsidRDefault="005548A4" w:rsidP="005548A4">
      <w:pPr>
        <w:autoSpaceDE w:val="0"/>
        <w:autoSpaceDN w:val="0"/>
        <w:adjustRightInd w:val="0"/>
        <w:spacing w:after="0" w:line="360" w:lineRule="auto"/>
        <w:jc w:val="both"/>
        <w:rPr>
          <w:rFonts w:asciiTheme="majorBidi" w:hAnsiTheme="majorBidi" w:cstheme="majorBidi"/>
          <w:sz w:val="24"/>
          <w:szCs w:val="24"/>
          <w:lang w:val="en-US"/>
        </w:rPr>
      </w:pPr>
      <w:r w:rsidRPr="005548A4">
        <w:rPr>
          <w:rFonts w:asciiTheme="majorBidi" w:hAnsiTheme="majorBidi" w:cstheme="majorBidi"/>
          <w:sz w:val="24"/>
          <w:szCs w:val="24"/>
          <w:lang w:val="en-US"/>
        </w:rPr>
        <w:t>Where;</w:t>
      </w:r>
    </w:p>
    <w:p w:rsidR="005548A4" w:rsidRPr="005548A4" w:rsidRDefault="005548A4" w:rsidP="005548A4">
      <w:pPr>
        <w:autoSpaceDE w:val="0"/>
        <w:autoSpaceDN w:val="0"/>
        <w:adjustRightInd w:val="0"/>
        <w:spacing w:after="0" w:line="360" w:lineRule="auto"/>
        <w:jc w:val="both"/>
        <w:rPr>
          <w:rFonts w:asciiTheme="majorBidi" w:eastAsia="Calibri" w:hAnsiTheme="majorBidi" w:cstheme="majorBidi"/>
          <w:sz w:val="24"/>
          <w:szCs w:val="24"/>
          <w:lang w:val="en-US"/>
        </w:rPr>
      </w:pPr>
      <w:r w:rsidRPr="005548A4">
        <w:rPr>
          <w:rFonts w:asciiTheme="majorBidi" w:hAnsiTheme="majorBidi" w:cstheme="majorBidi"/>
          <w:sz w:val="24"/>
          <w:szCs w:val="24"/>
          <w:lang w:val="en-US"/>
        </w:rPr>
        <w:t xml:space="preserve"> </w:t>
      </w:r>
      <w:r w:rsidRPr="005548A4">
        <w:rPr>
          <w:rFonts w:asciiTheme="majorBidi" w:eastAsia="Calibri" w:hAnsiTheme="majorBidi" w:cstheme="majorBidi"/>
          <w:sz w:val="24"/>
          <w:szCs w:val="24"/>
          <w:lang w:val="en-US"/>
        </w:rPr>
        <w:t>CEC = the cation exchange capacity of the sample expressed with mmol/g of MMT-Na</w:t>
      </w:r>
      <w:r w:rsidRPr="005548A4">
        <w:rPr>
          <w:rFonts w:asciiTheme="majorBidi" w:eastAsia="Calibri" w:hAnsiTheme="majorBidi" w:cstheme="majorBidi"/>
          <w:sz w:val="24"/>
          <w:szCs w:val="24"/>
          <w:vertAlign w:val="superscript"/>
          <w:lang w:val="en-US"/>
        </w:rPr>
        <w:t>+</w:t>
      </w:r>
      <w:r w:rsidRPr="005548A4">
        <w:rPr>
          <w:rFonts w:asciiTheme="majorBidi" w:eastAsia="Calibri" w:hAnsiTheme="majorBidi" w:cstheme="majorBidi"/>
          <w:sz w:val="24"/>
          <w:szCs w:val="24"/>
          <w:lang w:val="en-US"/>
        </w:rPr>
        <w:t>;</w:t>
      </w:r>
    </w:p>
    <w:p w:rsidR="005548A4" w:rsidRPr="005548A4" w:rsidRDefault="005548A4" w:rsidP="005548A4">
      <w:pPr>
        <w:autoSpaceDE w:val="0"/>
        <w:autoSpaceDN w:val="0"/>
        <w:adjustRightInd w:val="0"/>
        <w:spacing w:after="0" w:line="360" w:lineRule="auto"/>
        <w:jc w:val="both"/>
        <w:rPr>
          <w:rFonts w:asciiTheme="majorBidi" w:eastAsia="Calibri" w:hAnsiTheme="majorBidi" w:cstheme="majorBidi"/>
          <w:sz w:val="24"/>
          <w:szCs w:val="24"/>
          <w:lang w:val="en-US"/>
        </w:rPr>
      </w:pPr>
      <w:r w:rsidRPr="005548A4">
        <w:rPr>
          <w:rFonts w:asciiTheme="majorBidi" w:eastAsia="Calibr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eastAsia="Calibri" w:hAnsi="Cambria Math" w:cstheme="majorBidi"/>
                <w:sz w:val="24"/>
                <w:szCs w:val="24"/>
                <w:lang w:val="en-US"/>
              </w:rPr>
              <m:t>C</m:t>
            </m:r>
          </m:e>
          <m:sub>
            <m:r>
              <w:rPr>
                <w:rFonts w:ascii="Cambria Math" w:eastAsia="Calibri" w:hAnsi="Cambria Math" w:cstheme="majorBidi"/>
                <w:sz w:val="24"/>
                <w:szCs w:val="24"/>
                <w:lang w:val="en-US"/>
              </w:rPr>
              <m:t>HCl</m:t>
            </m:r>
          </m:sub>
        </m:sSub>
      </m:oMath>
      <w:r w:rsidRPr="005548A4">
        <w:rPr>
          <w:rFonts w:asciiTheme="majorBidi" w:eastAsia="Calibri" w:hAnsiTheme="majorBidi" w:cstheme="majorBidi"/>
          <w:sz w:val="24"/>
          <w:szCs w:val="24"/>
          <w:lang w:val="en-US"/>
        </w:rPr>
        <w:t xml:space="preserve"> = the concentration of Hydrochloric acid with moles/l;</w:t>
      </w:r>
    </w:p>
    <w:p w:rsidR="005548A4" w:rsidRPr="005548A4" w:rsidRDefault="005548A4" w:rsidP="005548A4">
      <w:pPr>
        <w:autoSpaceDE w:val="0"/>
        <w:autoSpaceDN w:val="0"/>
        <w:adjustRightInd w:val="0"/>
        <w:spacing w:line="360" w:lineRule="auto"/>
        <w:jc w:val="both"/>
        <w:rPr>
          <w:rFonts w:asciiTheme="majorBidi" w:eastAsia="Calibri" w:hAnsiTheme="majorBidi" w:cstheme="majorBidi"/>
          <w:sz w:val="24"/>
          <w:szCs w:val="24"/>
          <w:lang w:val="en-US"/>
        </w:rPr>
      </w:pPr>
      <w:r w:rsidRPr="005548A4">
        <w:rPr>
          <w:rFonts w:asciiTheme="majorBidi" w:eastAsia="Calibr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eastAsia="Calibri" w:hAnsi="Cambria Math" w:cstheme="majorBidi"/>
                <w:sz w:val="24"/>
                <w:szCs w:val="24"/>
                <w:lang w:val="en-US"/>
              </w:rPr>
              <m:t>V</m:t>
            </m:r>
          </m:e>
          <m:sub>
            <m:r>
              <w:rPr>
                <w:rFonts w:ascii="Cambria Math" w:eastAsia="Calibri" w:hAnsi="Cambria Math" w:cstheme="majorBidi"/>
                <w:sz w:val="24"/>
                <w:szCs w:val="24"/>
                <w:lang w:val="en-US"/>
              </w:rPr>
              <m:t>HCl</m:t>
            </m:r>
          </m:sub>
        </m:sSub>
      </m:oMath>
      <w:r w:rsidRPr="005548A4">
        <w:rPr>
          <w:rFonts w:asciiTheme="majorBidi" w:eastAsia="Calibri" w:hAnsiTheme="majorBidi" w:cstheme="majorBidi"/>
          <w:sz w:val="24"/>
          <w:szCs w:val="24"/>
          <w:lang w:val="en-US"/>
        </w:rPr>
        <w:t xml:space="preserve"> = the volume of Hydrochloric acid with l.</w:t>
      </w:r>
    </w:p>
    <w:p w:rsidR="009D61CC" w:rsidRDefault="005548A4" w:rsidP="005548A4">
      <w:pPr>
        <w:autoSpaceDE w:val="0"/>
        <w:autoSpaceDN w:val="0"/>
        <w:adjustRightInd w:val="0"/>
        <w:spacing w:after="0" w:line="360" w:lineRule="auto"/>
        <w:jc w:val="both"/>
        <w:rPr>
          <w:rFonts w:ascii="Times New Roman" w:hAnsi="Times New Roman"/>
          <w:sz w:val="24"/>
          <w:szCs w:val="24"/>
          <w:shd w:val="clear" w:color="auto" w:fill="FFFFFF"/>
          <w:lang w:val="en-US"/>
        </w:rPr>
      </w:pPr>
      <w:r w:rsidRPr="005548A4">
        <w:rPr>
          <w:rFonts w:asciiTheme="majorBidi" w:hAnsiTheme="majorBidi" w:cstheme="majorBidi"/>
          <w:sz w:val="24"/>
          <w:szCs w:val="24"/>
          <w:lang w:val="en-US"/>
        </w:rPr>
        <w:t xml:space="preserve">We obtained a CEC value of 1 mmol/g. The grafting of the ODA into MMT is </w:t>
      </w:r>
      <w:proofErr w:type="gramStart"/>
      <w:r w:rsidRPr="005548A4">
        <w:rPr>
          <w:rFonts w:asciiTheme="majorBidi" w:hAnsiTheme="majorBidi" w:cstheme="majorBidi"/>
          <w:sz w:val="24"/>
          <w:szCs w:val="24"/>
          <w:lang w:val="en-US"/>
        </w:rPr>
        <w:t>effected</w:t>
      </w:r>
      <w:proofErr w:type="gramEnd"/>
      <w:r w:rsidRPr="005548A4">
        <w:rPr>
          <w:rFonts w:asciiTheme="majorBidi" w:hAnsiTheme="majorBidi" w:cstheme="majorBidi"/>
          <w:sz w:val="24"/>
          <w:szCs w:val="24"/>
          <w:lang w:val="en-US"/>
        </w:rPr>
        <w:t xml:space="preserve"> using a 2-CEC ratio (ODA/MMT) as follows: 10-2 moles of the ODA were introduced in 1 L of 0.01N HCl at 80°C under mechanical stirring. After three hours, 5 g of MMT-Na+ was added.</w:t>
      </w:r>
    </w:p>
    <w:p w:rsidR="00F07C17" w:rsidRPr="004241B1" w:rsidRDefault="00F07C17" w:rsidP="00B337E0">
      <w:pPr>
        <w:spacing w:after="0" w:line="360" w:lineRule="auto"/>
        <w:jc w:val="both"/>
        <w:rPr>
          <w:rFonts w:asciiTheme="majorBidi" w:hAnsiTheme="majorBidi" w:cstheme="majorBidi"/>
          <w:color w:val="FF0000"/>
          <w:sz w:val="24"/>
          <w:szCs w:val="24"/>
          <w:lang w:val="en-GB"/>
        </w:rPr>
      </w:pPr>
      <w:r w:rsidRPr="004241B1">
        <w:rPr>
          <w:rFonts w:asciiTheme="majorBidi" w:hAnsiTheme="majorBidi" w:cstheme="majorBidi"/>
          <w:color w:val="FF0000"/>
          <w:sz w:val="24"/>
          <w:szCs w:val="24"/>
          <w:lang w:val="en-GB"/>
        </w:rPr>
        <w:t>The previous Bentonite Treatments</w:t>
      </w:r>
      <w:r w:rsidRPr="004241B1">
        <w:rPr>
          <w:rFonts w:ascii="Times New Roman" w:hAnsi="Times New Roman"/>
          <w:color w:val="FF0000"/>
          <w:sz w:val="24"/>
          <w:szCs w:val="24"/>
          <w:shd w:val="clear" w:color="auto" w:fill="FFFFFF"/>
          <w:lang w:val="en-US"/>
        </w:rPr>
        <w:t xml:space="preserve"> part</w:t>
      </w:r>
      <w:r w:rsidRPr="004241B1">
        <w:rPr>
          <w:rFonts w:asciiTheme="majorBidi" w:hAnsiTheme="majorBidi" w:cstheme="majorBidi"/>
          <w:color w:val="FF0000"/>
          <w:sz w:val="24"/>
          <w:szCs w:val="24"/>
          <w:lang w:val="en-GB"/>
        </w:rPr>
        <w:t xml:space="preserve"> was: </w:t>
      </w:r>
    </w:p>
    <w:p w:rsidR="00F07C17" w:rsidRPr="00D93CB3" w:rsidRDefault="00F07C17" w:rsidP="001F5FEB">
      <w:pPr>
        <w:pStyle w:val="PrformatHTML"/>
        <w:shd w:val="clear" w:color="auto" w:fill="FFFFFF"/>
        <w:spacing w:before="240" w:after="240" w:line="360" w:lineRule="auto"/>
        <w:jc w:val="both"/>
        <w:rPr>
          <w:rFonts w:ascii="Times New Roman" w:eastAsia="TimesNewRoman" w:hAnsi="Times New Roman" w:cs="Times New Roman"/>
          <w:i/>
          <w:iCs/>
          <w:sz w:val="24"/>
          <w:szCs w:val="24"/>
          <w:lang w:val="en-US" w:eastAsia="en-US"/>
        </w:rPr>
      </w:pPr>
      <w:r w:rsidRPr="00D93CB3">
        <w:rPr>
          <w:rFonts w:ascii="Times New Roman" w:eastAsia="TimesNewRoman" w:hAnsi="Times New Roman" w:cs="Times New Roman"/>
          <w:i/>
          <w:iCs/>
          <w:sz w:val="24"/>
          <w:szCs w:val="24"/>
          <w:lang w:val="en-US" w:eastAsia="en-US"/>
        </w:rPr>
        <w:t xml:space="preserve">Bentonite Treatments   </w:t>
      </w:r>
    </w:p>
    <w:p w:rsidR="00F07C17" w:rsidRPr="00D93CB3" w:rsidRDefault="00F07C17" w:rsidP="001F5FEB">
      <w:pPr>
        <w:pStyle w:val="PrformatHTML"/>
        <w:shd w:val="clear" w:color="auto" w:fill="FFFFFF"/>
        <w:spacing w:line="360" w:lineRule="auto"/>
        <w:jc w:val="both"/>
        <w:rPr>
          <w:rFonts w:ascii="Times New Roman" w:hAnsi="Times New Roman" w:cs="Times New Roman"/>
          <w:sz w:val="24"/>
          <w:szCs w:val="24"/>
          <w:lang w:val="en-US"/>
        </w:rPr>
      </w:pPr>
      <w:r w:rsidRPr="00D93CB3">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then extract the MMT, by </w:t>
      </w:r>
      <w:r>
        <w:rPr>
          <w:rFonts w:ascii="Times New Roman" w:hAnsi="Times New Roman" w:cs="Times New Roman"/>
          <w:sz w:val="24"/>
          <w:szCs w:val="24"/>
          <w:shd w:val="clear" w:color="auto" w:fill="FFFFFF"/>
          <w:lang w:val="en-US"/>
        </w:rPr>
        <w:t>applying</w:t>
      </w:r>
      <w:r w:rsidRPr="00D93CB3">
        <w:rPr>
          <w:rFonts w:ascii="Times New Roman" w:hAnsi="Times New Roman" w:cs="Times New Roman"/>
          <w:sz w:val="24"/>
          <w:szCs w:val="24"/>
          <w:shd w:val="clear" w:color="auto" w:fill="FFFFFF"/>
          <w:lang w:val="en-US"/>
        </w:rPr>
        <w:t xml:space="preserve"> various physicochemical treatments.</w:t>
      </w:r>
    </w:p>
    <w:p w:rsidR="00F07C17" w:rsidRPr="00D93CB3" w:rsidRDefault="00F07C17" w:rsidP="001F5FEB">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lastRenderedPageBreak/>
        <w:t xml:space="preserve">In order to extract MMT and remove the quartz particles present in the BNT, we sediment the suspension (BNT/water, 10% </w:t>
      </w:r>
      <w:proofErr w:type="spellStart"/>
      <w:r w:rsidRPr="00D93CB3">
        <w:rPr>
          <w:rFonts w:ascii="Times New Roman" w:hAnsi="Times New Roman" w:cs="Times New Roman"/>
          <w:sz w:val="24"/>
          <w:szCs w:val="24"/>
          <w:shd w:val="clear" w:color="auto" w:fill="FFFFFF"/>
          <w:lang w:val="en-US"/>
        </w:rPr>
        <w:t>Wt</w:t>
      </w:r>
      <w:proofErr w:type="spellEnd"/>
      <w:r w:rsidRPr="00D93CB3">
        <w:rPr>
          <w:rFonts w:ascii="Times New Roman" w:hAnsi="Times New Roman" w:cs="Times New Roman"/>
          <w:sz w:val="24"/>
          <w:szCs w:val="24"/>
          <w:shd w:val="clear" w:color="auto" w:fill="FFFFFF"/>
          <w:lang w:val="en-US"/>
        </w:rPr>
        <w:t>) during 70 hours; the aqueous solution was centrifuged in order to recover the MMT. The recovered MMT was treated with 0.1M HCl (10 g of MMT immersed in 250 ml of 0.1M HCl) at room temperature for 4 hours.  Followed by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(10V) treatment; when 10 g of MMT dispersed in 500 ml of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for 24 hours tracked by heating at 70°C for 30 min.</w:t>
      </w:r>
    </w:p>
    <w:p w:rsidR="00F07C17" w:rsidRDefault="00F07C17" w:rsidP="001F5FEB">
      <w:pPr>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In order to obtain uniform </w:t>
      </w:r>
      <w:r w:rsidRPr="00D93CB3">
        <w:rPr>
          <w:rFonts w:ascii="Times New Roman" w:hAnsi="Times New Roman" w:cs="Times New Roman"/>
          <w:sz w:val="24"/>
          <w:szCs w:val="24"/>
          <w:shd w:val="clear" w:color="auto" w:fill="FFFFFF"/>
          <w:lang w:val="en-US"/>
        </w:rPr>
        <w:t>MMT</w:t>
      </w:r>
      <w:r>
        <w:rPr>
          <w:rFonts w:ascii="Times New Roman" w:hAnsi="Times New Roman" w:cs="Times New Roman"/>
          <w:sz w:val="24"/>
          <w:szCs w:val="24"/>
          <w:shd w:val="clear" w:color="auto" w:fill="FFFFFF"/>
          <w:lang w:val="en-US"/>
        </w:rPr>
        <w:t xml:space="preserve"> surface</w:t>
      </w:r>
      <w:r w:rsidRPr="00D93CB3">
        <w:rPr>
          <w:rFonts w:ascii="Times New Roman" w:hAnsi="Times New Roman" w:cs="Times New Roman"/>
          <w:sz w:val="24"/>
          <w:szCs w:val="24"/>
          <w:shd w:val="clear" w:color="auto" w:fill="FFFFFF"/>
          <w:lang w:val="en-US"/>
        </w:rPr>
        <w:t>, a cation exchange is necessary.  In our case, we proceed as follows: 10 g of the purified MMT are dispersed in 500 ml of NaCl solution 0.5 N at 70°C for 4 hours. The operation is repeated three times to reach the saturation of the MMT by the sodium cations and the obtention of sodium montmorillonite MMT-Na</w:t>
      </w:r>
      <w:r w:rsidRPr="00D93CB3">
        <w:rPr>
          <w:rFonts w:ascii="Times New Roman" w:hAnsi="Times New Roman" w:cs="Times New Roman"/>
          <w:sz w:val="24"/>
          <w:szCs w:val="24"/>
          <w:shd w:val="clear" w:color="auto" w:fill="FFFFFF"/>
          <w:vertAlign w:val="superscript"/>
          <w:lang w:val="en-US"/>
        </w:rPr>
        <w:t>+</w:t>
      </w:r>
      <w:r w:rsidRPr="00D93CB3">
        <w:rPr>
          <w:rFonts w:ascii="Times New Roman" w:hAnsi="Times New Roman" w:cs="Times New Roman"/>
          <w:sz w:val="24"/>
          <w:szCs w:val="24"/>
          <w:shd w:val="clear" w:color="auto" w:fill="FFFFFF"/>
          <w:lang w:val="en-US"/>
        </w:rPr>
        <w:t>.</w:t>
      </w:r>
      <w:r w:rsidRPr="00D93CB3">
        <w:rPr>
          <w:rFonts w:ascii="Times New Roman" w:hAnsi="Times New Roman" w:cs="Times New Roman"/>
          <w:sz w:val="24"/>
          <w:szCs w:val="24"/>
          <w:lang w:val="en-US"/>
        </w:rPr>
        <w:t xml:space="preserve"> </w:t>
      </w:r>
      <w:r w:rsidRPr="00D93CB3">
        <w:rPr>
          <w:rFonts w:ascii="Times New Roman" w:hAnsi="Times New Roman" w:cs="Times New Roman"/>
          <w:sz w:val="24"/>
          <w:szCs w:val="24"/>
          <w:shd w:val="clear" w:color="auto" w:fill="FFFFFF"/>
          <w:lang w:val="en-US"/>
        </w:rPr>
        <w:t>Finally, in the aim to modify the hydrophilic nature of the MMT-Na</w:t>
      </w:r>
      <w:r w:rsidRPr="00D93CB3">
        <w:rPr>
          <w:rFonts w:ascii="Times New Roman" w:hAnsi="Times New Roman" w:cs="Times New Roman"/>
          <w:sz w:val="24"/>
          <w:szCs w:val="24"/>
          <w:shd w:val="clear" w:color="auto" w:fill="FFFFFF"/>
          <w:vertAlign w:val="superscript"/>
          <w:lang w:val="en-US"/>
        </w:rPr>
        <w:t>+</w:t>
      </w:r>
      <w:r w:rsidRPr="00D93CB3">
        <w:rPr>
          <w:rFonts w:ascii="Times New Roman" w:hAnsi="Times New Roman" w:cs="Times New Roman"/>
          <w:sz w:val="24"/>
          <w:szCs w:val="24"/>
          <w:shd w:val="clear" w:color="auto" w:fill="FFFFFF"/>
          <w:lang w:val="en-US"/>
        </w:rPr>
        <w:t>, alkylammonium ions are used ODA.</w:t>
      </w:r>
    </w:p>
    <w:p w:rsidR="00F07C17" w:rsidRDefault="00F07C17" w:rsidP="001F5FEB">
      <w:pPr>
        <w:spacing w:line="360" w:lineRule="auto"/>
        <w:jc w:val="both"/>
        <w:rPr>
          <w:rFonts w:ascii="Times New Roman" w:hAnsi="Times New Roman"/>
          <w:sz w:val="24"/>
          <w:szCs w:val="24"/>
          <w:shd w:val="clear" w:color="auto" w:fill="FFFFFF"/>
          <w:lang w:val="en-US"/>
        </w:rPr>
      </w:pPr>
      <w:r w:rsidRPr="006162A5">
        <w:rPr>
          <w:rFonts w:asciiTheme="majorBidi" w:hAnsiTheme="majorBidi" w:cstheme="majorBidi"/>
          <w:sz w:val="24"/>
          <w:szCs w:val="24"/>
          <w:shd w:val="clear" w:color="auto" w:fill="FFFFFF"/>
          <w:lang w:val="en-US"/>
        </w:rPr>
        <w:t xml:space="preserve">The cation exchange capacity (CEC) of the </w:t>
      </w:r>
      <w:r w:rsidRPr="006162A5">
        <w:rPr>
          <w:rFonts w:asciiTheme="majorBidi" w:hAnsiTheme="majorBidi" w:cstheme="majorBidi"/>
          <w:sz w:val="24"/>
          <w:szCs w:val="24"/>
          <w:lang w:val="en-US"/>
        </w:rPr>
        <w:t>MMT-Na</w:t>
      </w:r>
      <w:r w:rsidRPr="006162A5">
        <w:rPr>
          <w:rFonts w:asciiTheme="majorBidi" w:hAnsiTheme="majorBidi" w:cstheme="majorBidi"/>
          <w:sz w:val="24"/>
          <w:szCs w:val="24"/>
          <w:vertAlign w:val="superscript"/>
          <w:lang w:val="en-US"/>
        </w:rPr>
        <w:t>+</w:t>
      </w:r>
      <w:r>
        <w:rPr>
          <w:rFonts w:asciiTheme="majorBidi" w:hAnsiTheme="majorBidi" w:cstheme="majorBidi"/>
          <w:sz w:val="24"/>
          <w:szCs w:val="24"/>
          <w:shd w:val="clear" w:color="auto" w:fill="FFFFFF"/>
          <w:lang w:val="en-US"/>
        </w:rPr>
        <w:t xml:space="preserve"> w</w:t>
      </w:r>
      <w:r w:rsidRPr="006162A5">
        <w:rPr>
          <w:rFonts w:asciiTheme="majorBidi" w:hAnsiTheme="majorBidi" w:cstheme="majorBidi"/>
          <w:sz w:val="24"/>
          <w:szCs w:val="24"/>
          <w:shd w:val="clear" w:color="auto" w:fill="FFFFFF"/>
          <w:lang w:val="en-US"/>
        </w:rPr>
        <w:t>as determined by</w:t>
      </w:r>
      <w:r w:rsidRPr="006162A5">
        <w:rPr>
          <w:rFonts w:asciiTheme="majorBidi" w:hAnsiTheme="majorBidi" w:cstheme="majorBidi"/>
          <w:sz w:val="24"/>
          <w:szCs w:val="24"/>
          <w:lang w:val="en-US"/>
        </w:rPr>
        <w:t xml:space="preserve"> saturat</w:t>
      </w:r>
      <w:r>
        <w:rPr>
          <w:rFonts w:asciiTheme="majorBidi" w:hAnsiTheme="majorBidi" w:cstheme="majorBidi"/>
          <w:sz w:val="24"/>
          <w:szCs w:val="24"/>
          <w:lang w:val="en-US"/>
        </w:rPr>
        <w:t xml:space="preserve">ed this </w:t>
      </w:r>
      <w:r w:rsidRPr="006162A5">
        <w:rPr>
          <w:rFonts w:asciiTheme="majorBidi" w:hAnsiTheme="majorBidi" w:cstheme="majorBidi"/>
          <w:sz w:val="24"/>
          <w:szCs w:val="24"/>
          <w:lang w:val="en-US"/>
        </w:rPr>
        <w:t>MMT-Na</w:t>
      </w:r>
      <w:r w:rsidRPr="006162A5">
        <w:rPr>
          <w:rFonts w:asciiTheme="majorBidi" w:hAnsiTheme="majorBidi" w:cstheme="majorBidi"/>
          <w:sz w:val="24"/>
          <w:szCs w:val="24"/>
          <w:vertAlign w:val="superscript"/>
          <w:lang w:val="en-US"/>
        </w:rPr>
        <w:t>+</w:t>
      </w:r>
      <w:r w:rsidRPr="006162A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by </w:t>
      </w:r>
      <w:r w:rsidRPr="006162A5">
        <w:rPr>
          <w:rFonts w:asciiTheme="majorBidi" w:hAnsiTheme="majorBidi" w:cstheme="majorBidi"/>
          <w:sz w:val="24"/>
          <w:szCs w:val="24"/>
          <w:lang w:val="en-US"/>
        </w:rPr>
        <w:t>NH</w:t>
      </w:r>
      <w:r w:rsidRPr="00E02ED7">
        <w:rPr>
          <w:rFonts w:asciiTheme="majorBidi" w:hAnsiTheme="majorBidi"/>
          <w:sz w:val="24"/>
          <w:szCs w:val="24"/>
          <w:vertAlign w:val="subscript"/>
          <w:lang w:val="en-US"/>
        </w:rPr>
        <w:t>4</w:t>
      </w:r>
      <w:r>
        <w:rPr>
          <w:rFonts w:asciiTheme="majorBidi" w:hAnsiTheme="majorBidi"/>
          <w:sz w:val="24"/>
          <w:szCs w:val="24"/>
          <w:vertAlign w:val="superscript"/>
          <w:lang w:val="en-US"/>
        </w:rPr>
        <w:t xml:space="preserve">+ </w:t>
      </w:r>
      <w:r>
        <w:rPr>
          <w:rFonts w:asciiTheme="majorBidi" w:hAnsiTheme="majorBidi"/>
          <w:sz w:val="24"/>
          <w:szCs w:val="24"/>
          <w:lang w:val="en-US"/>
        </w:rPr>
        <w:t>using</w:t>
      </w:r>
      <w:r w:rsidRPr="006162A5">
        <w:rPr>
          <w:rFonts w:asciiTheme="majorBidi" w:hAnsiTheme="majorBidi" w:cstheme="majorBidi"/>
          <w:sz w:val="24"/>
          <w:szCs w:val="24"/>
          <w:lang w:val="en-US"/>
        </w:rPr>
        <w:t xml:space="preserve"> </w:t>
      </w:r>
      <w:r>
        <w:rPr>
          <w:rFonts w:asciiTheme="majorBidi" w:hAnsiTheme="majorBidi"/>
          <w:sz w:val="24"/>
          <w:szCs w:val="24"/>
          <w:lang w:val="en"/>
        </w:rPr>
        <w:t>a</w:t>
      </w:r>
      <w:r w:rsidRPr="006162A5">
        <w:rPr>
          <w:rFonts w:asciiTheme="majorBidi" w:hAnsiTheme="majorBidi" w:cstheme="majorBidi"/>
          <w:sz w:val="24"/>
          <w:szCs w:val="24"/>
          <w:lang w:val="en"/>
        </w:rPr>
        <w:t>mmonium acetate</w:t>
      </w:r>
      <w:r>
        <w:rPr>
          <w:rFonts w:asciiTheme="majorBidi" w:hAnsiTheme="majorBidi"/>
          <w:sz w:val="24"/>
          <w:szCs w:val="24"/>
          <w:lang w:val="en"/>
        </w:rPr>
        <w:t xml:space="preserve"> </w:t>
      </w:r>
      <w:r w:rsidRPr="006162A5">
        <w:rPr>
          <w:rFonts w:asciiTheme="majorBidi" w:hAnsiTheme="majorBidi" w:cstheme="majorBidi"/>
          <w:sz w:val="24"/>
          <w:szCs w:val="24"/>
          <w:lang w:val="en-US"/>
        </w:rPr>
        <w:t>(NH</w:t>
      </w:r>
      <w:r w:rsidRPr="006162A5">
        <w:rPr>
          <w:rFonts w:asciiTheme="majorBidi" w:hAnsiTheme="majorBidi" w:cstheme="majorBidi"/>
          <w:sz w:val="24"/>
          <w:szCs w:val="24"/>
          <w:vertAlign w:val="subscript"/>
          <w:lang w:val="en-US"/>
        </w:rPr>
        <w:t>4</w:t>
      </w:r>
      <w:r w:rsidRPr="006162A5">
        <w:rPr>
          <w:rFonts w:asciiTheme="majorBidi" w:hAnsiTheme="majorBidi" w:cstheme="majorBidi"/>
          <w:sz w:val="24"/>
          <w:szCs w:val="24"/>
          <w:lang w:val="en-US"/>
        </w:rPr>
        <w:t xml:space="preserve">OAc) 1 </w:t>
      </w:r>
      <w:r>
        <w:rPr>
          <w:rFonts w:asciiTheme="majorBidi" w:hAnsiTheme="majorBidi"/>
          <w:sz w:val="24"/>
          <w:szCs w:val="24"/>
          <w:lang w:val="en-US"/>
        </w:rPr>
        <w:t xml:space="preserve">mol/L </w:t>
      </w:r>
      <w:r w:rsidRPr="006162A5">
        <w:rPr>
          <w:rFonts w:asciiTheme="majorBidi" w:hAnsiTheme="majorBidi" w:cstheme="majorBidi"/>
          <w:sz w:val="24"/>
          <w:szCs w:val="24"/>
          <w:lang w:val="en-US"/>
        </w:rPr>
        <w:t>at pH=7. Excess salt was removed by w</w:t>
      </w:r>
      <w:r>
        <w:rPr>
          <w:rFonts w:asciiTheme="majorBidi" w:hAnsiTheme="majorBidi"/>
          <w:sz w:val="24"/>
          <w:szCs w:val="24"/>
          <w:lang w:val="en-US"/>
        </w:rPr>
        <w:t xml:space="preserve">ashing with an </w:t>
      </w:r>
      <w:r w:rsidRPr="006162A5">
        <w:rPr>
          <w:rFonts w:asciiTheme="majorBidi" w:hAnsiTheme="majorBidi" w:cstheme="majorBidi"/>
          <w:sz w:val="24"/>
          <w:szCs w:val="24"/>
          <w:lang w:val="en-US"/>
        </w:rPr>
        <w:t>ethanol-water mixture</w:t>
      </w:r>
      <w:r>
        <w:rPr>
          <w:rFonts w:asciiTheme="majorBidi" w:hAnsiTheme="majorBidi"/>
          <w:sz w:val="24"/>
          <w:szCs w:val="24"/>
          <w:lang w:val="en-US"/>
        </w:rPr>
        <w:t>.</w:t>
      </w:r>
      <w:r w:rsidRPr="006162A5">
        <w:rPr>
          <w:rFonts w:asciiTheme="majorBidi" w:hAnsiTheme="majorBidi" w:cstheme="majorBidi"/>
          <w:sz w:val="24"/>
          <w:szCs w:val="24"/>
          <w:lang w:val="en-US"/>
        </w:rPr>
        <w:t xml:space="preserve"> Next, the NH</w:t>
      </w:r>
      <w:r w:rsidRPr="00E02ED7">
        <w:rPr>
          <w:rFonts w:asciiTheme="majorBidi" w:hAnsiTheme="majorBidi"/>
          <w:sz w:val="24"/>
          <w:szCs w:val="24"/>
          <w:vertAlign w:val="subscript"/>
          <w:lang w:val="en-US"/>
        </w:rPr>
        <w:t>4</w:t>
      </w:r>
      <w:r>
        <w:rPr>
          <w:rFonts w:asciiTheme="majorBidi" w:hAnsiTheme="majorBidi"/>
          <w:sz w:val="24"/>
          <w:szCs w:val="24"/>
          <w:vertAlign w:val="superscript"/>
          <w:lang w:val="en-US"/>
        </w:rPr>
        <w:t>+</w:t>
      </w:r>
      <w:r w:rsidRPr="006162A5">
        <w:rPr>
          <w:rFonts w:asciiTheme="majorBidi" w:hAnsiTheme="majorBidi" w:cstheme="majorBidi"/>
          <w:sz w:val="24"/>
          <w:szCs w:val="24"/>
          <w:lang w:val="en-US"/>
        </w:rPr>
        <w:t xml:space="preserve"> was displaced by K</w:t>
      </w:r>
      <w:r w:rsidRPr="00E02ED7">
        <w:rPr>
          <w:rFonts w:asciiTheme="majorBidi" w:hAnsiTheme="majorBidi"/>
          <w:sz w:val="24"/>
          <w:szCs w:val="24"/>
          <w:vertAlign w:val="superscript"/>
          <w:lang w:val="en-US"/>
        </w:rPr>
        <w:t>+</w:t>
      </w:r>
      <w:r>
        <w:rPr>
          <w:rFonts w:asciiTheme="majorBidi" w:hAnsiTheme="majorBidi"/>
          <w:sz w:val="24"/>
          <w:szCs w:val="24"/>
          <w:lang w:val="en-US"/>
        </w:rPr>
        <w:t xml:space="preserve">, which was </w:t>
      </w:r>
      <w:r w:rsidRPr="006162A5">
        <w:rPr>
          <w:rFonts w:asciiTheme="majorBidi" w:hAnsiTheme="majorBidi" w:cstheme="majorBidi"/>
          <w:sz w:val="24"/>
          <w:szCs w:val="24"/>
          <w:lang w:val="en-US"/>
        </w:rPr>
        <w:t xml:space="preserve">applied as a 10% </w:t>
      </w:r>
      <w:proofErr w:type="spellStart"/>
      <w:r w:rsidRPr="006162A5">
        <w:rPr>
          <w:rFonts w:asciiTheme="majorBidi" w:hAnsiTheme="majorBidi" w:cstheme="majorBidi"/>
          <w:sz w:val="24"/>
          <w:szCs w:val="24"/>
          <w:lang w:val="en-US"/>
        </w:rPr>
        <w:t>KCl</w:t>
      </w:r>
      <w:proofErr w:type="spellEnd"/>
      <w:r w:rsidRPr="006162A5">
        <w:rPr>
          <w:rFonts w:asciiTheme="majorBidi" w:hAnsiTheme="majorBidi" w:cstheme="majorBidi"/>
          <w:sz w:val="24"/>
          <w:szCs w:val="24"/>
          <w:lang w:val="en-US"/>
        </w:rPr>
        <w:t xml:space="preserve"> solution at pH=2.5. The amount of NH</w:t>
      </w:r>
      <w:r w:rsidRPr="00E02ED7">
        <w:rPr>
          <w:rFonts w:asciiTheme="majorBidi" w:hAnsiTheme="majorBidi" w:cstheme="majorBidi"/>
          <w:sz w:val="24"/>
          <w:szCs w:val="24"/>
          <w:vertAlign w:val="subscript"/>
          <w:lang w:val="en-US"/>
        </w:rPr>
        <w:t>4</w:t>
      </w:r>
      <w:r>
        <w:rPr>
          <w:rFonts w:asciiTheme="majorBidi" w:hAnsiTheme="majorBidi"/>
          <w:sz w:val="24"/>
          <w:szCs w:val="24"/>
          <w:vertAlign w:val="superscript"/>
          <w:lang w:val="en-US"/>
        </w:rPr>
        <w:t>+</w:t>
      </w:r>
      <w:r w:rsidRPr="006162A5">
        <w:rPr>
          <w:rFonts w:asciiTheme="majorBidi" w:hAnsiTheme="majorBidi" w:cstheme="majorBidi"/>
          <w:sz w:val="24"/>
          <w:szCs w:val="24"/>
          <w:lang w:val="en-US"/>
        </w:rPr>
        <w:t>, representing the CEC</w:t>
      </w:r>
      <w:r>
        <w:rPr>
          <w:rFonts w:asciiTheme="majorBidi" w:hAnsiTheme="majorBidi" w:cstheme="majorBidi"/>
          <w:sz w:val="24"/>
          <w:szCs w:val="24"/>
          <w:lang w:val="en-US"/>
        </w:rPr>
        <w:t xml:space="preserve"> </w:t>
      </w:r>
      <w:r w:rsidRPr="0008780D">
        <w:rPr>
          <w:rFonts w:asciiTheme="majorBidi" w:hAnsiTheme="majorBidi" w:cstheme="majorBidi"/>
          <w:color w:val="000000"/>
          <w:sz w:val="24"/>
          <w:szCs w:val="24"/>
          <w:shd w:val="clear" w:color="auto" w:fill="FFFFFF"/>
          <w:vertAlign w:val="superscript"/>
          <w:lang w:val="en-US"/>
        </w:rPr>
        <w:t>34</w:t>
      </w:r>
      <w:r>
        <w:rPr>
          <w:rFonts w:asciiTheme="majorBidi" w:hAnsiTheme="majorBidi" w:cstheme="majorBidi"/>
          <w:color w:val="000000"/>
          <w:sz w:val="24"/>
          <w:szCs w:val="24"/>
          <w:shd w:val="clear" w:color="auto" w:fill="FFFFFF"/>
          <w:lang w:val="en-US"/>
        </w:rPr>
        <w:t>. We obtained a value of 1 mmol/</w:t>
      </w:r>
      <w:r w:rsidRPr="0003439E">
        <w:rPr>
          <w:rFonts w:asciiTheme="majorBidi" w:hAnsiTheme="majorBidi" w:cstheme="majorBidi"/>
          <w:color w:val="000000"/>
          <w:sz w:val="24"/>
          <w:szCs w:val="24"/>
          <w:shd w:val="clear" w:color="auto" w:fill="FFFFFF"/>
          <w:lang w:val="en-US"/>
        </w:rPr>
        <w:t>g</w:t>
      </w:r>
      <w:r>
        <w:rPr>
          <w:rFonts w:asciiTheme="majorBidi" w:hAnsiTheme="majorBidi" w:cstheme="majorBidi"/>
          <w:color w:val="000000"/>
          <w:sz w:val="24"/>
          <w:szCs w:val="24"/>
          <w:shd w:val="clear" w:color="auto" w:fill="FFFFFF"/>
          <w:lang w:val="en-US"/>
        </w:rPr>
        <w:t xml:space="preserve"> CEC.</w:t>
      </w:r>
      <w:r w:rsidRPr="0003439E">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 xml:space="preserve"> </w:t>
      </w:r>
    </w:p>
    <w:p w:rsidR="009F6451" w:rsidRDefault="00F07C17" w:rsidP="001F5FEB">
      <w:pPr>
        <w:spacing w:line="360" w:lineRule="auto"/>
        <w:jc w:val="both"/>
        <w:rPr>
          <w:rFonts w:ascii="Times New Roman" w:hAnsi="Times New Roman" w:cs="Times New Roman"/>
          <w:sz w:val="24"/>
          <w:szCs w:val="24"/>
          <w:lang w:val="en"/>
        </w:rPr>
      </w:pPr>
      <w:r w:rsidRPr="00D93CB3">
        <w:rPr>
          <w:rFonts w:ascii="Times New Roman" w:hAnsi="Times New Roman" w:cs="Times New Roman"/>
          <w:sz w:val="24"/>
          <w:szCs w:val="24"/>
          <w:shd w:val="clear" w:color="auto" w:fill="FFFFFF"/>
          <w:lang w:val="en-US"/>
        </w:rPr>
        <w:t xml:space="preserve"> The grafting of the ODA into MMT is </w:t>
      </w:r>
      <w:r>
        <w:rPr>
          <w:rFonts w:ascii="Times New Roman" w:hAnsi="Times New Roman" w:cs="Times New Roman"/>
          <w:sz w:val="24"/>
          <w:szCs w:val="24"/>
          <w:shd w:val="clear" w:color="auto" w:fill="FFFFFF"/>
          <w:lang w:val="en-US"/>
        </w:rPr>
        <w:t xml:space="preserve">effected using a 2-CEC </w:t>
      </w:r>
      <w:proofErr w:type="gramStart"/>
      <w:r>
        <w:rPr>
          <w:rFonts w:ascii="Times New Roman" w:hAnsi="Times New Roman" w:cs="Times New Roman"/>
          <w:sz w:val="24"/>
          <w:szCs w:val="24"/>
          <w:shd w:val="clear" w:color="auto" w:fill="FFFFFF"/>
          <w:lang w:val="en-US"/>
        </w:rPr>
        <w:t>ration  (</w:t>
      </w:r>
      <w:proofErr w:type="gramEnd"/>
      <w:r>
        <w:rPr>
          <w:rFonts w:ascii="Times New Roman" w:hAnsi="Times New Roman" w:cs="Times New Roman"/>
          <w:sz w:val="24"/>
          <w:szCs w:val="24"/>
          <w:shd w:val="clear" w:color="auto" w:fill="FFFFFF"/>
          <w:lang w:val="en-US"/>
        </w:rPr>
        <w:t xml:space="preserve">ODA/MMT) </w:t>
      </w:r>
      <w:r w:rsidRPr="00D93CB3">
        <w:rPr>
          <w:rFonts w:ascii="Times New Roman" w:hAnsi="Times New Roman" w:cs="Times New Roman"/>
          <w:sz w:val="24"/>
          <w:szCs w:val="24"/>
          <w:shd w:val="clear" w:color="auto" w:fill="FFFFFF"/>
          <w:lang w:val="en-US"/>
        </w:rPr>
        <w:t>as follows: 10</w:t>
      </w:r>
      <w:r w:rsidRPr="00D93CB3">
        <w:rPr>
          <w:rFonts w:ascii="Times New Roman" w:hAnsi="Times New Roman" w:cs="Times New Roman"/>
          <w:sz w:val="24"/>
          <w:szCs w:val="24"/>
          <w:shd w:val="clear" w:color="auto" w:fill="FFFFFF"/>
          <w:vertAlign w:val="superscript"/>
          <w:lang w:val="en-US"/>
        </w:rPr>
        <w:t>-2</w:t>
      </w:r>
      <w:r>
        <w:rPr>
          <w:rFonts w:ascii="Times New Roman" w:hAnsi="Times New Roman" w:cs="Times New Roman"/>
          <w:sz w:val="24"/>
          <w:szCs w:val="24"/>
          <w:shd w:val="clear" w:color="auto" w:fill="FFFFFF"/>
          <w:lang w:val="en-US"/>
        </w:rPr>
        <w:t xml:space="preserve"> moles of the ODA were</w:t>
      </w:r>
      <w:r w:rsidRPr="00D93CB3">
        <w:rPr>
          <w:rFonts w:ascii="Times New Roman" w:hAnsi="Times New Roman" w:cs="Times New Roman"/>
          <w:sz w:val="24"/>
          <w:szCs w:val="24"/>
          <w:shd w:val="clear" w:color="auto" w:fill="FFFFFF"/>
          <w:lang w:val="en-US"/>
        </w:rPr>
        <w:t xml:space="preserve"> introduced in 1 L of 0.01N HCl at 80°C under mechanical stirring. After three hours, 5 g of MMT-Na</w:t>
      </w:r>
      <w:r w:rsidRPr="00D93CB3">
        <w:rPr>
          <w:rFonts w:ascii="Times New Roman" w:hAnsi="Times New Roman" w:cs="Times New Roman"/>
          <w:sz w:val="24"/>
          <w:szCs w:val="24"/>
          <w:shd w:val="clear" w:color="auto" w:fill="FFFFFF"/>
          <w:vertAlign w:val="superscript"/>
          <w:lang w:val="en-US"/>
        </w:rPr>
        <w:t>+</w:t>
      </w:r>
      <w:r w:rsidRPr="00D93CB3" w:rsidDel="008145CE">
        <w:rPr>
          <w:rFonts w:ascii="Times New Roman" w:hAnsi="Times New Roman" w:cs="Times New Roman"/>
          <w:sz w:val="24"/>
          <w:szCs w:val="24"/>
          <w:shd w:val="clear" w:color="auto" w:fill="FFFFFF"/>
          <w:lang w:val="en-US"/>
        </w:rPr>
        <w:t xml:space="preserve"> </w:t>
      </w:r>
      <w:r w:rsidRPr="00D93CB3">
        <w:rPr>
          <w:rFonts w:ascii="Times New Roman" w:hAnsi="Times New Roman" w:cs="Times New Roman"/>
          <w:sz w:val="24"/>
          <w:szCs w:val="24"/>
          <w:shd w:val="clear" w:color="auto" w:fill="FFFFFF"/>
          <w:lang w:val="en-US"/>
        </w:rPr>
        <w:t xml:space="preserve">was added. After 20 hours of cation exchange, the suspension was filtered and washed with distilled water at 80°C. In order to eliminate the </w:t>
      </w:r>
      <w:proofErr w:type="spellStart"/>
      <w:r w:rsidRPr="00D93CB3">
        <w:rPr>
          <w:rFonts w:ascii="Times New Roman" w:hAnsi="Times New Roman" w:cs="Times New Roman"/>
          <w:sz w:val="24"/>
          <w:szCs w:val="24"/>
          <w:shd w:val="clear" w:color="auto" w:fill="FFFFFF"/>
          <w:lang w:val="en-US"/>
        </w:rPr>
        <w:t>physisorbed</w:t>
      </w:r>
      <w:proofErr w:type="spellEnd"/>
      <w:r w:rsidRPr="00D93CB3">
        <w:rPr>
          <w:rFonts w:ascii="Times New Roman" w:hAnsi="Times New Roman" w:cs="Times New Roman"/>
          <w:sz w:val="24"/>
          <w:szCs w:val="24"/>
          <w:shd w:val="clear" w:color="auto" w:fill="FFFFFF"/>
          <w:lang w:val="en-US"/>
        </w:rPr>
        <w:t xml:space="preserve"> alkylammonium, the MMT was washed after</w:t>
      </w:r>
      <w:r>
        <w:rPr>
          <w:rFonts w:ascii="Times New Roman" w:hAnsi="Times New Roman" w:cs="Times New Roman"/>
          <w:sz w:val="24"/>
          <w:szCs w:val="24"/>
          <w:shd w:val="clear" w:color="auto" w:fill="FFFFFF"/>
          <w:lang w:val="en-US"/>
        </w:rPr>
        <w:t xml:space="preserve"> removal of the chloride ions with</w:t>
      </w:r>
      <w:r w:rsidRPr="00D93CB3">
        <w:rPr>
          <w:rFonts w:ascii="Times New Roman" w:hAnsi="Times New Roman" w:cs="Times New Roman"/>
          <w:sz w:val="24"/>
          <w:szCs w:val="24"/>
          <w:shd w:val="clear" w:color="auto" w:fill="FFFFFF"/>
          <w:lang w:val="en-US"/>
        </w:rPr>
        <w:t xml:space="preserve"> a water/ethanol mixture, previously heated to 70°C. When the suspension is completely filtered, dried at 85°C, crushed and sifted it is stored in a desiccator</w:t>
      </w:r>
      <w:r w:rsidRPr="00D93CB3">
        <w:rPr>
          <w:rFonts w:ascii="Times New Roman" w:hAnsi="Times New Roman" w:cs="Times New Roman"/>
          <w:sz w:val="24"/>
          <w:szCs w:val="24"/>
          <w:lang w:val="en"/>
        </w:rPr>
        <w:t>.</w:t>
      </w:r>
    </w:p>
    <w:p w:rsidR="001D3040" w:rsidRPr="004241B1" w:rsidRDefault="001D3040" w:rsidP="001D3040">
      <w:pPr>
        <w:pStyle w:val="PrformatHTML"/>
        <w:shd w:val="clear" w:color="auto" w:fill="FFFFFF"/>
        <w:spacing w:after="240" w:line="360" w:lineRule="auto"/>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The corrected Bentonite Treatments part is after:</w:t>
      </w:r>
    </w:p>
    <w:p w:rsidR="001D3040" w:rsidRPr="00D93CB3" w:rsidRDefault="001D3040" w:rsidP="001D3040">
      <w:pPr>
        <w:pStyle w:val="PrformatHTML"/>
        <w:shd w:val="clear" w:color="auto" w:fill="FFFFFF"/>
        <w:spacing w:before="240" w:after="240" w:line="360" w:lineRule="auto"/>
        <w:jc w:val="both"/>
        <w:rPr>
          <w:rFonts w:ascii="Times New Roman" w:eastAsia="TimesNewRoman" w:hAnsi="Times New Roman" w:cs="Times New Roman"/>
          <w:i/>
          <w:iCs/>
          <w:sz w:val="24"/>
          <w:szCs w:val="24"/>
          <w:lang w:val="en-US" w:eastAsia="en-US"/>
        </w:rPr>
      </w:pPr>
      <w:r w:rsidRPr="00D93CB3">
        <w:rPr>
          <w:rFonts w:ascii="Times New Roman" w:eastAsia="TimesNewRoman" w:hAnsi="Times New Roman" w:cs="Times New Roman"/>
          <w:i/>
          <w:iCs/>
          <w:sz w:val="24"/>
          <w:szCs w:val="24"/>
          <w:lang w:val="en-US" w:eastAsia="en-US"/>
        </w:rPr>
        <w:t xml:space="preserve">Bentonite Treatments   </w:t>
      </w:r>
    </w:p>
    <w:p w:rsidR="00562342" w:rsidRPr="00D93CB3" w:rsidRDefault="00562342" w:rsidP="00562342">
      <w:pPr>
        <w:pStyle w:val="PrformatHTML"/>
        <w:shd w:val="clear" w:color="auto" w:fill="FFFFFF"/>
        <w:tabs>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58"/>
        </w:tabs>
        <w:spacing w:before="240" w:after="240" w:line="360" w:lineRule="auto"/>
        <w:jc w:val="both"/>
        <w:rPr>
          <w:rFonts w:ascii="Times New Roman" w:hAnsi="Times New Roman" w:cs="Times New Roman"/>
          <w:sz w:val="24"/>
          <w:szCs w:val="24"/>
          <w:lang w:val="en-US"/>
        </w:rPr>
      </w:pPr>
      <w:r w:rsidRPr="00D93CB3">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then extract the MMT, by </w:t>
      </w:r>
      <w:r>
        <w:rPr>
          <w:rFonts w:ascii="Times New Roman" w:hAnsi="Times New Roman" w:cs="Times New Roman"/>
          <w:sz w:val="24"/>
          <w:szCs w:val="24"/>
          <w:shd w:val="clear" w:color="auto" w:fill="FFFFFF"/>
          <w:lang w:val="en-US"/>
        </w:rPr>
        <w:t>applying</w:t>
      </w:r>
      <w:r w:rsidRPr="00D93CB3">
        <w:rPr>
          <w:rFonts w:ascii="Times New Roman" w:hAnsi="Times New Roman" w:cs="Times New Roman"/>
          <w:sz w:val="24"/>
          <w:szCs w:val="24"/>
          <w:shd w:val="clear" w:color="auto" w:fill="FFFFFF"/>
          <w:lang w:val="en-US"/>
        </w:rPr>
        <w:t xml:space="preserve"> various physicochemical treatments.</w:t>
      </w:r>
    </w:p>
    <w:p w:rsidR="00562342" w:rsidRPr="00562342" w:rsidRDefault="00562342" w:rsidP="00562342">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In order to extract MMT and remove the quartz particles present in the BNT, we sediment the suspension (BNT/water, 10% </w:t>
      </w:r>
      <w:proofErr w:type="spellStart"/>
      <w:r w:rsidRPr="00D93CB3">
        <w:rPr>
          <w:rFonts w:ascii="Times New Roman" w:hAnsi="Times New Roman" w:cs="Times New Roman"/>
          <w:sz w:val="24"/>
          <w:szCs w:val="24"/>
          <w:shd w:val="clear" w:color="auto" w:fill="FFFFFF"/>
          <w:lang w:val="en-US"/>
        </w:rPr>
        <w:t>Wt</w:t>
      </w:r>
      <w:proofErr w:type="spellEnd"/>
      <w:r w:rsidRPr="00D93CB3">
        <w:rPr>
          <w:rFonts w:ascii="Times New Roman" w:hAnsi="Times New Roman" w:cs="Times New Roman"/>
          <w:sz w:val="24"/>
          <w:szCs w:val="24"/>
          <w:shd w:val="clear" w:color="auto" w:fill="FFFFFF"/>
          <w:lang w:val="en-US"/>
        </w:rPr>
        <w:t>) during 70 hours; the aqueous solution was centrifuged in order to recover the MMT. The recovered MMT was treated with 0.1M HCl (10 g of MMT immersed in 250 ml of 0.1M HCl) at room temperature for 4 hours.  Followed by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(10V) </w:t>
      </w:r>
      <w:r w:rsidRPr="00D93CB3">
        <w:rPr>
          <w:rFonts w:ascii="Times New Roman" w:hAnsi="Times New Roman" w:cs="Times New Roman"/>
          <w:sz w:val="24"/>
          <w:szCs w:val="24"/>
          <w:shd w:val="clear" w:color="auto" w:fill="FFFFFF"/>
          <w:lang w:val="en-US"/>
        </w:rPr>
        <w:lastRenderedPageBreak/>
        <w:t>treatment; when 10 g of MMT dispersed in 500 ml of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for 24 hours tracked by heating at </w:t>
      </w:r>
      <w:r w:rsidRPr="00562342">
        <w:rPr>
          <w:rFonts w:ascii="Times New Roman" w:hAnsi="Times New Roman" w:cs="Times New Roman"/>
          <w:sz w:val="24"/>
          <w:szCs w:val="24"/>
          <w:shd w:val="clear" w:color="auto" w:fill="FFFFFF"/>
          <w:lang w:val="en-US"/>
        </w:rPr>
        <w:t>70°C for 30 min.</w:t>
      </w:r>
    </w:p>
    <w:p w:rsidR="00562342" w:rsidRPr="00562342" w:rsidRDefault="00562342" w:rsidP="00562342">
      <w:pPr>
        <w:spacing w:line="360" w:lineRule="auto"/>
        <w:jc w:val="both"/>
        <w:rPr>
          <w:rFonts w:ascii="Times New Roman" w:hAnsi="Times New Roman"/>
          <w:sz w:val="24"/>
          <w:szCs w:val="24"/>
          <w:shd w:val="clear" w:color="auto" w:fill="FFFFFF"/>
          <w:lang w:val="en-US"/>
        </w:rPr>
      </w:pPr>
      <w:r w:rsidRPr="00562342">
        <w:rPr>
          <w:rFonts w:ascii="Times New Roman" w:hAnsi="Times New Roman"/>
          <w:sz w:val="24"/>
          <w:szCs w:val="24"/>
          <w:shd w:val="clear" w:color="auto" w:fill="FFFFFF"/>
          <w:lang w:val="en-US"/>
        </w:rPr>
        <w:t>In order to obtain uniform MMT surface, a cation exchange is necessary.  In our case, we proceed as follows: 10 g of the purified MMT are dispersed in 500 ml of NaCl solution 0.5 N at 70°C for 4 hours. The operation is repeated three times to reach the saturation of the MMT by the sodium cations and the obtention of sodium montmorillonite MMT-Na</w:t>
      </w:r>
      <w:r w:rsidRPr="00562342">
        <w:rPr>
          <w:rFonts w:ascii="Times New Roman" w:hAnsi="Times New Roman"/>
          <w:sz w:val="24"/>
          <w:szCs w:val="24"/>
          <w:shd w:val="clear" w:color="auto" w:fill="FFFFFF"/>
          <w:vertAlign w:val="superscript"/>
          <w:lang w:val="en-US"/>
        </w:rPr>
        <w:t>+</w:t>
      </w:r>
      <w:r w:rsidRPr="00562342">
        <w:rPr>
          <w:rFonts w:ascii="Times New Roman" w:hAnsi="Times New Roman"/>
          <w:sz w:val="24"/>
          <w:szCs w:val="24"/>
          <w:shd w:val="clear" w:color="auto" w:fill="FFFFFF"/>
          <w:lang w:val="en-US"/>
        </w:rPr>
        <w:t>.</w:t>
      </w:r>
      <w:r w:rsidRPr="00562342">
        <w:rPr>
          <w:rFonts w:ascii="Times New Roman" w:hAnsi="Times New Roman"/>
          <w:sz w:val="24"/>
          <w:szCs w:val="24"/>
          <w:lang w:val="en-US"/>
        </w:rPr>
        <w:t xml:space="preserve"> </w:t>
      </w:r>
      <w:r w:rsidRPr="00562342">
        <w:rPr>
          <w:rFonts w:ascii="Times New Roman" w:hAnsi="Times New Roman"/>
          <w:sz w:val="24"/>
          <w:szCs w:val="24"/>
          <w:shd w:val="clear" w:color="auto" w:fill="FFFFFF"/>
          <w:lang w:val="en-US"/>
        </w:rPr>
        <w:t>Finally, in the aim to modify the hydrophilic nature of the MMT-Na</w:t>
      </w:r>
      <w:r w:rsidRPr="00562342">
        <w:rPr>
          <w:rFonts w:ascii="Times New Roman" w:hAnsi="Times New Roman"/>
          <w:sz w:val="24"/>
          <w:szCs w:val="24"/>
          <w:shd w:val="clear" w:color="auto" w:fill="FFFFFF"/>
          <w:vertAlign w:val="superscript"/>
          <w:lang w:val="en-US"/>
        </w:rPr>
        <w:t>+</w:t>
      </w:r>
      <w:r w:rsidRPr="00562342">
        <w:rPr>
          <w:rFonts w:ascii="Times New Roman" w:hAnsi="Times New Roman"/>
          <w:sz w:val="24"/>
          <w:szCs w:val="24"/>
          <w:shd w:val="clear" w:color="auto" w:fill="FFFFFF"/>
          <w:lang w:val="en-US"/>
        </w:rPr>
        <w:t>, alkylammonium ions are used ODA.</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shd w:val="clear" w:color="auto" w:fill="FFFFFF"/>
          <w:lang w:val="en-US"/>
        </w:rPr>
      </w:pPr>
      <w:r w:rsidRPr="00562342">
        <w:rPr>
          <w:rFonts w:asciiTheme="majorBidi" w:hAnsiTheme="majorBidi" w:cstheme="majorBidi"/>
          <w:sz w:val="24"/>
          <w:szCs w:val="24"/>
          <w:shd w:val="clear" w:color="auto" w:fill="FFFFFF"/>
          <w:lang w:val="en-US"/>
        </w:rPr>
        <w:t xml:space="preserve">The cation exchange capacity (CEC) of the </w:t>
      </w:r>
      <w:r w:rsidRPr="00562342">
        <w:rPr>
          <w:rFonts w:asciiTheme="majorBidi" w:hAnsiTheme="majorBidi" w:cstheme="majorBidi"/>
          <w:sz w:val="24"/>
          <w:szCs w:val="24"/>
          <w:lang w:val="en-US"/>
        </w:rPr>
        <w:t>MMT-Na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shd w:val="clear" w:color="auto" w:fill="FFFFFF"/>
          <w:lang w:val="en-US"/>
        </w:rPr>
        <w:t xml:space="preserve"> was determined by</w:t>
      </w:r>
      <w:r w:rsidRPr="00562342">
        <w:rPr>
          <w:rFonts w:asciiTheme="majorBidi" w:hAnsiTheme="majorBidi" w:cstheme="majorBidi"/>
          <w:sz w:val="24"/>
          <w:szCs w:val="24"/>
          <w:lang w:val="en-US"/>
        </w:rPr>
        <w:t xml:space="preserve"> saturated this MMT-Na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 xml:space="preserve"> by NH</w:t>
      </w:r>
      <w:r w:rsidRPr="00562342">
        <w:rPr>
          <w:rFonts w:asciiTheme="majorBidi" w:hAnsiTheme="majorBidi"/>
          <w:sz w:val="24"/>
          <w:szCs w:val="24"/>
          <w:vertAlign w:val="subscript"/>
          <w:lang w:val="en-US"/>
        </w:rPr>
        <w:t>4</w:t>
      </w:r>
      <w:r w:rsidRPr="00562342">
        <w:rPr>
          <w:rFonts w:asciiTheme="majorBidi" w:hAnsiTheme="majorBidi"/>
          <w:sz w:val="24"/>
          <w:szCs w:val="24"/>
          <w:vertAlign w:val="superscript"/>
          <w:lang w:val="en-US"/>
        </w:rPr>
        <w:t xml:space="preserve">+ </w:t>
      </w:r>
      <w:r w:rsidRPr="00562342">
        <w:rPr>
          <w:rFonts w:asciiTheme="majorBidi" w:hAnsiTheme="majorBidi"/>
          <w:sz w:val="24"/>
          <w:szCs w:val="24"/>
          <w:lang w:val="en-US"/>
        </w:rPr>
        <w:t>using</w:t>
      </w:r>
      <w:r w:rsidRPr="00562342">
        <w:rPr>
          <w:rFonts w:asciiTheme="majorBidi" w:hAnsiTheme="majorBidi" w:cstheme="majorBidi"/>
          <w:sz w:val="24"/>
          <w:szCs w:val="24"/>
          <w:lang w:val="en-US"/>
        </w:rPr>
        <w:t xml:space="preserve"> </w:t>
      </w:r>
      <w:r w:rsidRPr="00562342">
        <w:rPr>
          <w:rFonts w:asciiTheme="majorBidi" w:hAnsiTheme="majorBidi"/>
          <w:sz w:val="24"/>
          <w:szCs w:val="24"/>
          <w:lang w:val="en"/>
        </w:rPr>
        <w:t>a</w:t>
      </w:r>
      <w:r w:rsidRPr="00562342">
        <w:rPr>
          <w:rFonts w:asciiTheme="majorBidi" w:hAnsiTheme="majorBidi" w:cstheme="majorBidi"/>
          <w:sz w:val="24"/>
          <w:szCs w:val="24"/>
          <w:lang w:val="en"/>
        </w:rPr>
        <w:t>mmonium acetate</w:t>
      </w:r>
      <w:r w:rsidRPr="00562342">
        <w:rPr>
          <w:rFonts w:asciiTheme="majorBidi" w:hAnsiTheme="majorBidi"/>
          <w:sz w:val="24"/>
          <w:szCs w:val="24"/>
          <w:lang w:val="en"/>
        </w:rPr>
        <w:t xml:space="preserve"> </w:t>
      </w:r>
      <w:r w:rsidRPr="00562342">
        <w:rPr>
          <w:rFonts w:asciiTheme="majorBidi" w:hAnsiTheme="majorBidi" w:cstheme="majorBidi"/>
          <w:sz w:val="24"/>
          <w:szCs w:val="24"/>
          <w:lang w:val="en-US"/>
        </w:rPr>
        <w:t>(NH</w:t>
      </w:r>
      <w:r w:rsidRPr="00562342">
        <w:rPr>
          <w:rFonts w:asciiTheme="majorBidi" w:hAnsiTheme="majorBidi" w:cstheme="majorBidi"/>
          <w:sz w:val="24"/>
          <w:szCs w:val="24"/>
          <w:vertAlign w:val="subscript"/>
          <w:lang w:val="en-US"/>
        </w:rPr>
        <w:t>4</w:t>
      </w:r>
      <w:r w:rsidRPr="00562342">
        <w:rPr>
          <w:rFonts w:asciiTheme="majorBidi" w:hAnsiTheme="majorBidi" w:cstheme="majorBidi"/>
          <w:sz w:val="24"/>
          <w:szCs w:val="24"/>
          <w:lang w:val="en-US"/>
        </w:rPr>
        <w:t xml:space="preserve">OAc) 1 </w:t>
      </w:r>
      <w:r w:rsidRPr="00562342">
        <w:rPr>
          <w:rFonts w:asciiTheme="majorBidi" w:hAnsiTheme="majorBidi"/>
          <w:sz w:val="24"/>
          <w:szCs w:val="24"/>
          <w:lang w:val="en-US"/>
        </w:rPr>
        <w:t xml:space="preserve">mol/L </w:t>
      </w:r>
      <w:r w:rsidRPr="00562342">
        <w:rPr>
          <w:rFonts w:asciiTheme="majorBidi" w:hAnsiTheme="majorBidi" w:cstheme="majorBidi"/>
          <w:sz w:val="24"/>
          <w:szCs w:val="24"/>
          <w:lang w:val="en-US"/>
        </w:rPr>
        <w:t>at pH=7. Excess salt was removed by w</w:t>
      </w:r>
      <w:r w:rsidRPr="00562342">
        <w:rPr>
          <w:rFonts w:asciiTheme="majorBidi" w:hAnsiTheme="majorBidi"/>
          <w:sz w:val="24"/>
          <w:szCs w:val="24"/>
          <w:lang w:val="en-US"/>
        </w:rPr>
        <w:t xml:space="preserve">ashing with an </w:t>
      </w:r>
      <w:r w:rsidRPr="00562342">
        <w:rPr>
          <w:rFonts w:asciiTheme="majorBidi" w:hAnsiTheme="majorBidi" w:cstheme="majorBidi"/>
          <w:sz w:val="24"/>
          <w:szCs w:val="24"/>
          <w:lang w:val="en-US"/>
        </w:rPr>
        <w:t>ethanol-water mixture</w:t>
      </w:r>
      <w:r w:rsidRPr="00562342">
        <w:rPr>
          <w:rFonts w:asciiTheme="majorBidi" w:hAnsiTheme="majorBidi"/>
          <w:sz w:val="24"/>
          <w:szCs w:val="24"/>
          <w:lang w:val="en-US"/>
        </w:rPr>
        <w:t>.</w:t>
      </w:r>
      <w:r w:rsidRPr="00562342">
        <w:rPr>
          <w:rFonts w:asciiTheme="majorBidi" w:hAnsiTheme="majorBidi" w:cstheme="majorBidi"/>
          <w:sz w:val="24"/>
          <w:szCs w:val="24"/>
          <w:lang w:val="en-US"/>
        </w:rPr>
        <w:t xml:space="preserve"> Next, the NH</w:t>
      </w:r>
      <w:r w:rsidRPr="00562342">
        <w:rPr>
          <w:rFonts w:asciiTheme="majorBidi" w:hAnsiTheme="majorBidi"/>
          <w:sz w:val="24"/>
          <w:szCs w:val="24"/>
          <w:vertAlign w:val="subscript"/>
          <w:lang w:val="en-US"/>
        </w:rPr>
        <w:t>4</w:t>
      </w:r>
      <w:r w:rsidRPr="00562342">
        <w:rPr>
          <w:rFonts w:asciiTheme="majorBidi" w:hAnsiTheme="majorBidi"/>
          <w:sz w:val="24"/>
          <w:szCs w:val="24"/>
          <w:vertAlign w:val="superscript"/>
          <w:lang w:val="en-US"/>
        </w:rPr>
        <w:t>+</w:t>
      </w:r>
      <w:r w:rsidRPr="00562342">
        <w:rPr>
          <w:rFonts w:asciiTheme="majorBidi" w:hAnsiTheme="majorBidi" w:cstheme="majorBidi"/>
          <w:sz w:val="24"/>
          <w:szCs w:val="24"/>
          <w:lang w:val="en-US"/>
        </w:rPr>
        <w:t xml:space="preserve"> was displaced by K</w:t>
      </w:r>
      <w:r w:rsidRPr="00562342">
        <w:rPr>
          <w:rFonts w:asciiTheme="majorBidi" w:hAnsiTheme="majorBidi"/>
          <w:sz w:val="24"/>
          <w:szCs w:val="24"/>
          <w:vertAlign w:val="superscript"/>
          <w:lang w:val="en-US"/>
        </w:rPr>
        <w:t>+</w:t>
      </w:r>
      <w:r w:rsidRPr="00562342">
        <w:rPr>
          <w:rFonts w:asciiTheme="majorBidi" w:hAnsiTheme="majorBidi"/>
          <w:sz w:val="24"/>
          <w:szCs w:val="24"/>
          <w:lang w:val="en-US"/>
        </w:rPr>
        <w:t xml:space="preserve">, which was </w:t>
      </w:r>
      <w:r w:rsidRPr="00562342">
        <w:rPr>
          <w:rFonts w:asciiTheme="majorBidi" w:hAnsiTheme="majorBidi" w:cstheme="majorBidi"/>
          <w:sz w:val="24"/>
          <w:szCs w:val="24"/>
          <w:lang w:val="en-US"/>
        </w:rPr>
        <w:t xml:space="preserve">applied as a 10% </w:t>
      </w:r>
      <w:proofErr w:type="spellStart"/>
      <w:r w:rsidRPr="00562342">
        <w:rPr>
          <w:rFonts w:asciiTheme="majorBidi" w:hAnsiTheme="majorBidi" w:cstheme="majorBidi"/>
          <w:sz w:val="24"/>
          <w:szCs w:val="24"/>
          <w:lang w:val="en-US"/>
        </w:rPr>
        <w:t>KCl</w:t>
      </w:r>
      <w:proofErr w:type="spellEnd"/>
      <w:r w:rsidRPr="00562342">
        <w:rPr>
          <w:rFonts w:asciiTheme="majorBidi" w:hAnsiTheme="majorBidi" w:cstheme="majorBidi"/>
          <w:sz w:val="24"/>
          <w:szCs w:val="24"/>
          <w:lang w:val="en-US"/>
        </w:rPr>
        <w:t xml:space="preserve"> solution at pH=2.5 </w:t>
      </w:r>
      <w:r w:rsidRPr="00562342">
        <w:rPr>
          <w:rFonts w:asciiTheme="majorBidi" w:hAnsiTheme="majorBidi" w:cstheme="majorBidi"/>
          <w:sz w:val="24"/>
          <w:szCs w:val="24"/>
          <w:vertAlign w:val="superscript"/>
          <w:lang w:val="en-US"/>
        </w:rPr>
        <w:t>34</w:t>
      </w:r>
      <w:r w:rsidRPr="00562342">
        <w:rPr>
          <w:rFonts w:asciiTheme="majorBidi" w:hAnsiTheme="majorBidi" w:cstheme="majorBidi"/>
          <w:sz w:val="24"/>
          <w:szCs w:val="24"/>
          <w:lang w:val="en-US"/>
        </w:rPr>
        <w:t>.</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We pipette 10 ml of aqueous phase recovered at the end of NH</w:t>
      </w:r>
      <w:r w:rsidRPr="00562342">
        <w:rPr>
          <w:rFonts w:asciiTheme="majorBidi" w:hAnsiTheme="majorBidi" w:cstheme="majorBidi"/>
          <w:sz w:val="24"/>
          <w:szCs w:val="24"/>
          <w:vertAlign w:val="subscript"/>
          <w:lang w:val="en-US"/>
        </w:rPr>
        <w:t>4</w:t>
      </w:r>
      <w:r w:rsidRPr="00562342">
        <w:rPr>
          <w:rFonts w:asciiTheme="majorBidi" w:hAnsiTheme="majorBidi" w:cstheme="majorBidi"/>
          <w:sz w:val="24"/>
          <w:szCs w:val="24"/>
          <w:vertAlign w:val="superscript"/>
          <w:lang w:val="en-US"/>
        </w:rPr>
        <w:t xml:space="preserve">+ </w:t>
      </w:r>
      <w:r w:rsidRPr="00562342">
        <w:rPr>
          <w:rFonts w:asciiTheme="majorBidi" w:hAnsiTheme="majorBidi" w:cstheme="majorBidi"/>
          <w:sz w:val="24"/>
          <w:szCs w:val="24"/>
          <w:lang w:val="en-US"/>
        </w:rPr>
        <w:t>displacement by K</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 and put it into the distillation unit. Distilled is put into a conical flask containing 10 ml of 30% NaOH solution in 2% boric acid with an indicator. Keep distilling until the receiving solution raise to 50 ml in volume.</w:t>
      </w:r>
      <w:r w:rsidRPr="00562342">
        <w:rPr>
          <w:rFonts w:asciiTheme="majorBidi" w:hAnsiTheme="majorBidi" w:cstheme="majorBidi"/>
          <w:b/>
          <w:sz w:val="24"/>
          <w:szCs w:val="24"/>
          <w:lang w:val="en-US"/>
        </w:rPr>
        <w:t xml:space="preserve"> </w:t>
      </w:r>
      <w:r w:rsidRPr="00562342">
        <w:rPr>
          <w:rFonts w:asciiTheme="majorBidi" w:hAnsiTheme="majorBidi" w:cstheme="majorBidi"/>
          <w:sz w:val="24"/>
          <w:szCs w:val="24"/>
          <w:lang w:val="en-US"/>
        </w:rPr>
        <w:t>This last (distillate) is tittered with 0.1 M HCl until the color just about to change from green to light red.</w:t>
      </w:r>
      <w:r w:rsidRPr="00562342">
        <w:rPr>
          <w:rFonts w:asciiTheme="majorBidi" w:hAnsiTheme="majorBidi" w:cstheme="majorBidi"/>
          <w:sz w:val="24"/>
          <w:szCs w:val="24"/>
          <w:vertAlign w:val="superscript"/>
          <w:lang w:val="en-US"/>
        </w:rPr>
        <w:t>35</w:t>
      </w:r>
      <w:r w:rsidRPr="00562342">
        <w:rPr>
          <w:rFonts w:asciiTheme="majorBidi" w:hAnsiTheme="majorBidi" w:cstheme="majorBidi"/>
          <w:b/>
          <w:bCs/>
          <w:sz w:val="24"/>
          <w:szCs w:val="24"/>
          <w:vertAlign w:val="superscript"/>
          <w:lang w:val="en-US"/>
        </w:rPr>
        <w:t xml:space="preserve"> </w:t>
      </w:r>
    </w:p>
    <w:p w:rsidR="00562342" w:rsidRPr="00562342" w:rsidRDefault="00562342" w:rsidP="00562342">
      <w:pPr>
        <w:autoSpaceDE w:val="0"/>
        <w:autoSpaceDN w:val="0"/>
        <w:adjustRightInd w:val="0"/>
        <w:spacing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 xml:space="preserve">The CEC of the sample is obtained from the following equation (Eq 1): </w:t>
      </w:r>
    </w:p>
    <w:p w:rsidR="00562342" w:rsidRPr="00562342" w:rsidRDefault="00562342" w:rsidP="00562342">
      <w:pPr>
        <w:autoSpaceDE w:val="0"/>
        <w:autoSpaceDN w:val="0"/>
        <w:adjustRightInd w:val="0"/>
        <w:spacing w:after="0" w:line="360" w:lineRule="auto"/>
        <w:jc w:val="right"/>
        <w:rPr>
          <w:rFonts w:asciiTheme="majorBidi" w:hAnsiTheme="majorBidi" w:cstheme="majorBidi"/>
          <w:sz w:val="24"/>
          <w:szCs w:val="24"/>
        </w:rPr>
      </w:pPr>
      <w:r w:rsidRPr="00562342">
        <w:rPr>
          <w:rFonts w:asciiTheme="majorBidi" w:hAnsiTheme="majorBidi" w:cstheme="majorBidi"/>
          <w:sz w:val="24"/>
          <w:szCs w:val="24"/>
          <w:lang w:val="en-US"/>
        </w:rPr>
        <w:t xml:space="preserve"> </w:t>
      </w:r>
      <w:r w:rsidRPr="00562342">
        <w:rPr>
          <w:rFonts w:asciiTheme="majorBidi" w:hAnsiTheme="majorBidi" w:cstheme="majorBidi"/>
          <w:sz w:val="24"/>
          <w:szCs w:val="24"/>
        </w:rPr>
        <w:t xml:space="preserve">CEC= </w:t>
      </w:r>
      <m:oMath>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V</m:t>
                </m:r>
              </m:e>
              <m:sub>
                <m:r>
                  <w:rPr>
                    <w:rFonts w:ascii="Cambria Math" w:hAnsi="Cambria Math" w:cstheme="majorBidi"/>
                    <w:sz w:val="24"/>
                    <w:szCs w:val="24"/>
                    <w:lang w:val="en-US"/>
                  </w:rPr>
                  <m:t>HCl</m:t>
                </m:r>
              </m:sub>
            </m:sSub>
            <m:r>
              <w:rPr>
                <w:rFonts w:ascii="Cambria Math" w:hAnsi="Cambria Math" w:cstheme="majorBidi"/>
                <w:sz w:val="24"/>
                <w:szCs w:val="24"/>
              </w:rPr>
              <m:t xml:space="preserve"> </m:t>
            </m:r>
            <m:r>
              <w:rPr>
                <w:rFonts w:ascii="Cambria Math" w:hAnsi="Cambria Math" w:cstheme="majorBidi"/>
                <w:sz w:val="24"/>
                <w:szCs w:val="24"/>
                <w:lang w:val="en-US"/>
              </w:rPr>
              <m:t>X</m:t>
            </m:r>
            <m:r>
              <w:rPr>
                <w:rFonts w:ascii="Cambria Math" w:hAnsi="Cambria Math" w:cstheme="majorBidi"/>
                <w:sz w:val="24"/>
                <w:szCs w:val="24"/>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C</m:t>
                </m:r>
              </m:e>
              <m:sub>
                <m:r>
                  <w:rPr>
                    <w:rFonts w:ascii="Cambria Math" w:hAnsi="Cambria Math" w:cstheme="majorBidi"/>
                    <w:sz w:val="24"/>
                    <w:szCs w:val="24"/>
                    <w:lang w:val="en-US"/>
                  </w:rPr>
                  <m:t>HCl</m:t>
                </m:r>
              </m:sub>
            </m:sSub>
            <m:r>
              <w:rPr>
                <w:rFonts w:ascii="Cambria Math" w:hAnsi="Cambria Math" w:cstheme="majorBidi"/>
                <w:sz w:val="24"/>
                <w:szCs w:val="24"/>
              </w:rPr>
              <m:t xml:space="preserve"> </m:t>
            </m:r>
          </m:num>
          <m:den>
            <m:sSub>
              <m:sSubPr>
                <m:ctrlPr>
                  <w:rPr>
                    <w:rFonts w:ascii="Cambria Math" w:hAnsi="Cambria Math" w:cstheme="majorBidi"/>
                    <w:i/>
                    <w:sz w:val="24"/>
                    <w:szCs w:val="24"/>
                    <w:lang w:val="en-US"/>
                  </w:rPr>
                </m:ctrlPr>
              </m:sSubPr>
              <m:e>
                <m:r>
                  <w:rPr>
                    <w:rFonts w:ascii="Cambria Math" w:hAnsi="Cambria Math" w:cstheme="majorBidi"/>
                    <w:sz w:val="24"/>
                    <w:szCs w:val="24"/>
                  </w:rPr>
                  <m:t xml:space="preserve">10 </m:t>
                </m:r>
                <m:r>
                  <w:rPr>
                    <w:rFonts w:ascii="Cambria Math" w:hAnsi="Cambria Math" w:cstheme="majorBidi"/>
                    <w:sz w:val="24"/>
                    <w:szCs w:val="24"/>
                    <w:lang w:val="en-US"/>
                  </w:rPr>
                  <m:t>g</m:t>
                </m:r>
                <m:r>
                  <w:rPr>
                    <w:rFonts w:ascii="Cambria Math" w:hAnsi="Cambria Math" w:cstheme="majorBidi"/>
                    <w:sz w:val="24"/>
                    <w:szCs w:val="24"/>
                  </w:rPr>
                  <m:t xml:space="preserve"> </m:t>
                </m:r>
              </m:e>
              <m:sub>
                <m:sSup>
                  <m:sSupPr>
                    <m:ctrlPr>
                      <w:rPr>
                        <w:rFonts w:ascii="Cambria Math" w:hAnsi="Cambria Math" w:cstheme="majorBidi"/>
                        <w:i/>
                        <w:sz w:val="24"/>
                        <w:szCs w:val="24"/>
                        <w:lang w:val="en-US"/>
                      </w:rPr>
                    </m:ctrlPr>
                  </m:sSupPr>
                  <m:e>
                    <m:r>
                      <w:rPr>
                        <w:rFonts w:ascii="Cambria Math" w:hAnsi="Cambria Math" w:cstheme="majorBidi"/>
                        <w:sz w:val="24"/>
                        <w:szCs w:val="24"/>
                      </w:rPr>
                      <m:t>MMT-Na</m:t>
                    </m:r>
                  </m:e>
                  <m:sup>
                    <m:r>
                      <w:rPr>
                        <w:rFonts w:ascii="Cambria Math" w:hAnsi="Cambria Math" w:cstheme="majorBidi"/>
                        <w:sz w:val="24"/>
                        <w:szCs w:val="24"/>
                      </w:rPr>
                      <m:t>+</m:t>
                    </m:r>
                  </m:sup>
                </m:sSup>
              </m:sub>
            </m:sSub>
          </m:den>
        </m:f>
        <m:r>
          <w:rPr>
            <w:rFonts w:ascii="Cambria Math" w:hAnsi="Cambria Math" w:cstheme="majorBidi"/>
            <w:sz w:val="24"/>
            <w:szCs w:val="24"/>
            <w:lang w:val="en-US"/>
          </w:rPr>
          <m:t>X</m:t>
        </m:r>
        <m:r>
          <w:rPr>
            <w:rFonts w:ascii="Cambria Math" w:hAnsi="Cambria Math" w:cstheme="majorBidi"/>
            <w:sz w:val="24"/>
            <w:szCs w:val="24"/>
          </w:rPr>
          <m:t xml:space="preserve"> </m:t>
        </m:r>
        <m:sSup>
          <m:sSupPr>
            <m:ctrlPr>
              <w:rPr>
                <w:rFonts w:ascii="Cambria Math" w:hAnsi="Cambria Math" w:cstheme="majorBidi"/>
                <w:i/>
                <w:sz w:val="24"/>
                <w:szCs w:val="24"/>
                <w:lang w:val="en-US"/>
              </w:rPr>
            </m:ctrlPr>
          </m:sSupPr>
          <m:e>
            <m:r>
              <w:rPr>
                <w:rFonts w:ascii="Cambria Math" w:hAnsi="Cambria Math" w:cstheme="majorBidi"/>
                <w:sz w:val="24"/>
                <w:szCs w:val="24"/>
              </w:rPr>
              <m:t>10</m:t>
            </m:r>
          </m:e>
          <m:sup>
            <m:r>
              <w:rPr>
                <w:rFonts w:ascii="Cambria Math" w:hAnsi="Cambria Math" w:cstheme="majorBidi"/>
                <w:sz w:val="24"/>
                <w:szCs w:val="24"/>
              </w:rPr>
              <m:t>3</m:t>
            </m:r>
          </m:sup>
        </m:sSup>
      </m:oMath>
      <w:r w:rsidRPr="00562342">
        <w:rPr>
          <w:rFonts w:asciiTheme="majorBidi" w:eastAsiaTheme="minorEastAsia" w:hAnsiTheme="majorBidi" w:cstheme="majorBidi"/>
          <w:sz w:val="24"/>
          <w:szCs w:val="24"/>
        </w:rPr>
        <w:t xml:space="preserve"> </w:t>
      </w:r>
      <w:proofErr w:type="gramStart"/>
      <w:r w:rsidRPr="00562342">
        <w:rPr>
          <w:rFonts w:asciiTheme="majorBidi" w:eastAsiaTheme="minorEastAsia" w:hAnsiTheme="majorBidi" w:cstheme="majorBidi"/>
          <w:sz w:val="24"/>
          <w:szCs w:val="24"/>
        </w:rPr>
        <w:t>=  mmol</w:t>
      </w:r>
      <w:proofErr w:type="gramEnd"/>
      <w:r w:rsidRPr="00562342">
        <w:rPr>
          <w:rFonts w:asciiTheme="majorBidi" w:eastAsiaTheme="minorEastAsia" w:hAnsiTheme="majorBidi" w:cstheme="majorBidi"/>
          <w:sz w:val="24"/>
          <w:szCs w:val="24"/>
        </w:rPr>
        <w:t xml:space="preserve">/ g         </w:t>
      </w:r>
      <w:r w:rsidRPr="00562342">
        <w:rPr>
          <w:rFonts w:asciiTheme="majorBidi" w:eastAsiaTheme="minorEastAsia" w:hAnsiTheme="majorBidi" w:cstheme="majorBidi"/>
          <w:sz w:val="24"/>
          <w:szCs w:val="24"/>
        </w:rPr>
        <w:tab/>
      </w:r>
      <w:r w:rsidRPr="00562342">
        <w:rPr>
          <w:rFonts w:asciiTheme="majorBidi" w:eastAsiaTheme="minorEastAsia" w:hAnsiTheme="majorBidi" w:cstheme="majorBidi"/>
          <w:sz w:val="24"/>
          <w:szCs w:val="24"/>
        </w:rPr>
        <w:tab/>
      </w:r>
      <w:r w:rsidRPr="00562342">
        <w:rPr>
          <w:rFonts w:asciiTheme="majorBidi" w:eastAsiaTheme="minorEastAsia" w:hAnsiTheme="majorBidi" w:cstheme="majorBidi"/>
          <w:sz w:val="24"/>
          <w:szCs w:val="24"/>
        </w:rPr>
        <w:tab/>
        <w:t xml:space="preserve"> </w:t>
      </w:r>
      <w:r w:rsidRPr="00562342">
        <w:rPr>
          <w:rFonts w:ascii="Times New Roman" w:hAnsi="Times New Roman"/>
          <w:sz w:val="24"/>
        </w:rPr>
        <w:t>(1)</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Where;</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 xml:space="preserve"> CEC = the cation exchange capacity of the sample expressed with mmol/g of MMT-Na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C</m:t>
            </m:r>
          </m:e>
          <m:sub>
            <m:r>
              <w:rPr>
                <w:rFonts w:ascii="Cambria Math" w:hAnsi="Cambria Math" w:cstheme="majorBidi"/>
                <w:sz w:val="24"/>
                <w:szCs w:val="24"/>
                <w:lang w:val="en-US"/>
              </w:rPr>
              <m:t>HCl</m:t>
            </m:r>
          </m:sub>
        </m:sSub>
      </m:oMath>
      <w:r w:rsidRPr="00562342">
        <w:rPr>
          <w:rFonts w:asciiTheme="majorBidi" w:hAnsiTheme="majorBidi" w:cstheme="majorBidi"/>
          <w:sz w:val="24"/>
          <w:szCs w:val="24"/>
          <w:lang w:val="en-US"/>
        </w:rPr>
        <w:t xml:space="preserve"> = the concentration of Hydrochloric acid with moles/l;</w:t>
      </w:r>
    </w:p>
    <w:p w:rsidR="00562342" w:rsidRPr="00562342" w:rsidRDefault="00562342" w:rsidP="00562342">
      <w:pPr>
        <w:autoSpaceDE w:val="0"/>
        <w:autoSpaceDN w:val="0"/>
        <w:adjustRightInd w:val="0"/>
        <w:spacing w:line="360" w:lineRule="auto"/>
        <w:jc w:val="both"/>
        <w:rPr>
          <w:rFonts w:asciiTheme="majorBidi" w:hAnsiTheme="majorBidi" w:cstheme="majorBidi"/>
          <w:sz w:val="24"/>
          <w:szCs w:val="24"/>
          <w:lang w:val="en-US"/>
        </w:rPr>
      </w:pPr>
      <w:r w:rsidRPr="00562342">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V</m:t>
            </m:r>
          </m:e>
          <m:sub>
            <m:r>
              <w:rPr>
                <w:rFonts w:ascii="Cambria Math" w:hAnsi="Cambria Math" w:cstheme="majorBidi"/>
                <w:sz w:val="24"/>
                <w:szCs w:val="24"/>
                <w:lang w:val="en-US"/>
              </w:rPr>
              <m:t>HCl</m:t>
            </m:r>
          </m:sub>
        </m:sSub>
      </m:oMath>
      <w:r w:rsidRPr="00562342">
        <w:rPr>
          <w:rFonts w:asciiTheme="majorBidi" w:hAnsiTheme="majorBidi" w:cstheme="majorBidi"/>
          <w:sz w:val="24"/>
          <w:szCs w:val="24"/>
          <w:lang w:val="en-US"/>
        </w:rPr>
        <w:t xml:space="preserve"> = the volume of Hydrochloric acid with l.</w:t>
      </w:r>
    </w:p>
    <w:p w:rsidR="00562342" w:rsidRPr="00562342" w:rsidRDefault="00562342" w:rsidP="00562342">
      <w:pPr>
        <w:spacing w:line="360" w:lineRule="auto"/>
        <w:jc w:val="both"/>
        <w:rPr>
          <w:rFonts w:ascii="Times New Roman" w:hAnsi="Times New Roman"/>
          <w:sz w:val="24"/>
          <w:szCs w:val="24"/>
          <w:lang w:val="en"/>
        </w:rPr>
      </w:pPr>
      <w:r w:rsidRPr="00562342">
        <w:rPr>
          <w:rFonts w:asciiTheme="majorBidi" w:hAnsiTheme="majorBidi" w:cstheme="majorBidi"/>
          <w:sz w:val="24"/>
          <w:szCs w:val="24"/>
          <w:shd w:val="clear" w:color="auto" w:fill="FFFFFF"/>
          <w:lang w:val="en-US"/>
        </w:rPr>
        <w:t xml:space="preserve">We obtained a CEC value of 1 mmol/g. </w:t>
      </w:r>
      <w:r w:rsidRPr="00562342">
        <w:rPr>
          <w:rFonts w:ascii="Times New Roman" w:hAnsi="Times New Roman"/>
          <w:sz w:val="24"/>
          <w:szCs w:val="24"/>
          <w:shd w:val="clear" w:color="auto" w:fill="FFFFFF"/>
          <w:lang w:val="en-US"/>
        </w:rPr>
        <w:t xml:space="preserve">The grafting of the ODA into MMT is </w:t>
      </w:r>
      <w:proofErr w:type="gramStart"/>
      <w:r w:rsidRPr="00562342">
        <w:rPr>
          <w:rFonts w:ascii="Times New Roman" w:hAnsi="Times New Roman"/>
          <w:sz w:val="24"/>
          <w:szCs w:val="24"/>
          <w:shd w:val="clear" w:color="auto" w:fill="FFFFFF"/>
          <w:lang w:val="en-US"/>
        </w:rPr>
        <w:t>effected</w:t>
      </w:r>
      <w:proofErr w:type="gramEnd"/>
      <w:r w:rsidRPr="00562342">
        <w:rPr>
          <w:rFonts w:ascii="Times New Roman" w:hAnsi="Times New Roman"/>
          <w:sz w:val="24"/>
          <w:szCs w:val="24"/>
          <w:shd w:val="clear" w:color="auto" w:fill="FFFFFF"/>
          <w:lang w:val="en-US"/>
        </w:rPr>
        <w:t xml:space="preserve"> using a 2-CEC ratio (ODA/MMT) as follows: 10</w:t>
      </w:r>
      <w:r w:rsidRPr="00562342">
        <w:rPr>
          <w:rFonts w:ascii="Times New Roman" w:hAnsi="Times New Roman"/>
          <w:sz w:val="24"/>
          <w:szCs w:val="24"/>
          <w:shd w:val="clear" w:color="auto" w:fill="FFFFFF"/>
          <w:vertAlign w:val="superscript"/>
          <w:lang w:val="en-US"/>
        </w:rPr>
        <w:t>-2</w:t>
      </w:r>
      <w:r w:rsidRPr="00562342">
        <w:rPr>
          <w:rFonts w:ascii="Times New Roman" w:hAnsi="Times New Roman"/>
          <w:sz w:val="24"/>
          <w:szCs w:val="24"/>
          <w:shd w:val="clear" w:color="auto" w:fill="FFFFFF"/>
          <w:lang w:val="en-US"/>
        </w:rPr>
        <w:t xml:space="preserve"> moles of the ODA were introduced in 1 L of 0.01N HCl at 80°C under mechanical stirring. After three hours, 5 g of MMT-Na</w:t>
      </w:r>
      <w:r w:rsidRPr="00562342">
        <w:rPr>
          <w:rFonts w:ascii="Times New Roman" w:hAnsi="Times New Roman"/>
          <w:sz w:val="24"/>
          <w:szCs w:val="24"/>
          <w:shd w:val="clear" w:color="auto" w:fill="FFFFFF"/>
          <w:vertAlign w:val="superscript"/>
          <w:lang w:val="en-US"/>
        </w:rPr>
        <w:t>+</w:t>
      </w:r>
      <w:r w:rsidRPr="00562342" w:rsidDel="008145CE">
        <w:rPr>
          <w:rFonts w:ascii="Times New Roman" w:hAnsi="Times New Roman"/>
          <w:sz w:val="24"/>
          <w:szCs w:val="24"/>
          <w:shd w:val="clear" w:color="auto" w:fill="FFFFFF"/>
          <w:lang w:val="en-US"/>
        </w:rPr>
        <w:t xml:space="preserve"> </w:t>
      </w:r>
      <w:r w:rsidRPr="00562342">
        <w:rPr>
          <w:rFonts w:ascii="Times New Roman" w:hAnsi="Times New Roman"/>
          <w:sz w:val="24"/>
          <w:szCs w:val="24"/>
          <w:shd w:val="clear" w:color="auto" w:fill="FFFFFF"/>
          <w:lang w:val="en-US"/>
        </w:rPr>
        <w:t xml:space="preserve">was added. After 20 hours of cation exchange, the suspension was filtered and washed with distilled water at 80°C. In order to eliminate the </w:t>
      </w:r>
      <w:proofErr w:type="spellStart"/>
      <w:r w:rsidRPr="00562342">
        <w:rPr>
          <w:rFonts w:ascii="Times New Roman" w:hAnsi="Times New Roman"/>
          <w:sz w:val="24"/>
          <w:szCs w:val="24"/>
          <w:shd w:val="clear" w:color="auto" w:fill="FFFFFF"/>
          <w:lang w:val="en-US"/>
        </w:rPr>
        <w:t>physisorbed</w:t>
      </w:r>
      <w:proofErr w:type="spellEnd"/>
      <w:r w:rsidRPr="00562342">
        <w:rPr>
          <w:rFonts w:ascii="Times New Roman" w:hAnsi="Times New Roman"/>
          <w:sz w:val="24"/>
          <w:szCs w:val="24"/>
          <w:shd w:val="clear" w:color="auto" w:fill="FFFFFF"/>
          <w:lang w:val="en-US"/>
        </w:rPr>
        <w:t xml:space="preserve"> alkylammonium ions, the MMT was washed after removal of the chloride ions with previously heated water/ethanol mixture (≈70°C). When the suspension is completely filtered, dried at 85 °C, crushed and sifted it is stored in a desiccator</w:t>
      </w:r>
      <w:r w:rsidRPr="00562342">
        <w:rPr>
          <w:rFonts w:ascii="Times New Roman" w:hAnsi="Times New Roman"/>
          <w:sz w:val="24"/>
          <w:szCs w:val="24"/>
          <w:lang w:val="en"/>
        </w:rPr>
        <w:t>.</w:t>
      </w:r>
    </w:p>
    <w:p w:rsidR="001D3040" w:rsidRPr="001D3040" w:rsidRDefault="001D3040" w:rsidP="001D3040">
      <w:pPr>
        <w:pStyle w:val="PrformatHTML"/>
        <w:shd w:val="clear" w:color="auto" w:fill="FFFFFF"/>
        <w:spacing w:after="240" w:line="360" w:lineRule="auto"/>
        <w:jc w:val="both"/>
        <w:rPr>
          <w:rFonts w:ascii="Times New Roman" w:hAnsi="Times New Roman" w:cs="Times New Roman"/>
          <w:sz w:val="24"/>
          <w:szCs w:val="24"/>
          <w:lang w:val="en"/>
        </w:rPr>
      </w:pPr>
    </w:p>
    <w:p w:rsidR="001D3040" w:rsidRPr="001D3040" w:rsidRDefault="001D3040" w:rsidP="001F5FEB">
      <w:pPr>
        <w:spacing w:line="360" w:lineRule="auto"/>
        <w:jc w:val="both"/>
        <w:rPr>
          <w:rFonts w:ascii="Times New Roman" w:hAnsi="Times New Roman" w:cs="Times New Roman"/>
          <w:sz w:val="24"/>
          <w:szCs w:val="24"/>
          <w:lang w:val="en-US"/>
        </w:rPr>
      </w:pPr>
    </w:p>
    <w:p w:rsidR="001F5FEB" w:rsidRDefault="001F5FEB" w:rsidP="001F5FEB">
      <w:pPr>
        <w:spacing w:line="360" w:lineRule="auto"/>
        <w:jc w:val="both"/>
        <w:rPr>
          <w:rFonts w:ascii="Times New Roman" w:hAnsi="Times New Roman" w:cs="Times New Roman"/>
          <w:sz w:val="24"/>
          <w:szCs w:val="24"/>
          <w:lang w:val="en"/>
        </w:rPr>
      </w:pPr>
    </w:p>
    <w:p w:rsidR="00894DE1" w:rsidRPr="004241B1" w:rsidRDefault="00F74A36" w:rsidP="00F74A36">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Page</w:t>
      </w:r>
      <w:r w:rsidR="00A13950" w:rsidRPr="004241B1">
        <w:rPr>
          <w:rFonts w:asciiTheme="majorBidi" w:hAnsiTheme="majorBidi" w:cstheme="majorBidi"/>
          <w:b/>
          <w:color w:val="000000"/>
          <w:sz w:val="24"/>
          <w:szCs w:val="24"/>
          <w:shd w:val="clear" w:color="auto" w:fill="FFFFFF"/>
          <w:lang w:val="en-US"/>
        </w:rPr>
        <w:t xml:space="preserve"> 3</w:t>
      </w:r>
      <w:r w:rsidRPr="004241B1">
        <w:rPr>
          <w:rFonts w:asciiTheme="majorBidi" w:hAnsiTheme="majorBidi" w:cstheme="majorBidi"/>
          <w:b/>
          <w:color w:val="000000"/>
          <w:sz w:val="24"/>
          <w:szCs w:val="24"/>
          <w:shd w:val="clear" w:color="auto" w:fill="FFFFFF"/>
          <w:lang w:val="en-US"/>
        </w:rPr>
        <w:t xml:space="preserve">, </w:t>
      </w:r>
      <w:proofErr w:type="spellStart"/>
      <w:r w:rsidRPr="004241B1">
        <w:rPr>
          <w:rFonts w:asciiTheme="majorBidi" w:hAnsiTheme="majorBidi" w:cstheme="majorBidi"/>
          <w:b/>
          <w:color w:val="000000"/>
          <w:sz w:val="24"/>
          <w:szCs w:val="24"/>
          <w:shd w:val="clear" w:color="auto" w:fill="FFFFFF"/>
          <w:lang w:val="en-US"/>
        </w:rPr>
        <w:t>ligne</w:t>
      </w:r>
      <w:proofErr w:type="spellEnd"/>
      <w:r w:rsidR="00A13950" w:rsidRPr="004241B1">
        <w:rPr>
          <w:rFonts w:asciiTheme="majorBidi" w:hAnsiTheme="majorBidi" w:cstheme="majorBidi"/>
          <w:b/>
          <w:color w:val="000000"/>
          <w:sz w:val="24"/>
          <w:szCs w:val="24"/>
          <w:shd w:val="clear" w:color="auto" w:fill="FFFFFF"/>
          <w:lang w:val="en-US"/>
        </w:rPr>
        <w:t xml:space="preserve"> 71</w:t>
      </w:r>
      <w:r w:rsidRPr="004241B1">
        <w:rPr>
          <w:rFonts w:asciiTheme="majorBidi" w:hAnsiTheme="majorBidi" w:cstheme="majorBidi"/>
          <w:b/>
          <w:color w:val="000000"/>
          <w:sz w:val="24"/>
          <w:szCs w:val="24"/>
          <w:shd w:val="clear" w:color="auto" w:fill="FFFFFF"/>
          <w:lang w:val="en-US"/>
        </w:rPr>
        <w:t xml:space="preserve">, </w:t>
      </w:r>
      <w:r w:rsidR="00894DE1" w:rsidRPr="004241B1">
        <w:rPr>
          <w:rFonts w:asciiTheme="majorBidi" w:hAnsiTheme="majorBidi" w:cstheme="majorBidi"/>
          <w:b/>
          <w:color w:val="000000"/>
          <w:sz w:val="24"/>
          <w:szCs w:val="24"/>
          <w:shd w:val="clear" w:color="auto" w:fill="FFFFFF"/>
          <w:lang w:val="en-US"/>
        </w:rPr>
        <w:t>Added the Evaluation of flame retardancy</w:t>
      </w:r>
      <w:r w:rsidR="001F5FEB" w:rsidRPr="004241B1">
        <w:rPr>
          <w:rFonts w:asciiTheme="majorBidi" w:hAnsiTheme="majorBidi" w:cstheme="majorBidi"/>
          <w:b/>
          <w:color w:val="000000"/>
          <w:sz w:val="24"/>
          <w:szCs w:val="24"/>
          <w:shd w:val="clear" w:color="auto" w:fill="FFFFFF"/>
          <w:lang w:val="en-US"/>
        </w:rPr>
        <w:t xml:space="preserve"> </w:t>
      </w:r>
      <w:r w:rsidR="00894DE1" w:rsidRPr="004241B1">
        <w:rPr>
          <w:rFonts w:asciiTheme="majorBidi" w:hAnsiTheme="majorBidi" w:cstheme="majorBidi"/>
          <w:b/>
          <w:color w:val="000000"/>
          <w:sz w:val="24"/>
          <w:szCs w:val="24"/>
          <w:shd w:val="clear" w:color="auto" w:fill="FFFFFF"/>
          <w:lang w:val="en-US"/>
        </w:rPr>
        <w:t>in Characterization</w:t>
      </w:r>
      <w:r w:rsidR="00894DE1" w:rsidRPr="004241B1">
        <w:rPr>
          <w:rFonts w:asciiTheme="majorBidi" w:hAnsiTheme="majorBidi" w:cstheme="majorBidi"/>
          <w:b/>
          <w:color w:val="000000"/>
          <w:sz w:val="24"/>
          <w:szCs w:val="24"/>
          <w:lang w:val="en-US"/>
        </w:rPr>
        <w:br/>
      </w:r>
      <w:proofErr w:type="gramStart"/>
      <w:r w:rsidR="00894DE1" w:rsidRPr="004241B1">
        <w:rPr>
          <w:rFonts w:asciiTheme="majorBidi" w:hAnsiTheme="majorBidi" w:cstheme="majorBidi"/>
          <w:b/>
          <w:color w:val="000000"/>
          <w:sz w:val="24"/>
          <w:szCs w:val="24"/>
          <w:shd w:val="clear" w:color="auto" w:fill="FFFFFF"/>
          <w:lang w:val="en-US"/>
        </w:rPr>
        <w:t>method  and</w:t>
      </w:r>
      <w:proofErr w:type="gramEnd"/>
      <w:r w:rsidR="00894DE1" w:rsidRPr="004241B1">
        <w:rPr>
          <w:rFonts w:asciiTheme="majorBidi" w:hAnsiTheme="majorBidi" w:cstheme="majorBidi"/>
          <w:b/>
          <w:color w:val="000000"/>
          <w:sz w:val="24"/>
          <w:szCs w:val="24"/>
          <w:shd w:val="clear" w:color="auto" w:fill="FFFFFF"/>
          <w:lang w:val="en-US"/>
        </w:rPr>
        <w:t xml:space="preserve"> give it in the Experimental part.</w:t>
      </w:r>
    </w:p>
    <w:p w:rsidR="00894DE1" w:rsidRDefault="00894DE1" w:rsidP="00894DE1">
      <w:pPr>
        <w:spacing w:line="360" w:lineRule="auto"/>
        <w:jc w:val="both"/>
        <w:rPr>
          <w:rFonts w:asciiTheme="majorBidi" w:hAnsiTheme="majorBidi" w:cstheme="majorBidi"/>
          <w:color w:val="000000"/>
          <w:sz w:val="24"/>
          <w:szCs w:val="24"/>
          <w:lang w:val="en-US"/>
        </w:rPr>
      </w:pPr>
      <w:proofErr w:type="gramStart"/>
      <w:r w:rsidRPr="00894DE1">
        <w:rPr>
          <w:rFonts w:asciiTheme="majorBidi" w:hAnsiTheme="majorBidi" w:cstheme="majorBidi"/>
          <w:color w:val="000000"/>
          <w:sz w:val="24"/>
          <w:szCs w:val="24"/>
          <w:lang w:val="en-US"/>
        </w:rPr>
        <w:t>Yes ,</w:t>
      </w:r>
      <w:proofErr w:type="gramEnd"/>
      <w:r w:rsidRPr="00894DE1">
        <w:rPr>
          <w:rFonts w:asciiTheme="majorBidi" w:hAnsiTheme="majorBidi" w:cstheme="majorBidi"/>
          <w:color w:val="000000"/>
          <w:sz w:val="24"/>
          <w:szCs w:val="24"/>
          <w:lang w:val="en-US"/>
        </w:rPr>
        <w:t xml:space="preserve"> I agree. </w:t>
      </w:r>
    </w:p>
    <w:p w:rsidR="00C20F60" w:rsidRDefault="00C20F60" w:rsidP="00C20F60">
      <w:pPr>
        <w:spacing w:after="0"/>
        <w:jc w:val="both"/>
        <w:rPr>
          <w:rFonts w:ascii="Times New Roman" w:hAnsi="Times New Roman"/>
          <w:b/>
          <w:bCs/>
          <w:color w:val="FF0000"/>
          <w:sz w:val="24"/>
          <w:szCs w:val="24"/>
          <w:shd w:val="clear" w:color="auto" w:fill="FFFFFF"/>
          <w:lang w:val="en-US"/>
        </w:rPr>
      </w:pPr>
      <w:r w:rsidRPr="001412B0">
        <w:rPr>
          <w:rFonts w:ascii="Times New Roman" w:hAnsi="Times New Roman"/>
          <w:color w:val="FF0000"/>
          <w:sz w:val="24"/>
          <w:szCs w:val="24"/>
          <w:shd w:val="clear" w:color="auto" w:fill="FFFFFF"/>
          <w:lang w:val="en-US"/>
        </w:rPr>
        <w:t>These details are now added into “</w:t>
      </w:r>
      <w:r w:rsidRPr="001412B0">
        <w:rPr>
          <w:rFonts w:asciiTheme="majorBidi" w:hAnsiTheme="majorBidi" w:cstheme="majorBidi"/>
          <w:color w:val="FF0000"/>
          <w:sz w:val="24"/>
          <w:szCs w:val="24"/>
          <w:shd w:val="clear" w:color="auto" w:fill="FFFFFF"/>
          <w:lang w:val="en-US"/>
        </w:rPr>
        <w:t>Characterization</w:t>
      </w:r>
      <w:r w:rsidRPr="004241B1">
        <w:rPr>
          <w:rFonts w:asciiTheme="majorBidi" w:hAnsiTheme="majorBidi" w:cstheme="majorBidi"/>
          <w:color w:val="FF0000"/>
          <w:sz w:val="24"/>
          <w:szCs w:val="24"/>
          <w:shd w:val="clear" w:color="auto" w:fill="FFFFFF"/>
          <w:lang w:val="en-US"/>
        </w:rPr>
        <w:t xml:space="preserve"> method</w:t>
      </w:r>
      <w:r>
        <w:rPr>
          <w:rFonts w:asciiTheme="majorBidi" w:hAnsiTheme="majorBidi" w:cstheme="majorBidi"/>
          <w:color w:val="FF0000"/>
          <w:sz w:val="24"/>
          <w:szCs w:val="24"/>
          <w:shd w:val="clear" w:color="auto" w:fill="FFFFFF"/>
          <w:lang w:val="en-US"/>
        </w:rPr>
        <w:t>” section:</w:t>
      </w:r>
    </w:p>
    <w:p w:rsidR="00C20F60" w:rsidRDefault="00C20F60" w:rsidP="00894DE1">
      <w:pPr>
        <w:spacing w:line="360" w:lineRule="auto"/>
        <w:jc w:val="both"/>
        <w:rPr>
          <w:rFonts w:asciiTheme="majorBidi" w:hAnsiTheme="majorBidi" w:cstheme="majorBidi"/>
          <w:color w:val="000000"/>
          <w:sz w:val="24"/>
          <w:szCs w:val="24"/>
          <w:lang w:val="en-US"/>
        </w:rPr>
      </w:pPr>
    </w:p>
    <w:p w:rsidR="005C01F2" w:rsidRDefault="005C01F2" w:rsidP="005C01F2">
      <w:pPr>
        <w:autoSpaceDE w:val="0"/>
        <w:autoSpaceDN w:val="0"/>
        <w:adjustRightInd w:val="0"/>
        <w:spacing w:line="360" w:lineRule="auto"/>
        <w:jc w:val="both"/>
        <w:rPr>
          <w:rFonts w:ascii="Times New Roman" w:hAnsi="Times New Roman" w:cs="Times New Roman"/>
          <w:sz w:val="24"/>
          <w:szCs w:val="24"/>
          <w:shd w:val="clear" w:color="auto" w:fill="FFFFFF"/>
          <w:lang w:val="en-US"/>
        </w:rPr>
      </w:pPr>
      <w:r>
        <w:rPr>
          <w:rFonts w:asciiTheme="majorBidi" w:eastAsia="Times New Roman" w:hAnsiTheme="majorBidi" w:cstheme="majorBidi"/>
          <w:sz w:val="24"/>
          <w:szCs w:val="24"/>
          <w:lang w:val="en-US" w:eastAsia="fr-FR"/>
        </w:rPr>
        <w:t>The test of the flammability of the</w:t>
      </w:r>
      <w:r w:rsidRPr="00740D27">
        <w:rPr>
          <w:rFonts w:ascii="Times New Roman" w:hAnsi="Times New Roman" w:cs="Times New Roman"/>
          <w:sz w:val="24"/>
          <w:szCs w:val="24"/>
          <w:lang w:val="en-US"/>
        </w:rPr>
        <w:t xml:space="preserve"> polyurethane foam</w:t>
      </w:r>
      <w:r>
        <w:rPr>
          <w:rFonts w:asciiTheme="majorBidi" w:eastAsia="Times New Roman" w:hAnsiTheme="majorBidi" w:cstheme="majorBidi"/>
          <w:sz w:val="24"/>
          <w:szCs w:val="24"/>
          <w:lang w:val="en-US" w:eastAsia="fr-FR"/>
        </w:rPr>
        <w:t xml:space="preserve"> sample is evaluated according to the standard </w:t>
      </w:r>
      <w:r w:rsidRPr="00740D27">
        <w:rPr>
          <w:rFonts w:ascii="Times New Roman" w:hAnsi="Times New Roman" w:cs="Times New Roman"/>
          <w:sz w:val="24"/>
          <w:szCs w:val="24"/>
          <w:lang w:val="en"/>
        </w:rPr>
        <w:t>UL 94, used by American laboratories</w:t>
      </w:r>
      <w:r>
        <w:rPr>
          <w:rFonts w:ascii="Times New Roman" w:hAnsi="Times New Roman" w:cs="Times New Roman"/>
          <w:sz w:val="24"/>
          <w:szCs w:val="24"/>
          <w:lang w:val="en"/>
        </w:rPr>
        <w:t xml:space="preserve">. </w:t>
      </w:r>
      <w:r w:rsidRPr="005C01F2">
        <w:rPr>
          <w:rFonts w:ascii="Times New Roman" w:hAnsi="Times New Roman" w:cs="Times New Roman"/>
          <w:sz w:val="24"/>
          <w:szCs w:val="24"/>
          <w:lang w:val="en-US"/>
        </w:rPr>
        <w:t>This evaluation is done according to the</w:t>
      </w:r>
      <w:r>
        <w:rPr>
          <w:rFonts w:asciiTheme="majorBidi" w:eastAsia="Times New Roman" w:hAnsiTheme="majorBidi" w:cstheme="majorBidi"/>
          <w:sz w:val="24"/>
          <w:szCs w:val="24"/>
          <w:lang w:val="en-US" w:eastAsia="fr-FR"/>
        </w:rPr>
        <w:t xml:space="preserve"> UL 94 </w:t>
      </w:r>
      <w:r w:rsidRPr="00740D27">
        <w:rPr>
          <w:rFonts w:asciiTheme="majorBidi" w:eastAsia="Times New Roman" w:hAnsiTheme="majorBidi" w:cstheme="majorBidi"/>
          <w:sz w:val="24"/>
          <w:szCs w:val="24"/>
          <w:lang w:val="en-US" w:eastAsia="fr-FR"/>
        </w:rPr>
        <w:t xml:space="preserve">HB </w:t>
      </w:r>
      <w:r w:rsidRPr="00740D27">
        <w:rPr>
          <w:rFonts w:ascii="Times New Roman" w:hAnsi="Times New Roman" w:cs="Times New Roman"/>
          <w:sz w:val="24"/>
          <w:szCs w:val="24"/>
          <w:lang w:val="en"/>
        </w:rPr>
        <w:t>(</w:t>
      </w:r>
      <w:r w:rsidRPr="00740D27">
        <w:rPr>
          <w:rFonts w:ascii="Times New Roman" w:hAnsi="Times New Roman" w:cs="Times New Roman"/>
          <w:i/>
          <w:iCs/>
          <w:sz w:val="24"/>
          <w:szCs w:val="24"/>
          <w:lang w:val="en"/>
        </w:rPr>
        <w:t>Horizontal Burning</w:t>
      </w:r>
      <w:r w:rsidRPr="00740D27">
        <w:rPr>
          <w:rFonts w:ascii="Times New Roman" w:hAnsi="Times New Roman" w:cs="Times New Roman"/>
          <w:sz w:val="24"/>
          <w:szCs w:val="24"/>
          <w:lang w:val="en"/>
        </w:rPr>
        <w:t>) and to UL 94V (</w:t>
      </w:r>
      <w:r w:rsidRPr="00740D27">
        <w:rPr>
          <w:rFonts w:ascii="Times New Roman" w:hAnsi="Times New Roman" w:cs="Times New Roman"/>
          <w:i/>
          <w:iCs/>
          <w:sz w:val="24"/>
          <w:szCs w:val="24"/>
          <w:lang w:val="en"/>
        </w:rPr>
        <w:t>Vertical Burning).</w:t>
      </w:r>
      <w:r>
        <w:rPr>
          <w:rFonts w:ascii="Times New Roman" w:hAnsi="Times New Roman" w:cs="Times New Roman"/>
          <w:i/>
          <w:iCs/>
          <w:sz w:val="24"/>
          <w:szCs w:val="24"/>
          <w:lang w:val="en"/>
        </w:rPr>
        <w:t xml:space="preserve"> </w:t>
      </w:r>
      <w:r w:rsidRPr="005C01F2">
        <w:rPr>
          <w:rFonts w:ascii="Times New Roman" w:hAnsi="Times New Roman" w:cs="Times New Roman"/>
          <w:sz w:val="24"/>
          <w:szCs w:val="24"/>
          <w:lang w:val="en-US"/>
        </w:rPr>
        <w:t>We used this test for the prepared polyurethane foam samples that have</w:t>
      </w:r>
      <w:r w:rsidRPr="005C01F2">
        <w:rPr>
          <w:rFonts w:ascii="Times New Roman" w:hAnsi="Times New Roman" w:cs="Times New Roman"/>
          <w:sz w:val="24"/>
          <w:szCs w:val="24"/>
          <w:lang w:val="en"/>
        </w:rPr>
        <w:t xml:space="preserve"> 127×12.7×12.7 mm as dimensions. </w:t>
      </w:r>
      <w:r w:rsidRPr="005C01F2">
        <w:rPr>
          <w:rFonts w:ascii="Times New Roman" w:hAnsi="Times New Roman" w:cs="Times New Roman"/>
          <w:sz w:val="24"/>
          <w:szCs w:val="24"/>
          <w:shd w:val="clear" w:color="auto" w:fill="FFFFFF"/>
          <w:lang w:val="en-US"/>
        </w:rPr>
        <w:t>Marks are indicated on the sample at 25.4 (1 ") mm and 101.6 mm (3").</w:t>
      </w:r>
    </w:p>
    <w:p w:rsidR="00C20F60" w:rsidRPr="009F2F3D" w:rsidRDefault="003D6472" w:rsidP="009F2F3D">
      <w:pPr>
        <w:autoSpaceDE w:val="0"/>
        <w:autoSpaceDN w:val="0"/>
        <w:adjustRightInd w:val="0"/>
        <w:spacing w:before="240" w:after="0" w:line="360" w:lineRule="auto"/>
        <w:rPr>
          <w:rFonts w:asciiTheme="majorBidi" w:hAnsiTheme="majorBidi" w:cstheme="majorBidi"/>
          <w:i/>
          <w:iCs/>
          <w:color w:val="FF0000"/>
          <w:sz w:val="24"/>
          <w:szCs w:val="24"/>
          <w:lang w:val="en-US"/>
        </w:rPr>
      </w:pPr>
      <w:r w:rsidRPr="004241B1">
        <w:rPr>
          <w:rFonts w:asciiTheme="majorBidi" w:hAnsiTheme="majorBidi" w:cstheme="majorBidi"/>
          <w:color w:val="FF0000"/>
          <w:sz w:val="24"/>
          <w:szCs w:val="24"/>
          <w:lang w:val="en-GB"/>
        </w:rPr>
        <w:t xml:space="preserve">The previous </w:t>
      </w:r>
      <w:r w:rsidRPr="004241B1">
        <w:rPr>
          <w:rFonts w:asciiTheme="majorBidi" w:hAnsiTheme="majorBidi" w:cstheme="majorBidi"/>
          <w:color w:val="FF0000"/>
          <w:sz w:val="24"/>
          <w:szCs w:val="24"/>
          <w:shd w:val="clear" w:color="auto" w:fill="FFFFFF"/>
          <w:lang w:val="en-US"/>
        </w:rPr>
        <w:t>Characterization method</w:t>
      </w:r>
      <w:r w:rsidRPr="004241B1">
        <w:rPr>
          <w:rFonts w:asciiTheme="majorBidi" w:hAnsiTheme="majorBidi" w:cstheme="majorBidi"/>
          <w:color w:val="FF0000"/>
          <w:sz w:val="24"/>
          <w:szCs w:val="24"/>
          <w:lang w:val="en-GB"/>
        </w:rPr>
        <w:t xml:space="preserve"> was: </w:t>
      </w:r>
    </w:p>
    <w:p w:rsidR="003D6472" w:rsidRDefault="003D6472" w:rsidP="003D6472">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eastAsia="TimesNewRoman" w:hAnsiTheme="majorBidi" w:cstheme="majorBidi"/>
          <w:sz w:val="24"/>
          <w:szCs w:val="24"/>
          <w:lang w:val="en-US"/>
        </w:rPr>
        <w:t>Fourier transform infrared (FTIR) spectra were recorded between 400 and 4000 cm</w:t>
      </w:r>
      <w:r>
        <w:rPr>
          <w:rFonts w:asciiTheme="majorBidi" w:eastAsia="TimesNewRoman" w:hAnsiTheme="majorBidi" w:cstheme="majorBidi"/>
          <w:sz w:val="24"/>
          <w:szCs w:val="24"/>
          <w:vertAlign w:val="superscript"/>
          <w:lang w:val="en-US"/>
        </w:rPr>
        <w:t>-1</w:t>
      </w:r>
      <w:r>
        <w:rPr>
          <w:rFonts w:asciiTheme="majorBidi" w:eastAsia="TimesNewRoman" w:hAnsiTheme="majorBidi" w:cstheme="majorBidi"/>
          <w:sz w:val="24"/>
          <w:szCs w:val="24"/>
          <w:lang w:val="en-US"/>
        </w:rPr>
        <w:t xml:space="preserve"> from </w:t>
      </w:r>
      <w:proofErr w:type="spellStart"/>
      <w:r>
        <w:rPr>
          <w:rFonts w:asciiTheme="majorBidi" w:eastAsia="TimesNewRoman" w:hAnsiTheme="majorBidi" w:cstheme="majorBidi"/>
          <w:sz w:val="24"/>
          <w:szCs w:val="24"/>
          <w:lang w:val="en-US"/>
        </w:rPr>
        <w:t>KBr</w:t>
      </w:r>
      <w:proofErr w:type="spellEnd"/>
      <w:r>
        <w:rPr>
          <w:rFonts w:asciiTheme="majorBidi" w:eastAsia="TimesNewRoman" w:hAnsiTheme="majorBidi" w:cstheme="majorBidi"/>
          <w:sz w:val="24"/>
          <w:szCs w:val="24"/>
          <w:lang w:val="en-US"/>
        </w:rPr>
        <w:t xml:space="preserve"> pellets on an infrared Fourier transform spectrometer (Shimadzu type 8400 S). X-Ray powder diffraction patterns were recorded on a </w:t>
      </w:r>
      <w:proofErr w:type="spellStart"/>
      <w:r>
        <w:rPr>
          <w:rFonts w:asciiTheme="majorBidi" w:eastAsia="TimesNewRoman" w:hAnsiTheme="majorBidi" w:cstheme="majorBidi"/>
          <w:sz w:val="24"/>
          <w:szCs w:val="24"/>
          <w:lang w:val="en-US"/>
        </w:rPr>
        <w:t>PANalytical</w:t>
      </w:r>
      <w:proofErr w:type="spellEnd"/>
      <w:r>
        <w:rPr>
          <w:rFonts w:asciiTheme="majorBidi" w:eastAsia="TimesNewRoman" w:hAnsiTheme="majorBidi" w:cstheme="majorBidi"/>
          <w:sz w:val="24"/>
          <w:szCs w:val="24"/>
          <w:lang w:val="en-US"/>
        </w:rPr>
        <w:t xml:space="preserve"> </w:t>
      </w:r>
      <w:proofErr w:type="spellStart"/>
      <w:r>
        <w:rPr>
          <w:rFonts w:asciiTheme="majorBidi" w:eastAsia="TimesNewRoman" w:hAnsiTheme="majorBidi" w:cstheme="majorBidi"/>
          <w:sz w:val="24"/>
          <w:szCs w:val="24"/>
          <w:lang w:val="en-US"/>
        </w:rPr>
        <w:t>X'Pert</w:t>
      </w:r>
      <w:proofErr w:type="spellEnd"/>
      <w:r>
        <w:rPr>
          <w:rFonts w:asciiTheme="majorBidi" w:eastAsia="TimesNewRoman" w:hAnsiTheme="majorBidi" w:cstheme="majorBidi"/>
          <w:sz w:val="24"/>
          <w:szCs w:val="24"/>
          <w:lang w:val="en-US"/>
        </w:rPr>
        <w:t xml:space="preserve"> PRO diffractometer fitted with </w:t>
      </w:r>
      <w:proofErr w:type="spellStart"/>
      <w:r>
        <w:rPr>
          <w:rFonts w:asciiTheme="majorBidi" w:eastAsia="TimesNewRoman" w:hAnsiTheme="majorBidi" w:cstheme="majorBidi"/>
          <w:sz w:val="24"/>
          <w:szCs w:val="24"/>
          <w:lang w:val="en-US"/>
        </w:rPr>
        <w:t>CuK</w:t>
      </w:r>
      <w:proofErr w:type="spellEnd"/>
      <w:r>
        <w:rPr>
          <w:rFonts w:asciiTheme="majorBidi" w:hAnsiTheme="majorBidi" w:cstheme="majorBidi"/>
          <w:i/>
          <w:iCs/>
          <w:sz w:val="24"/>
          <w:szCs w:val="24"/>
          <w:vertAlign w:val="subscript"/>
        </w:rPr>
        <w:t>α</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radiation (</w:t>
      </w:r>
      <w:r>
        <w:rPr>
          <w:rFonts w:asciiTheme="majorBidi" w:hAnsiTheme="majorBidi" w:cstheme="majorBidi"/>
          <w:i/>
          <w:iCs/>
          <w:sz w:val="24"/>
          <w:szCs w:val="24"/>
        </w:rPr>
        <w:t>λ</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1.5404 nm) at 40 kV and 40 mA in the 4–60° 2</w:t>
      </w:r>
      <w:r>
        <w:rPr>
          <w:rFonts w:asciiTheme="majorBidi" w:hAnsiTheme="majorBidi" w:cstheme="majorBidi"/>
          <w:i/>
          <w:iCs/>
          <w:sz w:val="24"/>
          <w:szCs w:val="24"/>
        </w:rPr>
        <w:t>θ</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xml:space="preserve">region. </w:t>
      </w:r>
      <w:r>
        <w:rPr>
          <w:rFonts w:asciiTheme="majorBidi" w:hAnsiTheme="majorBidi" w:cstheme="majorBidi"/>
          <w:sz w:val="24"/>
          <w:szCs w:val="24"/>
          <w:lang w:val="en-US"/>
        </w:rPr>
        <w:t xml:space="preserve">The surface morphologies of samples were investigated via scanning electron microscopy (SEM) (FEI </w:t>
      </w:r>
      <w:r>
        <w:rPr>
          <w:rFonts w:asciiTheme="majorBidi" w:eastAsia="Times New Roman" w:hAnsiTheme="majorBidi" w:cstheme="majorBidi"/>
          <w:sz w:val="24"/>
          <w:szCs w:val="24"/>
          <w:lang w:val="en" w:eastAsia="fr-FR"/>
        </w:rPr>
        <w:t>pattern Quanta 600 at 15 kV</w:t>
      </w:r>
      <w:r>
        <w:rPr>
          <w:rFonts w:asciiTheme="majorBidi" w:hAnsiTheme="majorBidi" w:cstheme="majorBidi"/>
          <w:sz w:val="24"/>
          <w:szCs w:val="24"/>
          <w:lang w:val="en-US"/>
        </w:rPr>
        <w:t xml:space="preserve">), </w:t>
      </w:r>
      <w:r w:rsidRPr="00C7707B">
        <w:rPr>
          <w:rFonts w:asciiTheme="majorBidi" w:hAnsiTheme="majorBidi" w:cstheme="majorBidi"/>
          <w:sz w:val="24"/>
          <w:szCs w:val="24"/>
          <w:lang w:val="en-US"/>
        </w:rPr>
        <w:t>in order to observe</w:t>
      </w:r>
      <w:r w:rsidRPr="00C7707B">
        <w:rPr>
          <w:rFonts w:asciiTheme="majorBidi" w:eastAsia="Times New Roman" w:hAnsiTheme="majorBidi" w:cstheme="majorBidi"/>
          <w:sz w:val="24"/>
          <w:szCs w:val="24"/>
          <w:lang w:val="en" w:eastAsia="fr-FR"/>
        </w:rPr>
        <w:t xml:space="preserve"> the evolution of the structure of the cell and their sizes after incorporation OMMT.</w:t>
      </w:r>
      <w:r>
        <w:rPr>
          <w:rFonts w:asciiTheme="majorBidi" w:hAnsiTheme="majorBidi" w:cstheme="majorBidi"/>
          <w:sz w:val="24"/>
          <w:szCs w:val="24"/>
          <w:lang w:val="en-US"/>
        </w:rPr>
        <w:t xml:space="preserve"> For the preparation of the (SEM) samples, the sample was cut and coated</w:t>
      </w:r>
      <w:r>
        <w:rPr>
          <w:rFonts w:asciiTheme="majorBidi" w:eastAsia="Times New Roman" w:hAnsiTheme="majorBidi" w:cstheme="majorBidi"/>
          <w:color w:val="212121"/>
          <w:sz w:val="24"/>
          <w:szCs w:val="24"/>
          <w:lang w:val="en" w:eastAsia="fr-FR"/>
        </w:rPr>
        <w:t xml:space="preserve"> with a thin gold layer, using a </w:t>
      </w:r>
      <w:proofErr w:type="spellStart"/>
      <w:r>
        <w:rPr>
          <w:rFonts w:asciiTheme="majorBidi" w:eastAsia="Times New Roman" w:hAnsiTheme="majorBidi" w:cstheme="majorBidi"/>
          <w:color w:val="212121"/>
          <w:sz w:val="24"/>
          <w:szCs w:val="24"/>
          <w:lang w:val="en" w:eastAsia="fr-FR"/>
        </w:rPr>
        <w:t>Cressington</w:t>
      </w:r>
      <w:proofErr w:type="spellEnd"/>
      <w:r>
        <w:rPr>
          <w:rFonts w:asciiTheme="majorBidi" w:eastAsia="Times New Roman" w:hAnsiTheme="majorBidi" w:cstheme="majorBidi"/>
          <w:color w:val="212121"/>
          <w:sz w:val="24"/>
          <w:szCs w:val="24"/>
          <w:lang w:val="en" w:eastAsia="fr-FR"/>
        </w:rPr>
        <w:t xml:space="preserve"> 108 auto sputter coater sputter, with a current intensity of 40 mA, for 30 seconds. </w:t>
      </w:r>
      <w:r>
        <w:rPr>
          <w:rFonts w:asciiTheme="majorBidi" w:hAnsiTheme="majorBidi" w:cstheme="majorBidi"/>
          <w:sz w:val="24"/>
          <w:szCs w:val="24"/>
          <w:shd w:val="clear" w:color="auto" w:fill="FFFFFF"/>
          <w:lang w:val="en-US"/>
        </w:rPr>
        <w:t>The tensile testing of the rigid </w:t>
      </w:r>
      <w:r>
        <w:rPr>
          <w:rStyle w:val="sac"/>
          <w:rFonts w:asciiTheme="majorBidi" w:hAnsiTheme="majorBidi" w:cstheme="majorBidi"/>
          <w:sz w:val="24"/>
          <w:szCs w:val="24"/>
          <w:lang w:val="en-US"/>
        </w:rPr>
        <w:t>polyurethane</w:t>
      </w:r>
      <w:r>
        <w:rPr>
          <w:rFonts w:asciiTheme="majorBidi" w:hAnsiTheme="majorBidi" w:cstheme="majorBidi"/>
          <w:sz w:val="24"/>
          <w:szCs w:val="24"/>
          <w:shd w:val="clear" w:color="auto" w:fill="FFFFFF"/>
          <w:lang w:val="en-US"/>
        </w:rPr>
        <w:t xml:space="preserve"> foams was carried out on </w:t>
      </w:r>
      <w:proofErr w:type="gramStart"/>
      <w:r>
        <w:rPr>
          <w:rFonts w:asciiTheme="majorBidi" w:hAnsiTheme="majorBidi" w:cstheme="majorBidi"/>
          <w:sz w:val="24"/>
          <w:szCs w:val="24"/>
          <w:shd w:val="clear" w:color="auto" w:fill="FFFFFF"/>
          <w:lang w:val="en-US"/>
        </w:rPr>
        <w:t>an</w:t>
      </w:r>
      <w:proofErr w:type="gramEnd"/>
      <w:r>
        <w:rPr>
          <w:rFonts w:asciiTheme="majorBidi" w:hAnsiTheme="majorBidi" w:cstheme="majorBidi"/>
          <w:sz w:val="24"/>
          <w:szCs w:val="24"/>
          <w:shd w:val="clear" w:color="auto" w:fill="FFFFFF"/>
          <w:lang w:val="en-US"/>
        </w:rPr>
        <w:t xml:space="preserve"> LLOYD </w:t>
      </w:r>
      <w:r>
        <w:rPr>
          <w:rStyle w:val="sac"/>
          <w:rFonts w:asciiTheme="majorBidi" w:hAnsiTheme="majorBidi" w:cstheme="majorBidi"/>
          <w:sz w:val="24"/>
          <w:szCs w:val="24"/>
          <w:lang w:val="en-US"/>
        </w:rPr>
        <w:t>instrument</w:t>
      </w:r>
      <w:r>
        <w:rPr>
          <w:rFonts w:asciiTheme="majorBidi" w:hAnsiTheme="majorBidi" w:cstheme="majorBidi"/>
          <w:sz w:val="24"/>
          <w:szCs w:val="24"/>
          <w:shd w:val="clear" w:color="auto" w:fill="FFFFFF"/>
          <w:lang w:val="en-US"/>
        </w:rPr>
        <w:t xml:space="preserve"> TM, with a load cell of 20 KN. </w:t>
      </w:r>
      <w:r>
        <w:rPr>
          <w:rFonts w:asciiTheme="majorBidi" w:eastAsia="Times New Roman" w:hAnsiTheme="majorBidi" w:cstheme="majorBidi"/>
          <w:sz w:val="24"/>
          <w:szCs w:val="24"/>
          <w:lang w:val="en-US" w:eastAsia="fr-FR"/>
        </w:rPr>
        <w:t xml:space="preserve">The crosshead speed was set to 5 mm/min. Samples were cut to Polyhedron dimensions </w:t>
      </w:r>
      <w:r>
        <w:rPr>
          <w:rFonts w:ascii="Times New Roman" w:hAnsi="Times New Roman"/>
          <w:sz w:val="24"/>
          <w:szCs w:val="24"/>
          <w:shd w:val="clear" w:color="auto" w:fill="FFFFFF"/>
          <w:lang w:val="en-US"/>
        </w:rPr>
        <w:t>127 × 10 × 9 mm</w:t>
      </w:r>
      <w:r>
        <w:rPr>
          <w:rFonts w:asciiTheme="majorBidi" w:eastAsia="Times New Roman" w:hAnsiTheme="majorBidi" w:cstheme="majorBidi"/>
          <w:sz w:val="24"/>
          <w:szCs w:val="24"/>
          <w:lang w:val="en-US" w:eastAsia="fr-FR"/>
        </w:rPr>
        <w:t>, the size between the detectors is 50 mm.</w:t>
      </w:r>
    </w:p>
    <w:p w:rsidR="003D6472" w:rsidRPr="004241B1" w:rsidRDefault="003D6472" w:rsidP="003D6472">
      <w:pPr>
        <w:autoSpaceDE w:val="0"/>
        <w:autoSpaceDN w:val="0"/>
        <w:adjustRightInd w:val="0"/>
        <w:spacing w:before="240" w:after="0" w:line="360" w:lineRule="auto"/>
        <w:rPr>
          <w:rFonts w:asciiTheme="majorBidi" w:hAnsiTheme="majorBidi" w:cstheme="majorBidi"/>
          <w:i/>
          <w:iCs/>
          <w:color w:val="008000"/>
          <w:sz w:val="24"/>
          <w:szCs w:val="24"/>
          <w:lang w:val="en-US"/>
        </w:rPr>
      </w:pPr>
      <w:r w:rsidRPr="004241B1">
        <w:rPr>
          <w:rFonts w:asciiTheme="majorBidi" w:hAnsiTheme="majorBidi" w:cstheme="majorBidi"/>
          <w:color w:val="008000"/>
          <w:sz w:val="24"/>
          <w:szCs w:val="24"/>
          <w:lang w:val="en-GB"/>
        </w:rPr>
        <w:t xml:space="preserve">The corrected Material and </w:t>
      </w:r>
      <w:r w:rsidRPr="004241B1">
        <w:rPr>
          <w:rFonts w:asciiTheme="majorBidi" w:hAnsiTheme="majorBidi" w:cstheme="majorBidi"/>
          <w:color w:val="008000"/>
          <w:sz w:val="24"/>
          <w:szCs w:val="24"/>
          <w:shd w:val="clear" w:color="auto" w:fill="FFFFFF"/>
          <w:lang w:val="en-US"/>
        </w:rPr>
        <w:t xml:space="preserve">Characterization method </w:t>
      </w:r>
      <w:r w:rsidRPr="004241B1">
        <w:rPr>
          <w:rFonts w:asciiTheme="majorBidi" w:hAnsiTheme="majorBidi" w:cstheme="majorBidi"/>
          <w:color w:val="008000"/>
          <w:sz w:val="24"/>
          <w:szCs w:val="24"/>
          <w:lang w:val="en-GB"/>
        </w:rPr>
        <w:t>is after:</w:t>
      </w:r>
    </w:p>
    <w:p w:rsidR="00740D27" w:rsidRDefault="00740D27" w:rsidP="00740D27">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eastAsia="TimesNewRoman" w:hAnsiTheme="majorBidi" w:cstheme="majorBidi"/>
          <w:sz w:val="24"/>
          <w:szCs w:val="24"/>
          <w:lang w:val="en-US"/>
        </w:rPr>
        <w:t>Fourier transform infrared (FTIR) spectra were recorded between 400 and 4000 cm</w:t>
      </w:r>
      <w:r>
        <w:rPr>
          <w:rFonts w:asciiTheme="majorBidi" w:eastAsia="TimesNewRoman" w:hAnsiTheme="majorBidi" w:cstheme="majorBidi"/>
          <w:sz w:val="24"/>
          <w:szCs w:val="24"/>
          <w:vertAlign w:val="superscript"/>
          <w:lang w:val="en-US"/>
        </w:rPr>
        <w:t>-1</w:t>
      </w:r>
      <w:r>
        <w:rPr>
          <w:rFonts w:asciiTheme="majorBidi" w:eastAsia="TimesNewRoman" w:hAnsiTheme="majorBidi" w:cstheme="majorBidi"/>
          <w:sz w:val="24"/>
          <w:szCs w:val="24"/>
          <w:lang w:val="en-US"/>
        </w:rPr>
        <w:t xml:space="preserve"> from </w:t>
      </w:r>
      <w:proofErr w:type="spellStart"/>
      <w:r>
        <w:rPr>
          <w:rFonts w:asciiTheme="majorBidi" w:eastAsia="TimesNewRoman" w:hAnsiTheme="majorBidi" w:cstheme="majorBidi"/>
          <w:sz w:val="24"/>
          <w:szCs w:val="24"/>
          <w:lang w:val="en-US"/>
        </w:rPr>
        <w:t>KBr</w:t>
      </w:r>
      <w:proofErr w:type="spellEnd"/>
      <w:r>
        <w:rPr>
          <w:rFonts w:asciiTheme="majorBidi" w:eastAsia="TimesNewRoman" w:hAnsiTheme="majorBidi" w:cstheme="majorBidi"/>
          <w:sz w:val="24"/>
          <w:szCs w:val="24"/>
          <w:lang w:val="en-US"/>
        </w:rPr>
        <w:t xml:space="preserve"> pellets on an infrared Fourier transform spectrometer (Shimadzu type 8400 S). X-Ray powder diffraction patterns were recorded on a </w:t>
      </w:r>
      <w:proofErr w:type="spellStart"/>
      <w:r>
        <w:rPr>
          <w:rFonts w:asciiTheme="majorBidi" w:eastAsia="TimesNewRoman" w:hAnsiTheme="majorBidi" w:cstheme="majorBidi"/>
          <w:sz w:val="24"/>
          <w:szCs w:val="24"/>
          <w:lang w:val="en-US"/>
        </w:rPr>
        <w:t>PANalytical</w:t>
      </w:r>
      <w:proofErr w:type="spellEnd"/>
      <w:r>
        <w:rPr>
          <w:rFonts w:asciiTheme="majorBidi" w:eastAsia="TimesNewRoman" w:hAnsiTheme="majorBidi" w:cstheme="majorBidi"/>
          <w:sz w:val="24"/>
          <w:szCs w:val="24"/>
          <w:lang w:val="en-US"/>
        </w:rPr>
        <w:t xml:space="preserve"> </w:t>
      </w:r>
      <w:proofErr w:type="spellStart"/>
      <w:r>
        <w:rPr>
          <w:rFonts w:asciiTheme="majorBidi" w:eastAsia="TimesNewRoman" w:hAnsiTheme="majorBidi" w:cstheme="majorBidi"/>
          <w:sz w:val="24"/>
          <w:szCs w:val="24"/>
          <w:lang w:val="en-US"/>
        </w:rPr>
        <w:t>X'Pert</w:t>
      </w:r>
      <w:proofErr w:type="spellEnd"/>
      <w:r>
        <w:rPr>
          <w:rFonts w:asciiTheme="majorBidi" w:eastAsia="TimesNewRoman" w:hAnsiTheme="majorBidi" w:cstheme="majorBidi"/>
          <w:sz w:val="24"/>
          <w:szCs w:val="24"/>
          <w:lang w:val="en-US"/>
        </w:rPr>
        <w:t xml:space="preserve"> PRO diffractometer fitted with </w:t>
      </w:r>
      <w:proofErr w:type="spellStart"/>
      <w:r>
        <w:rPr>
          <w:rFonts w:asciiTheme="majorBidi" w:eastAsia="TimesNewRoman" w:hAnsiTheme="majorBidi" w:cstheme="majorBidi"/>
          <w:sz w:val="24"/>
          <w:szCs w:val="24"/>
          <w:lang w:val="en-US"/>
        </w:rPr>
        <w:t>CuK</w:t>
      </w:r>
      <w:proofErr w:type="spellEnd"/>
      <w:r>
        <w:rPr>
          <w:rFonts w:asciiTheme="majorBidi" w:hAnsiTheme="majorBidi" w:cstheme="majorBidi"/>
          <w:i/>
          <w:iCs/>
          <w:sz w:val="24"/>
          <w:szCs w:val="24"/>
          <w:vertAlign w:val="subscript"/>
        </w:rPr>
        <w:t>α</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radiation (</w:t>
      </w:r>
      <w:r>
        <w:rPr>
          <w:rFonts w:asciiTheme="majorBidi" w:hAnsiTheme="majorBidi" w:cstheme="majorBidi"/>
          <w:i/>
          <w:iCs/>
          <w:sz w:val="24"/>
          <w:szCs w:val="24"/>
        </w:rPr>
        <w:t>λ</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1.5404 nm) at 40 kV and 40 mA in the 4–60° 2</w:t>
      </w:r>
      <w:r>
        <w:rPr>
          <w:rFonts w:asciiTheme="majorBidi" w:hAnsiTheme="majorBidi" w:cstheme="majorBidi"/>
          <w:i/>
          <w:iCs/>
          <w:sz w:val="24"/>
          <w:szCs w:val="24"/>
        </w:rPr>
        <w:t>θ</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xml:space="preserve">region. </w:t>
      </w:r>
      <w:r>
        <w:rPr>
          <w:rFonts w:asciiTheme="majorBidi" w:hAnsiTheme="majorBidi" w:cstheme="majorBidi"/>
          <w:sz w:val="24"/>
          <w:szCs w:val="24"/>
          <w:lang w:val="en-US"/>
        </w:rPr>
        <w:t xml:space="preserve">The surface morphologies of samples were investigated via scanning electron microscopy (SEM) (FEI </w:t>
      </w:r>
      <w:r>
        <w:rPr>
          <w:rFonts w:asciiTheme="majorBidi" w:eastAsia="Times New Roman" w:hAnsiTheme="majorBidi" w:cstheme="majorBidi"/>
          <w:sz w:val="24"/>
          <w:szCs w:val="24"/>
          <w:lang w:val="en" w:eastAsia="fr-FR"/>
        </w:rPr>
        <w:t>pattern Quanta 600 at 15 kV</w:t>
      </w:r>
      <w:r>
        <w:rPr>
          <w:rFonts w:asciiTheme="majorBidi" w:hAnsiTheme="majorBidi" w:cstheme="majorBidi"/>
          <w:sz w:val="24"/>
          <w:szCs w:val="24"/>
          <w:lang w:val="en-US"/>
        </w:rPr>
        <w:t xml:space="preserve">), </w:t>
      </w:r>
      <w:r w:rsidRPr="00C7707B">
        <w:rPr>
          <w:rFonts w:asciiTheme="majorBidi" w:hAnsiTheme="majorBidi" w:cstheme="majorBidi"/>
          <w:sz w:val="24"/>
          <w:szCs w:val="24"/>
          <w:lang w:val="en-US"/>
        </w:rPr>
        <w:t>in order to observe</w:t>
      </w:r>
      <w:r w:rsidRPr="00C7707B">
        <w:rPr>
          <w:rFonts w:asciiTheme="majorBidi" w:eastAsia="Times New Roman" w:hAnsiTheme="majorBidi" w:cstheme="majorBidi"/>
          <w:sz w:val="24"/>
          <w:szCs w:val="24"/>
          <w:lang w:val="en" w:eastAsia="fr-FR"/>
        </w:rPr>
        <w:t xml:space="preserve"> the evolution of the structure of the cell and their sizes after </w:t>
      </w:r>
      <w:r w:rsidRPr="00C7707B">
        <w:rPr>
          <w:rFonts w:asciiTheme="majorBidi" w:eastAsia="Times New Roman" w:hAnsiTheme="majorBidi" w:cstheme="majorBidi"/>
          <w:sz w:val="24"/>
          <w:szCs w:val="24"/>
          <w:lang w:val="en" w:eastAsia="fr-FR"/>
        </w:rPr>
        <w:lastRenderedPageBreak/>
        <w:t>incorporation OMMT.</w:t>
      </w:r>
      <w:r>
        <w:rPr>
          <w:rFonts w:asciiTheme="majorBidi" w:hAnsiTheme="majorBidi" w:cstheme="majorBidi"/>
          <w:sz w:val="24"/>
          <w:szCs w:val="24"/>
          <w:lang w:val="en-US"/>
        </w:rPr>
        <w:t xml:space="preserve"> For the preparation of the (SEM) samples, the sample was cut and coated</w:t>
      </w:r>
      <w:r>
        <w:rPr>
          <w:rFonts w:asciiTheme="majorBidi" w:eastAsia="Times New Roman" w:hAnsiTheme="majorBidi" w:cstheme="majorBidi"/>
          <w:color w:val="212121"/>
          <w:sz w:val="24"/>
          <w:szCs w:val="24"/>
          <w:lang w:val="en" w:eastAsia="fr-FR"/>
        </w:rPr>
        <w:t xml:space="preserve"> with a thin gold layer, using a </w:t>
      </w:r>
      <w:proofErr w:type="spellStart"/>
      <w:r>
        <w:rPr>
          <w:rFonts w:asciiTheme="majorBidi" w:eastAsia="Times New Roman" w:hAnsiTheme="majorBidi" w:cstheme="majorBidi"/>
          <w:color w:val="212121"/>
          <w:sz w:val="24"/>
          <w:szCs w:val="24"/>
          <w:lang w:val="en" w:eastAsia="fr-FR"/>
        </w:rPr>
        <w:t>Cressington</w:t>
      </w:r>
      <w:proofErr w:type="spellEnd"/>
      <w:r>
        <w:rPr>
          <w:rFonts w:asciiTheme="majorBidi" w:eastAsia="Times New Roman" w:hAnsiTheme="majorBidi" w:cstheme="majorBidi"/>
          <w:color w:val="212121"/>
          <w:sz w:val="24"/>
          <w:szCs w:val="24"/>
          <w:lang w:val="en" w:eastAsia="fr-FR"/>
        </w:rPr>
        <w:t xml:space="preserve"> 108 auto sputter coater sputter, with a current intensity of 40 mA, for 30 seconds. </w:t>
      </w:r>
      <w:r>
        <w:rPr>
          <w:rFonts w:asciiTheme="majorBidi" w:hAnsiTheme="majorBidi" w:cstheme="majorBidi"/>
          <w:sz w:val="24"/>
          <w:szCs w:val="24"/>
          <w:shd w:val="clear" w:color="auto" w:fill="FFFFFF"/>
          <w:lang w:val="en-US"/>
        </w:rPr>
        <w:t>The tensile testing of the rigid </w:t>
      </w:r>
      <w:r>
        <w:rPr>
          <w:rStyle w:val="sac"/>
          <w:rFonts w:asciiTheme="majorBidi" w:hAnsiTheme="majorBidi" w:cstheme="majorBidi"/>
          <w:sz w:val="24"/>
          <w:szCs w:val="24"/>
          <w:lang w:val="en-US"/>
        </w:rPr>
        <w:t>polyurethane</w:t>
      </w:r>
      <w:r>
        <w:rPr>
          <w:rFonts w:asciiTheme="majorBidi" w:hAnsiTheme="majorBidi" w:cstheme="majorBidi"/>
          <w:sz w:val="24"/>
          <w:szCs w:val="24"/>
          <w:shd w:val="clear" w:color="auto" w:fill="FFFFFF"/>
          <w:lang w:val="en-US"/>
        </w:rPr>
        <w:t xml:space="preserve"> foams was carried out on </w:t>
      </w:r>
      <w:proofErr w:type="gramStart"/>
      <w:r>
        <w:rPr>
          <w:rFonts w:asciiTheme="majorBidi" w:hAnsiTheme="majorBidi" w:cstheme="majorBidi"/>
          <w:sz w:val="24"/>
          <w:szCs w:val="24"/>
          <w:shd w:val="clear" w:color="auto" w:fill="FFFFFF"/>
          <w:lang w:val="en-US"/>
        </w:rPr>
        <w:t>an</w:t>
      </w:r>
      <w:proofErr w:type="gramEnd"/>
      <w:r>
        <w:rPr>
          <w:rFonts w:asciiTheme="majorBidi" w:hAnsiTheme="majorBidi" w:cstheme="majorBidi"/>
          <w:sz w:val="24"/>
          <w:szCs w:val="24"/>
          <w:shd w:val="clear" w:color="auto" w:fill="FFFFFF"/>
          <w:lang w:val="en-US"/>
        </w:rPr>
        <w:t xml:space="preserve"> LLOYD </w:t>
      </w:r>
      <w:r>
        <w:rPr>
          <w:rStyle w:val="sac"/>
          <w:rFonts w:asciiTheme="majorBidi" w:hAnsiTheme="majorBidi" w:cstheme="majorBidi"/>
          <w:sz w:val="24"/>
          <w:szCs w:val="24"/>
          <w:lang w:val="en-US"/>
        </w:rPr>
        <w:t>instrument</w:t>
      </w:r>
      <w:r>
        <w:rPr>
          <w:rFonts w:asciiTheme="majorBidi" w:hAnsiTheme="majorBidi" w:cstheme="majorBidi"/>
          <w:sz w:val="24"/>
          <w:szCs w:val="24"/>
          <w:shd w:val="clear" w:color="auto" w:fill="FFFFFF"/>
          <w:lang w:val="en-US"/>
        </w:rPr>
        <w:t xml:space="preserve"> TM, with a load cell of 20 KN. </w:t>
      </w:r>
      <w:r>
        <w:rPr>
          <w:rFonts w:asciiTheme="majorBidi" w:eastAsia="Times New Roman" w:hAnsiTheme="majorBidi" w:cstheme="majorBidi"/>
          <w:sz w:val="24"/>
          <w:szCs w:val="24"/>
          <w:lang w:val="en-US" w:eastAsia="fr-FR"/>
        </w:rPr>
        <w:t xml:space="preserve">The crosshead speed was set to 5 mm/min. Samples were cut to Polyhedron dimensions </w:t>
      </w:r>
      <w:r>
        <w:rPr>
          <w:rFonts w:ascii="Times New Roman" w:hAnsi="Times New Roman"/>
          <w:sz w:val="24"/>
          <w:szCs w:val="24"/>
          <w:shd w:val="clear" w:color="auto" w:fill="FFFFFF"/>
          <w:lang w:val="en-US"/>
        </w:rPr>
        <w:t>127 × 10 × 9 mm</w:t>
      </w:r>
      <w:r>
        <w:rPr>
          <w:rFonts w:asciiTheme="majorBidi" w:eastAsia="Times New Roman" w:hAnsiTheme="majorBidi" w:cstheme="majorBidi"/>
          <w:sz w:val="24"/>
          <w:szCs w:val="24"/>
          <w:lang w:val="en-US" w:eastAsia="fr-FR"/>
        </w:rPr>
        <w:t>, the size between the detectors is 50 mm.</w:t>
      </w:r>
    </w:p>
    <w:p w:rsidR="00740D27" w:rsidRPr="005C01F2" w:rsidRDefault="00740D27" w:rsidP="005C01F2">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The test of the flammability of the</w:t>
      </w:r>
      <w:r w:rsidRPr="00740D27">
        <w:rPr>
          <w:rFonts w:ascii="Times New Roman" w:hAnsi="Times New Roman" w:cs="Times New Roman"/>
          <w:sz w:val="24"/>
          <w:szCs w:val="24"/>
          <w:lang w:val="en-US"/>
        </w:rPr>
        <w:t xml:space="preserve"> polyurethane foam</w:t>
      </w:r>
      <w:r>
        <w:rPr>
          <w:rFonts w:asciiTheme="majorBidi" w:eastAsia="Times New Roman" w:hAnsiTheme="majorBidi" w:cstheme="majorBidi"/>
          <w:sz w:val="24"/>
          <w:szCs w:val="24"/>
          <w:lang w:val="en-US" w:eastAsia="fr-FR"/>
        </w:rPr>
        <w:t xml:space="preserve"> sample is evaluated according to the standard </w:t>
      </w:r>
      <w:r w:rsidRPr="00740D27">
        <w:rPr>
          <w:rFonts w:ascii="Times New Roman" w:hAnsi="Times New Roman" w:cs="Times New Roman"/>
          <w:sz w:val="24"/>
          <w:szCs w:val="24"/>
          <w:lang w:val="en"/>
        </w:rPr>
        <w:t>UL 94, used by American laboratories</w:t>
      </w:r>
      <w:r>
        <w:rPr>
          <w:rFonts w:ascii="Times New Roman" w:hAnsi="Times New Roman" w:cs="Times New Roman"/>
          <w:sz w:val="24"/>
          <w:szCs w:val="24"/>
          <w:lang w:val="en"/>
        </w:rPr>
        <w:t xml:space="preserve">. </w:t>
      </w:r>
      <w:r w:rsidR="005C01F2" w:rsidRPr="005C01F2">
        <w:rPr>
          <w:rFonts w:ascii="Times New Roman" w:hAnsi="Times New Roman" w:cs="Times New Roman"/>
          <w:sz w:val="24"/>
          <w:szCs w:val="24"/>
          <w:lang w:val="en-US"/>
        </w:rPr>
        <w:t>This evaluation is done according to the</w:t>
      </w:r>
      <w:r>
        <w:rPr>
          <w:rFonts w:asciiTheme="majorBidi" w:eastAsia="Times New Roman" w:hAnsiTheme="majorBidi" w:cstheme="majorBidi"/>
          <w:sz w:val="24"/>
          <w:szCs w:val="24"/>
          <w:lang w:val="en-US" w:eastAsia="fr-FR"/>
        </w:rPr>
        <w:t xml:space="preserve"> UL 94 </w:t>
      </w:r>
      <w:r w:rsidRPr="00740D27">
        <w:rPr>
          <w:rFonts w:asciiTheme="majorBidi" w:eastAsia="Times New Roman" w:hAnsiTheme="majorBidi" w:cstheme="majorBidi"/>
          <w:sz w:val="24"/>
          <w:szCs w:val="24"/>
          <w:lang w:val="en-US" w:eastAsia="fr-FR"/>
        </w:rPr>
        <w:t xml:space="preserve">HB </w:t>
      </w:r>
      <w:r w:rsidRPr="00740D27">
        <w:rPr>
          <w:rFonts w:ascii="Times New Roman" w:hAnsi="Times New Roman" w:cs="Times New Roman"/>
          <w:sz w:val="24"/>
          <w:szCs w:val="24"/>
          <w:lang w:val="en"/>
        </w:rPr>
        <w:t>(</w:t>
      </w:r>
      <w:r w:rsidRPr="00740D27">
        <w:rPr>
          <w:rFonts w:ascii="Times New Roman" w:hAnsi="Times New Roman" w:cs="Times New Roman"/>
          <w:i/>
          <w:iCs/>
          <w:sz w:val="24"/>
          <w:szCs w:val="24"/>
          <w:lang w:val="en"/>
        </w:rPr>
        <w:t>Horizontal Burning</w:t>
      </w:r>
      <w:r w:rsidRPr="00740D27">
        <w:rPr>
          <w:rFonts w:ascii="Times New Roman" w:hAnsi="Times New Roman" w:cs="Times New Roman"/>
          <w:sz w:val="24"/>
          <w:szCs w:val="24"/>
          <w:lang w:val="en"/>
        </w:rPr>
        <w:t>) and to UL 94V (</w:t>
      </w:r>
      <w:r w:rsidRPr="00740D27">
        <w:rPr>
          <w:rFonts w:ascii="Times New Roman" w:hAnsi="Times New Roman" w:cs="Times New Roman"/>
          <w:i/>
          <w:iCs/>
          <w:sz w:val="24"/>
          <w:szCs w:val="24"/>
          <w:lang w:val="en"/>
        </w:rPr>
        <w:t>Vertical Burning).</w:t>
      </w:r>
      <w:r w:rsidR="005C01F2">
        <w:rPr>
          <w:rFonts w:ascii="Times New Roman" w:hAnsi="Times New Roman" w:cs="Times New Roman"/>
          <w:i/>
          <w:iCs/>
          <w:sz w:val="24"/>
          <w:szCs w:val="24"/>
          <w:lang w:val="en"/>
        </w:rPr>
        <w:t xml:space="preserve"> </w:t>
      </w:r>
      <w:r w:rsidRPr="005C01F2">
        <w:rPr>
          <w:rFonts w:ascii="Times New Roman" w:hAnsi="Times New Roman" w:cs="Times New Roman"/>
          <w:sz w:val="24"/>
          <w:szCs w:val="24"/>
          <w:lang w:val="en-US"/>
        </w:rPr>
        <w:t>We used this test for the prepared polyurethane foam samples that have</w:t>
      </w:r>
      <w:r w:rsidRPr="005C01F2">
        <w:rPr>
          <w:rFonts w:ascii="Times New Roman" w:hAnsi="Times New Roman" w:cs="Times New Roman"/>
          <w:sz w:val="24"/>
          <w:szCs w:val="24"/>
          <w:lang w:val="en"/>
        </w:rPr>
        <w:t xml:space="preserve"> 127×12.7×12.7 mm as dimensions. </w:t>
      </w:r>
      <w:r w:rsidRPr="005C01F2">
        <w:rPr>
          <w:rFonts w:ascii="Times New Roman" w:hAnsi="Times New Roman" w:cs="Times New Roman"/>
          <w:sz w:val="24"/>
          <w:szCs w:val="24"/>
          <w:shd w:val="clear" w:color="auto" w:fill="FFFFFF"/>
          <w:lang w:val="en-US"/>
        </w:rPr>
        <w:t>Marks are indicated on the sample at 25.4 (1 ") mm and 101.6 mm (3").</w:t>
      </w:r>
    </w:p>
    <w:p w:rsidR="00EB0B0F" w:rsidRPr="004241B1" w:rsidRDefault="008E55C8" w:rsidP="00307A61">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 xml:space="preserve">Page 3, </w:t>
      </w:r>
      <w:proofErr w:type="spellStart"/>
      <w:r w:rsidRPr="004241B1">
        <w:rPr>
          <w:rFonts w:asciiTheme="majorBidi" w:hAnsiTheme="majorBidi" w:cstheme="majorBidi"/>
          <w:b/>
          <w:color w:val="000000"/>
          <w:sz w:val="24"/>
          <w:szCs w:val="24"/>
          <w:shd w:val="clear" w:color="auto" w:fill="FFFFFF"/>
          <w:lang w:val="en-US"/>
        </w:rPr>
        <w:t>ligne</w:t>
      </w:r>
      <w:proofErr w:type="spellEnd"/>
      <w:r w:rsidRPr="004241B1">
        <w:rPr>
          <w:rFonts w:asciiTheme="majorBidi" w:hAnsiTheme="majorBidi" w:cstheme="majorBidi"/>
          <w:b/>
          <w:color w:val="000000"/>
          <w:sz w:val="24"/>
          <w:szCs w:val="24"/>
          <w:shd w:val="clear" w:color="auto" w:fill="FFFFFF"/>
          <w:lang w:val="en-US"/>
        </w:rPr>
        <w:t xml:space="preserve"> 71, </w:t>
      </w:r>
      <w:r w:rsidR="00EB0B0F" w:rsidRPr="004241B1">
        <w:rPr>
          <w:rFonts w:asciiTheme="majorBidi" w:hAnsiTheme="majorBidi" w:cstheme="majorBidi"/>
          <w:b/>
          <w:color w:val="000000"/>
          <w:sz w:val="24"/>
          <w:szCs w:val="24"/>
          <w:shd w:val="clear" w:color="auto" w:fill="FFFFFF"/>
          <w:lang w:val="en-US"/>
        </w:rPr>
        <w:t xml:space="preserve">The description of density determination for prepared foams </w:t>
      </w:r>
    </w:p>
    <w:p w:rsidR="001412B0" w:rsidRDefault="00EB0B0F" w:rsidP="00EB0B0F">
      <w:pPr>
        <w:spacing w:line="360" w:lineRule="auto"/>
        <w:jc w:val="both"/>
        <w:rPr>
          <w:rFonts w:asciiTheme="majorBidi" w:hAnsiTheme="majorBidi" w:cstheme="majorBidi"/>
          <w:color w:val="000000"/>
          <w:sz w:val="24"/>
          <w:szCs w:val="24"/>
          <w:shd w:val="clear" w:color="auto" w:fill="FFFFFF"/>
          <w:lang w:val="en-US"/>
        </w:rPr>
      </w:pPr>
      <w:proofErr w:type="gramStart"/>
      <w:r w:rsidRPr="00EB0B0F">
        <w:rPr>
          <w:rFonts w:asciiTheme="majorBidi" w:hAnsiTheme="majorBidi" w:cstheme="majorBidi"/>
          <w:color w:val="000000"/>
          <w:sz w:val="24"/>
          <w:szCs w:val="24"/>
          <w:lang w:val="en-US"/>
        </w:rPr>
        <w:t>Yes ,</w:t>
      </w:r>
      <w:proofErr w:type="gramEnd"/>
      <w:r w:rsidRPr="00EB0B0F">
        <w:rPr>
          <w:rFonts w:asciiTheme="majorBidi" w:hAnsiTheme="majorBidi" w:cstheme="majorBidi"/>
          <w:color w:val="000000"/>
          <w:sz w:val="24"/>
          <w:szCs w:val="24"/>
          <w:lang w:val="en-US"/>
        </w:rPr>
        <w:t xml:space="preserve"> I agree</w:t>
      </w:r>
      <w:r w:rsidRPr="00EB0B0F">
        <w:rPr>
          <w:rFonts w:asciiTheme="majorBidi" w:hAnsiTheme="majorBidi" w:cstheme="majorBidi"/>
          <w:color w:val="000000"/>
          <w:sz w:val="24"/>
          <w:szCs w:val="24"/>
          <w:shd w:val="clear" w:color="auto" w:fill="FFFFFF"/>
          <w:lang w:val="en-US"/>
        </w:rPr>
        <w:t xml:space="preserve"> </w:t>
      </w:r>
    </w:p>
    <w:p w:rsidR="00EB0B0F" w:rsidRDefault="001412B0" w:rsidP="00EB0B0F">
      <w:pPr>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These lines </w:t>
      </w:r>
      <w:proofErr w:type="gramStart"/>
      <w:r>
        <w:rPr>
          <w:rFonts w:asciiTheme="majorBidi" w:hAnsiTheme="majorBidi" w:cstheme="majorBidi"/>
          <w:color w:val="000000"/>
          <w:sz w:val="24"/>
          <w:szCs w:val="24"/>
          <w:shd w:val="clear" w:color="auto" w:fill="FFFFFF"/>
          <w:lang w:val="en-US"/>
        </w:rPr>
        <w:t>was</w:t>
      </w:r>
      <w:proofErr w:type="gramEnd"/>
      <w:r>
        <w:rPr>
          <w:rFonts w:asciiTheme="majorBidi" w:hAnsiTheme="majorBidi" w:cstheme="majorBidi"/>
          <w:color w:val="000000"/>
          <w:sz w:val="24"/>
          <w:szCs w:val="24"/>
          <w:shd w:val="clear" w:color="auto" w:fill="FFFFFF"/>
          <w:lang w:val="en-US"/>
        </w:rPr>
        <w:t xml:space="preserve"> added in the section of “</w:t>
      </w:r>
      <w:r w:rsidR="00E82349">
        <w:rPr>
          <w:rFonts w:asciiTheme="majorBidi" w:hAnsiTheme="majorBidi" w:cstheme="majorBidi"/>
          <w:color w:val="000000"/>
          <w:sz w:val="24"/>
          <w:szCs w:val="24"/>
          <w:shd w:val="clear" w:color="auto" w:fill="FFFFFF"/>
          <w:lang w:val="en-US"/>
        </w:rPr>
        <w:t>characterization method</w:t>
      </w:r>
      <w:r>
        <w:rPr>
          <w:rFonts w:asciiTheme="majorBidi" w:hAnsiTheme="majorBidi" w:cstheme="majorBidi"/>
          <w:color w:val="000000"/>
          <w:sz w:val="24"/>
          <w:szCs w:val="24"/>
          <w:shd w:val="clear" w:color="auto" w:fill="FFFFFF"/>
          <w:lang w:val="en-US"/>
        </w:rPr>
        <w:t>”</w:t>
      </w:r>
      <w:r w:rsidR="00A73D7D">
        <w:rPr>
          <w:rFonts w:asciiTheme="majorBidi" w:hAnsiTheme="majorBidi" w:cstheme="majorBidi"/>
          <w:color w:val="000000"/>
          <w:sz w:val="24"/>
          <w:szCs w:val="24"/>
          <w:shd w:val="clear" w:color="auto" w:fill="FFFFFF"/>
          <w:lang w:val="en-US"/>
        </w:rPr>
        <w:t>;</w:t>
      </w:r>
    </w:p>
    <w:p w:rsidR="00E82349" w:rsidRPr="001412B0" w:rsidRDefault="00A73D7D" w:rsidP="001412B0">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hAnsiTheme="majorBidi" w:cstheme="majorBidi"/>
          <w:sz w:val="24"/>
          <w:szCs w:val="24"/>
          <w:lang w:val="en-US"/>
        </w:rPr>
        <w:t>“</w:t>
      </w:r>
      <w:r w:rsidR="001412B0" w:rsidRPr="00562342">
        <w:rPr>
          <w:rFonts w:asciiTheme="majorBidi" w:hAnsiTheme="majorBidi" w:cstheme="majorBidi"/>
          <w:sz w:val="24"/>
          <w:szCs w:val="24"/>
          <w:lang w:val="en-US"/>
        </w:rPr>
        <w:t>The bulk density of the samples foams was estimated by directly measuring the weight and volume of the polyhedron foams</w:t>
      </w:r>
      <w:r>
        <w:rPr>
          <w:rFonts w:asciiTheme="majorBidi" w:hAnsiTheme="majorBidi" w:cstheme="majorBidi"/>
          <w:sz w:val="24"/>
          <w:szCs w:val="24"/>
          <w:lang w:val="en-US"/>
        </w:rPr>
        <w:t>”</w:t>
      </w:r>
      <w:r w:rsidR="001412B0" w:rsidRPr="00562342">
        <w:rPr>
          <w:rFonts w:asciiTheme="majorBidi" w:hAnsiTheme="majorBidi" w:cstheme="majorBidi"/>
          <w:sz w:val="24"/>
          <w:szCs w:val="24"/>
          <w:lang w:val="en-US"/>
        </w:rPr>
        <w:t>.</w:t>
      </w:r>
    </w:p>
    <w:p w:rsidR="00307A61" w:rsidRPr="004241B1" w:rsidRDefault="00307A61" w:rsidP="00307A61">
      <w:pPr>
        <w:autoSpaceDE w:val="0"/>
        <w:autoSpaceDN w:val="0"/>
        <w:adjustRightInd w:val="0"/>
        <w:spacing w:before="240" w:after="0" w:line="360" w:lineRule="auto"/>
        <w:rPr>
          <w:rFonts w:asciiTheme="majorBidi" w:hAnsiTheme="majorBidi" w:cstheme="majorBidi"/>
          <w:i/>
          <w:iCs/>
          <w:color w:val="FF0000"/>
          <w:sz w:val="24"/>
          <w:szCs w:val="24"/>
          <w:lang w:val="en-US"/>
        </w:rPr>
      </w:pPr>
      <w:r w:rsidRPr="004241B1">
        <w:rPr>
          <w:rFonts w:asciiTheme="majorBidi" w:hAnsiTheme="majorBidi" w:cstheme="majorBidi"/>
          <w:color w:val="FF0000"/>
          <w:sz w:val="24"/>
          <w:szCs w:val="24"/>
          <w:lang w:val="en-GB"/>
        </w:rPr>
        <w:t xml:space="preserve">The previous </w:t>
      </w:r>
      <w:r w:rsidRPr="004241B1">
        <w:rPr>
          <w:rFonts w:asciiTheme="majorBidi" w:hAnsiTheme="majorBidi" w:cstheme="majorBidi"/>
          <w:color w:val="FF0000"/>
          <w:sz w:val="24"/>
          <w:szCs w:val="24"/>
          <w:shd w:val="clear" w:color="auto" w:fill="FFFFFF"/>
          <w:lang w:val="en-US"/>
        </w:rPr>
        <w:t>Characterization method</w:t>
      </w:r>
      <w:r w:rsidRPr="004241B1">
        <w:rPr>
          <w:rFonts w:asciiTheme="majorBidi" w:hAnsiTheme="majorBidi" w:cstheme="majorBidi"/>
          <w:color w:val="FF0000"/>
          <w:sz w:val="24"/>
          <w:szCs w:val="24"/>
          <w:lang w:val="en-GB"/>
        </w:rPr>
        <w:t xml:space="preserve"> was: </w:t>
      </w:r>
    </w:p>
    <w:p w:rsidR="00307A61" w:rsidRDefault="00307A61" w:rsidP="00307A61">
      <w:pPr>
        <w:autoSpaceDE w:val="0"/>
        <w:autoSpaceDN w:val="0"/>
        <w:adjustRightInd w:val="0"/>
        <w:spacing w:before="240" w:after="0" w:line="360" w:lineRule="auto"/>
        <w:rPr>
          <w:rFonts w:asciiTheme="majorBidi" w:hAnsiTheme="majorBidi" w:cstheme="majorBidi"/>
          <w:i/>
          <w:iCs/>
          <w:sz w:val="24"/>
          <w:szCs w:val="24"/>
          <w:lang w:val="en-US"/>
        </w:rPr>
      </w:pPr>
      <w:r w:rsidRPr="00503D6F">
        <w:rPr>
          <w:rFonts w:asciiTheme="majorBidi" w:hAnsiTheme="majorBidi" w:cstheme="majorBidi"/>
          <w:sz w:val="24"/>
          <w:szCs w:val="24"/>
          <w:shd w:val="clear" w:color="auto" w:fill="FFFFFF"/>
          <w:lang w:val="en-US"/>
        </w:rPr>
        <w:t>Characterization method</w:t>
      </w:r>
    </w:p>
    <w:p w:rsidR="00307A61" w:rsidRDefault="00307A61" w:rsidP="00307A61">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eastAsia="TimesNewRoman" w:hAnsiTheme="majorBidi" w:cstheme="majorBidi"/>
          <w:sz w:val="24"/>
          <w:szCs w:val="24"/>
          <w:lang w:val="en-US"/>
        </w:rPr>
        <w:t>Fourier transform infrared (FTIR) spectra were recorded between 400 and 4000 cm</w:t>
      </w:r>
      <w:r>
        <w:rPr>
          <w:rFonts w:asciiTheme="majorBidi" w:eastAsia="TimesNewRoman" w:hAnsiTheme="majorBidi" w:cstheme="majorBidi"/>
          <w:sz w:val="24"/>
          <w:szCs w:val="24"/>
          <w:vertAlign w:val="superscript"/>
          <w:lang w:val="en-US"/>
        </w:rPr>
        <w:t>-1</w:t>
      </w:r>
      <w:r>
        <w:rPr>
          <w:rFonts w:asciiTheme="majorBidi" w:eastAsia="TimesNewRoman" w:hAnsiTheme="majorBidi" w:cstheme="majorBidi"/>
          <w:sz w:val="24"/>
          <w:szCs w:val="24"/>
          <w:lang w:val="en-US"/>
        </w:rPr>
        <w:t xml:space="preserve"> from </w:t>
      </w:r>
      <w:proofErr w:type="spellStart"/>
      <w:r>
        <w:rPr>
          <w:rFonts w:asciiTheme="majorBidi" w:eastAsia="TimesNewRoman" w:hAnsiTheme="majorBidi" w:cstheme="majorBidi"/>
          <w:sz w:val="24"/>
          <w:szCs w:val="24"/>
          <w:lang w:val="en-US"/>
        </w:rPr>
        <w:t>KBr</w:t>
      </w:r>
      <w:proofErr w:type="spellEnd"/>
      <w:r>
        <w:rPr>
          <w:rFonts w:asciiTheme="majorBidi" w:eastAsia="TimesNewRoman" w:hAnsiTheme="majorBidi" w:cstheme="majorBidi"/>
          <w:sz w:val="24"/>
          <w:szCs w:val="24"/>
          <w:lang w:val="en-US"/>
        </w:rPr>
        <w:t xml:space="preserve"> pellets on an infrared Fourier transform spectrometer (Shimadzu type 8400 S). X-Ray powder diffraction patterns were recorded on a </w:t>
      </w:r>
      <w:proofErr w:type="spellStart"/>
      <w:r>
        <w:rPr>
          <w:rFonts w:asciiTheme="majorBidi" w:eastAsia="TimesNewRoman" w:hAnsiTheme="majorBidi" w:cstheme="majorBidi"/>
          <w:sz w:val="24"/>
          <w:szCs w:val="24"/>
          <w:lang w:val="en-US"/>
        </w:rPr>
        <w:t>PANalytical</w:t>
      </w:r>
      <w:proofErr w:type="spellEnd"/>
      <w:r>
        <w:rPr>
          <w:rFonts w:asciiTheme="majorBidi" w:eastAsia="TimesNewRoman" w:hAnsiTheme="majorBidi" w:cstheme="majorBidi"/>
          <w:sz w:val="24"/>
          <w:szCs w:val="24"/>
          <w:lang w:val="en-US"/>
        </w:rPr>
        <w:t xml:space="preserve"> </w:t>
      </w:r>
      <w:proofErr w:type="spellStart"/>
      <w:r>
        <w:rPr>
          <w:rFonts w:asciiTheme="majorBidi" w:eastAsia="TimesNewRoman" w:hAnsiTheme="majorBidi" w:cstheme="majorBidi"/>
          <w:sz w:val="24"/>
          <w:szCs w:val="24"/>
          <w:lang w:val="en-US"/>
        </w:rPr>
        <w:t>X'Pert</w:t>
      </w:r>
      <w:proofErr w:type="spellEnd"/>
      <w:r>
        <w:rPr>
          <w:rFonts w:asciiTheme="majorBidi" w:eastAsia="TimesNewRoman" w:hAnsiTheme="majorBidi" w:cstheme="majorBidi"/>
          <w:sz w:val="24"/>
          <w:szCs w:val="24"/>
          <w:lang w:val="en-US"/>
        </w:rPr>
        <w:t xml:space="preserve"> PRO diffractometer fitted with </w:t>
      </w:r>
      <w:proofErr w:type="spellStart"/>
      <w:r>
        <w:rPr>
          <w:rFonts w:asciiTheme="majorBidi" w:eastAsia="TimesNewRoman" w:hAnsiTheme="majorBidi" w:cstheme="majorBidi"/>
          <w:sz w:val="24"/>
          <w:szCs w:val="24"/>
          <w:lang w:val="en-US"/>
        </w:rPr>
        <w:t>CuK</w:t>
      </w:r>
      <w:proofErr w:type="spellEnd"/>
      <w:r>
        <w:rPr>
          <w:rFonts w:asciiTheme="majorBidi" w:hAnsiTheme="majorBidi" w:cstheme="majorBidi"/>
          <w:i/>
          <w:iCs/>
          <w:sz w:val="24"/>
          <w:szCs w:val="24"/>
          <w:vertAlign w:val="subscript"/>
        </w:rPr>
        <w:t>α</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radiation (</w:t>
      </w:r>
      <w:r>
        <w:rPr>
          <w:rFonts w:asciiTheme="majorBidi" w:hAnsiTheme="majorBidi" w:cstheme="majorBidi"/>
          <w:i/>
          <w:iCs/>
          <w:sz w:val="24"/>
          <w:szCs w:val="24"/>
        </w:rPr>
        <w:t>λ</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1.5404 nm) at 40 kV and 40 mA in the 4–60° 2</w:t>
      </w:r>
      <w:r>
        <w:rPr>
          <w:rFonts w:asciiTheme="majorBidi" w:hAnsiTheme="majorBidi" w:cstheme="majorBidi"/>
          <w:i/>
          <w:iCs/>
          <w:sz w:val="24"/>
          <w:szCs w:val="24"/>
        </w:rPr>
        <w:t>θ</w:t>
      </w:r>
      <w:r>
        <w:rPr>
          <w:rFonts w:asciiTheme="majorBidi" w:hAnsiTheme="majorBidi" w:cstheme="majorBidi"/>
          <w:i/>
          <w:iCs/>
          <w:sz w:val="24"/>
          <w:szCs w:val="24"/>
          <w:lang w:val="en-US"/>
        </w:rPr>
        <w:t xml:space="preserve"> </w:t>
      </w:r>
      <w:r>
        <w:rPr>
          <w:rFonts w:asciiTheme="majorBidi" w:eastAsia="TimesNewRoman" w:hAnsiTheme="majorBidi" w:cstheme="majorBidi"/>
          <w:sz w:val="24"/>
          <w:szCs w:val="24"/>
          <w:lang w:val="en-US"/>
        </w:rPr>
        <w:t xml:space="preserve">region. </w:t>
      </w:r>
      <w:r>
        <w:rPr>
          <w:rFonts w:asciiTheme="majorBidi" w:hAnsiTheme="majorBidi" w:cstheme="majorBidi"/>
          <w:sz w:val="24"/>
          <w:szCs w:val="24"/>
          <w:lang w:val="en-US"/>
        </w:rPr>
        <w:t xml:space="preserve">The surface morphologies of samples were investigated via scanning electron microscopy (SEM) (FEI </w:t>
      </w:r>
      <w:r>
        <w:rPr>
          <w:rFonts w:asciiTheme="majorBidi" w:eastAsia="Times New Roman" w:hAnsiTheme="majorBidi" w:cstheme="majorBidi"/>
          <w:sz w:val="24"/>
          <w:szCs w:val="24"/>
          <w:lang w:val="en" w:eastAsia="fr-FR"/>
        </w:rPr>
        <w:t>pattern Quanta 600 at 15 kV</w:t>
      </w:r>
      <w:r>
        <w:rPr>
          <w:rFonts w:asciiTheme="majorBidi" w:hAnsiTheme="majorBidi" w:cstheme="majorBidi"/>
          <w:sz w:val="24"/>
          <w:szCs w:val="24"/>
          <w:lang w:val="en-US"/>
        </w:rPr>
        <w:t xml:space="preserve">), </w:t>
      </w:r>
      <w:r w:rsidRPr="00C7707B">
        <w:rPr>
          <w:rFonts w:asciiTheme="majorBidi" w:hAnsiTheme="majorBidi" w:cstheme="majorBidi"/>
          <w:sz w:val="24"/>
          <w:szCs w:val="24"/>
          <w:lang w:val="en-US"/>
        </w:rPr>
        <w:t xml:space="preserve">in order to </w:t>
      </w:r>
      <w:r w:rsidRPr="009F2F3D">
        <w:rPr>
          <w:rFonts w:asciiTheme="majorBidi" w:hAnsiTheme="majorBidi" w:cstheme="majorBidi"/>
          <w:sz w:val="24"/>
          <w:szCs w:val="24"/>
          <w:lang w:val="en-US"/>
        </w:rPr>
        <w:t>observe</w:t>
      </w:r>
      <w:r w:rsidRPr="009F2F3D">
        <w:rPr>
          <w:rFonts w:asciiTheme="majorBidi" w:eastAsia="Times New Roman" w:hAnsiTheme="majorBidi" w:cstheme="majorBidi"/>
          <w:sz w:val="24"/>
          <w:szCs w:val="24"/>
          <w:lang w:val="en" w:eastAsia="fr-FR"/>
        </w:rPr>
        <w:t xml:space="preserve"> the evolution of the structure of the cell and their sizes after incorporation OMMT.</w:t>
      </w:r>
      <w:r w:rsidRPr="009F2F3D">
        <w:rPr>
          <w:rFonts w:asciiTheme="majorBidi" w:hAnsiTheme="majorBidi" w:cstheme="majorBidi"/>
          <w:sz w:val="24"/>
          <w:szCs w:val="24"/>
          <w:lang w:val="en-US"/>
        </w:rPr>
        <w:t xml:space="preserve"> For the preparation of the (SEM) samples, the sample was cut and coated</w:t>
      </w:r>
      <w:r w:rsidRPr="009F2F3D">
        <w:rPr>
          <w:rFonts w:asciiTheme="majorBidi" w:eastAsia="Times New Roman" w:hAnsiTheme="majorBidi" w:cstheme="majorBidi"/>
          <w:sz w:val="24"/>
          <w:szCs w:val="24"/>
          <w:lang w:val="en" w:eastAsia="fr-FR"/>
        </w:rPr>
        <w:t xml:space="preserve"> with a thin gold layer, using a </w:t>
      </w:r>
      <w:proofErr w:type="spellStart"/>
      <w:r w:rsidRPr="009F2F3D">
        <w:rPr>
          <w:rFonts w:asciiTheme="majorBidi" w:eastAsia="Times New Roman" w:hAnsiTheme="majorBidi" w:cstheme="majorBidi"/>
          <w:sz w:val="24"/>
          <w:szCs w:val="24"/>
          <w:lang w:val="en" w:eastAsia="fr-FR"/>
        </w:rPr>
        <w:t>Cressington</w:t>
      </w:r>
      <w:proofErr w:type="spellEnd"/>
      <w:r w:rsidRPr="009F2F3D">
        <w:rPr>
          <w:rFonts w:asciiTheme="majorBidi" w:eastAsia="Times New Roman" w:hAnsiTheme="majorBidi" w:cstheme="majorBidi"/>
          <w:sz w:val="24"/>
          <w:szCs w:val="24"/>
          <w:lang w:val="en" w:eastAsia="fr-FR"/>
        </w:rPr>
        <w:t xml:space="preserve"> 108 auto sputter coater sputter, with a current intensity of 40 mA, for 30 seconds. </w:t>
      </w:r>
      <w:r w:rsidRPr="009F2F3D">
        <w:rPr>
          <w:rFonts w:asciiTheme="majorBidi" w:hAnsiTheme="majorBidi" w:cstheme="majorBidi"/>
          <w:sz w:val="24"/>
          <w:szCs w:val="24"/>
          <w:shd w:val="clear" w:color="auto" w:fill="FFFFFF"/>
          <w:lang w:val="en-US"/>
        </w:rPr>
        <w:t>The tensile testing of the rigid </w:t>
      </w:r>
      <w:r w:rsidRPr="009F2F3D">
        <w:rPr>
          <w:rStyle w:val="sac"/>
          <w:rFonts w:asciiTheme="majorBidi" w:hAnsiTheme="majorBidi" w:cstheme="majorBidi"/>
          <w:sz w:val="24"/>
          <w:szCs w:val="24"/>
          <w:lang w:val="en-US"/>
        </w:rPr>
        <w:t>polyurethane</w:t>
      </w:r>
      <w:r w:rsidRPr="009F2F3D">
        <w:rPr>
          <w:rFonts w:asciiTheme="majorBidi" w:hAnsiTheme="majorBidi" w:cstheme="majorBidi"/>
          <w:sz w:val="24"/>
          <w:szCs w:val="24"/>
          <w:shd w:val="clear" w:color="auto" w:fill="FFFFFF"/>
          <w:lang w:val="en-US"/>
        </w:rPr>
        <w:t xml:space="preserve"> foams was carried out on </w:t>
      </w:r>
      <w:proofErr w:type="gramStart"/>
      <w:r w:rsidRPr="009F2F3D">
        <w:rPr>
          <w:rFonts w:asciiTheme="majorBidi" w:hAnsiTheme="majorBidi" w:cstheme="majorBidi"/>
          <w:sz w:val="24"/>
          <w:szCs w:val="24"/>
          <w:shd w:val="clear" w:color="auto" w:fill="FFFFFF"/>
          <w:lang w:val="en-US"/>
        </w:rPr>
        <w:t>an</w:t>
      </w:r>
      <w:proofErr w:type="gramEnd"/>
      <w:r w:rsidRPr="009F2F3D">
        <w:rPr>
          <w:rFonts w:asciiTheme="majorBidi" w:hAnsiTheme="majorBidi" w:cstheme="majorBidi"/>
          <w:sz w:val="24"/>
          <w:szCs w:val="24"/>
          <w:shd w:val="clear" w:color="auto" w:fill="FFFFFF"/>
          <w:lang w:val="en-US"/>
        </w:rPr>
        <w:t xml:space="preserve"> LLOYD </w:t>
      </w:r>
      <w:r w:rsidRPr="009F2F3D">
        <w:rPr>
          <w:rStyle w:val="sac"/>
          <w:rFonts w:asciiTheme="majorBidi" w:hAnsiTheme="majorBidi" w:cstheme="majorBidi"/>
          <w:sz w:val="24"/>
          <w:szCs w:val="24"/>
          <w:lang w:val="en-US"/>
        </w:rPr>
        <w:t>instrument</w:t>
      </w:r>
      <w:r w:rsidRPr="009F2F3D">
        <w:rPr>
          <w:rFonts w:asciiTheme="majorBidi" w:hAnsiTheme="majorBidi" w:cstheme="majorBidi"/>
          <w:sz w:val="24"/>
          <w:szCs w:val="24"/>
          <w:shd w:val="clear" w:color="auto" w:fill="FFFFFF"/>
          <w:lang w:val="en-US"/>
        </w:rPr>
        <w:t> </w:t>
      </w:r>
      <w:r>
        <w:rPr>
          <w:rFonts w:asciiTheme="majorBidi" w:hAnsiTheme="majorBidi" w:cstheme="majorBidi"/>
          <w:sz w:val="24"/>
          <w:szCs w:val="24"/>
          <w:shd w:val="clear" w:color="auto" w:fill="FFFFFF"/>
          <w:lang w:val="en-US"/>
        </w:rPr>
        <w:t xml:space="preserve">TM, with a load cell of 20 KN. </w:t>
      </w:r>
      <w:r>
        <w:rPr>
          <w:rFonts w:asciiTheme="majorBidi" w:eastAsia="Times New Roman" w:hAnsiTheme="majorBidi" w:cstheme="majorBidi"/>
          <w:sz w:val="24"/>
          <w:szCs w:val="24"/>
          <w:lang w:val="en-US" w:eastAsia="fr-FR"/>
        </w:rPr>
        <w:t xml:space="preserve">The crosshead speed was set to 5 mm/min. Samples were cut to Polyhedron dimensions </w:t>
      </w:r>
      <w:r>
        <w:rPr>
          <w:rFonts w:ascii="Times New Roman" w:hAnsi="Times New Roman"/>
          <w:sz w:val="24"/>
          <w:szCs w:val="24"/>
          <w:shd w:val="clear" w:color="auto" w:fill="FFFFFF"/>
          <w:lang w:val="en-US"/>
        </w:rPr>
        <w:t>127 × 10 × 9 mm</w:t>
      </w:r>
      <w:r>
        <w:rPr>
          <w:rFonts w:asciiTheme="majorBidi" w:eastAsia="Times New Roman" w:hAnsiTheme="majorBidi" w:cstheme="majorBidi"/>
          <w:sz w:val="24"/>
          <w:szCs w:val="24"/>
          <w:lang w:val="en-US" w:eastAsia="fr-FR"/>
        </w:rPr>
        <w:t>, the size between the detectors is 50 mm.</w:t>
      </w:r>
    </w:p>
    <w:p w:rsidR="00307A61" w:rsidRPr="005C01F2" w:rsidRDefault="00307A61" w:rsidP="00307A61">
      <w:pPr>
        <w:autoSpaceDE w:val="0"/>
        <w:autoSpaceDN w:val="0"/>
        <w:adjustRightInd w:val="0"/>
        <w:spacing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lastRenderedPageBreak/>
        <w:t>The test of the flammability of the</w:t>
      </w:r>
      <w:r w:rsidRPr="00740D27">
        <w:rPr>
          <w:rFonts w:ascii="Times New Roman" w:hAnsi="Times New Roman" w:cs="Times New Roman"/>
          <w:sz w:val="24"/>
          <w:szCs w:val="24"/>
          <w:lang w:val="en-US"/>
        </w:rPr>
        <w:t xml:space="preserve"> polyurethane foam</w:t>
      </w:r>
      <w:r>
        <w:rPr>
          <w:rFonts w:asciiTheme="majorBidi" w:eastAsia="Times New Roman" w:hAnsiTheme="majorBidi" w:cstheme="majorBidi"/>
          <w:sz w:val="24"/>
          <w:szCs w:val="24"/>
          <w:lang w:val="en-US" w:eastAsia="fr-FR"/>
        </w:rPr>
        <w:t xml:space="preserve"> sample is evaluated according to the standard </w:t>
      </w:r>
      <w:r w:rsidRPr="00740D27">
        <w:rPr>
          <w:rFonts w:ascii="Times New Roman" w:hAnsi="Times New Roman" w:cs="Times New Roman"/>
          <w:sz w:val="24"/>
          <w:szCs w:val="24"/>
          <w:lang w:val="en"/>
        </w:rPr>
        <w:t>UL 94, used by American laboratories</w:t>
      </w:r>
      <w:r>
        <w:rPr>
          <w:rFonts w:ascii="Times New Roman" w:hAnsi="Times New Roman" w:cs="Times New Roman"/>
          <w:sz w:val="24"/>
          <w:szCs w:val="24"/>
          <w:lang w:val="en"/>
        </w:rPr>
        <w:t xml:space="preserve">. </w:t>
      </w:r>
      <w:r w:rsidRPr="005C01F2">
        <w:rPr>
          <w:rFonts w:ascii="Times New Roman" w:hAnsi="Times New Roman" w:cs="Times New Roman"/>
          <w:sz w:val="24"/>
          <w:szCs w:val="24"/>
          <w:lang w:val="en-US"/>
        </w:rPr>
        <w:t>This evaluation is done according to the</w:t>
      </w:r>
      <w:r>
        <w:rPr>
          <w:rFonts w:asciiTheme="majorBidi" w:eastAsia="Times New Roman" w:hAnsiTheme="majorBidi" w:cstheme="majorBidi"/>
          <w:sz w:val="24"/>
          <w:szCs w:val="24"/>
          <w:lang w:val="en-US" w:eastAsia="fr-FR"/>
        </w:rPr>
        <w:t xml:space="preserve"> UL 94 </w:t>
      </w:r>
      <w:r w:rsidRPr="00740D27">
        <w:rPr>
          <w:rFonts w:asciiTheme="majorBidi" w:eastAsia="Times New Roman" w:hAnsiTheme="majorBidi" w:cstheme="majorBidi"/>
          <w:sz w:val="24"/>
          <w:szCs w:val="24"/>
          <w:lang w:val="en-US" w:eastAsia="fr-FR"/>
        </w:rPr>
        <w:t xml:space="preserve">HB </w:t>
      </w:r>
      <w:r w:rsidRPr="00740D27">
        <w:rPr>
          <w:rFonts w:ascii="Times New Roman" w:hAnsi="Times New Roman" w:cs="Times New Roman"/>
          <w:sz w:val="24"/>
          <w:szCs w:val="24"/>
          <w:lang w:val="en"/>
        </w:rPr>
        <w:t>(</w:t>
      </w:r>
      <w:r w:rsidRPr="00740D27">
        <w:rPr>
          <w:rFonts w:ascii="Times New Roman" w:hAnsi="Times New Roman" w:cs="Times New Roman"/>
          <w:i/>
          <w:iCs/>
          <w:sz w:val="24"/>
          <w:szCs w:val="24"/>
          <w:lang w:val="en"/>
        </w:rPr>
        <w:t>Horizontal Burning</w:t>
      </w:r>
      <w:r w:rsidRPr="00740D27">
        <w:rPr>
          <w:rFonts w:ascii="Times New Roman" w:hAnsi="Times New Roman" w:cs="Times New Roman"/>
          <w:sz w:val="24"/>
          <w:szCs w:val="24"/>
          <w:lang w:val="en"/>
        </w:rPr>
        <w:t>) and to UL 94V (</w:t>
      </w:r>
      <w:r w:rsidRPr="00740D27">
        <w:rPr>
          <w:rFonts w:ascii="Times New Roman" w:hAnsi="Times New Roman" w:cs="Times New Roman"/>
          <w:i/>
          <w:iCs/>
          <w:sz w:val="24"/>
          <w:szCs w:val="24"/>
          <w:lang w:val="en"/>
        </w:rPr>
        <w:t>Vertical Burning).</w:t>
      </w:r>
      <w:r>
        <w:rPr>
          <w:rFonts w:ascii="Times New Roman" w:hAnsi="Times New Roman" w:cs="Times New Roman"/>
          <w:i/>
          <w:iCs/>
          <w:sz w:val="24"/>
          <w:szCs w:val="24"/>
          <w:lang w:val="en"/>
        </w:rPr>
        <w:t xml:space="preserve"> </w:t>
      </w:r>
      <w:r w:rsidRPr="005C01F2">
        <w:rPr>
          <w:rFonts w:ascii="Times New Roman" w:hAnsi="Times New Roman" w:cs="Times New Roman"/>
          <w:sz w:val="24"/>
          <w:szCs w:val="24"/>
          <w:lang w:val="en-US"/>
        </w:rPr>
        <w:t>We used this test for the prepared polyurethane foam samples that have</w:t>
      </w:r>
      <w:r w:rsidRPr="005C01F2">
        <w:rPr>
          <w:rFonts w:ascii="Times New Roman" w:hAnsi="Times New Roman" w:cs="Times New Roman"/>
          <w:sz w:val="24"/>
          <w:szCs w:val="24"/>
          <w:lang w:val="en"/>
        </w:rPr>
        <w:t xml:space="preserve"> 127×12.7×12.7 mm as dimensions. </w:t>
      </w:r>
      <w:r w:rsidRPr="005C01F2">
        <w:rPr>
          <w:rFonts w:ascii="Times New Roman" w:hAnsi="Times New Roman" w:cs="Times New Roman"/>
          <w:sz w:val="24"/>
          <w:szCs w:val="24"/>
          <w:shd w:val="clear" w:color="auto" w:fill="FFFFFF"/>
          <w:lang w:val="en-US"/>
        </w:rPr>
        <w:t>Marks are indicated on the sample at 25.4 (1 ") mm and 101.6 mm (3").</w:t>
      </w:r>
    </w:p>
    <w:p w:rsidR="00307A61" w:rsidRPr="004241B1" w:rsidRDefault="00307A61" w:rsidP="00307A61">
      <w:pPr>
        <w:autoSpaceDE w:val="0"/>
        <w:autoSpaceDN w:val="0"/>
        <w:adjustRightInd w:val="0"/>
        <w:spacing w:before="240" w:after="0" w:line="360" w:lineRule="auto"/>
        <w:rPr>
          <w:rFonts w:asciiTheme="majorBidi" w:hAnsiTheme="majorBidi" w:cstheme="majorBidi"/>
          <w:i/>
          <w:iCs/>
          <w:color w:val="008000"/>
          <w:sz w:val="24"/>
          <w:szCs w:val="24"/>
          <w:lang w:val="en-US"/>
        </w:rPr>
      </w:pPr>
      <w:r w:rsidRPr="004241B1">
        <w:rPr>
          <w:rFonts w:asciiTheme="majorBidi" w:hAnsiTheme="majorBidi" w:cstheme="majorBidi"/>
          <w:color w:val="008000"/>
          <w:sz w:val="24"/>
          <w:szCs w:val="24"/>
          <w:lang w:val="en-GB"/>
        </w:rPr>
        <w:t xml:space="preserve">The corrected </w:t>
      </w:r>
      <w:r w:rsidRPr="004241B1">
        <w:rPr>
          <w:rFonts w:asciiTheme="majorBidi" w:hAnsiTheme="majorBidi" w:cstheme="majorBidi"/>
          <w:color w:val="008000"/>
          <w:sz w:val="24"/>
          <w:szCs w:val="24"/>
          <w:shd w:val="clear" w:color="auto" w:fill="FFFFFF"/>
          <w:lang w:val="en-US"/>
        </w:rPr>
        <w:t xml:space="preserve">Characterization method </w:t>
      </w:r>
      <w:r w:rsidRPr="004241B1">
        <w:rPr>
          <w:rFonts w:asciiTheme="majorBidi" w:hAnsiTheme="majorBidi" w:cstheme="majorBidi"/>
          <w:color w:val="008000"/>
          <w:sz w:val="24"/>
          <w:szCs w:val="24"/>
          <w:lang w:val="en-GB"/>
        </w:rPr>
        <w:t>is after:</w:t>
      </w:r>
    </w:p>
    <w:p w:rsidR="00307A61" w:rsidRDefault="00307A61" w:rsidP="00307A61">
      <w:pPr>
        <w:autoSpaceDE w:val="0"/>
        <w:autoSpaceDN w:val="0"/>
        <w:adjustRightInd w:val="0"/>
        <w:spacing w:before="240" w:after="0" w:line="360" w:lineRule="auto"/>
        <w:rPr>
          <w:rFonts w:asciiTheme="majorBidi" w:hAnsiTheme="majorBidi" w:cstheme="majorBidi"/>
          <w:i/>
          <w:iCs/>
          <w:sz w:val="24"/>
          <w:szCs w:val="24"/>
          <w:lang w:val="en-US"/>
        </w:rPr>
      </w:pPr>
      <w:r w:rsidRPr="00503D6F">
        <w:rPr>
          <w:rFonts w:asciiTheme="majorBidi" w:hAnsiTheme="majorBidi" w:cstheme="majorBidi"/>
          <w:sz w:val="24"/>
          <w:szCs w:val="24"/>
          <w:shd w:val="clear" w:color="auto" w:fill="FFFFFF"/>
          <w:lang w:val="en-US"/>
        </w:rPr>
        <w:t>Characterization method</w:t>
      </w:r>
    </w:p>
    <w:p w:rsidR="00562342" w:rsidRPr="00562342" w:rsidRDefault="00562342" w:rsidP="00562342">
      <w:pPr>
        <w:autoSpaceDE w:val="0"/>
        <w:autoSpaceDN w:val="0"/>
        <w:adjustRightInd w:val="0"/>
        <w:spacing w:line="360" w:lineRule="auto"/>
        <w:jc w:val="both"/>
        <w:rPr>
          <w:rFonts w:asciiTheme="majorBidi" w:eastAsia="Times New Roman" w:hAnsiTheme="majorBidi" w:cstheme="majorBidi"/>
          <w:sz w:val="24"/>
          <w:szCs w:val="24"/>
          <w:lang w:val="en-US" w:eastAsia="fr-FR"/>
        </w:rPr>
      </w:pPr>
      <w:r w:rsidRPr="00562342">
        <w:rPr>
          <w:rFonts w:asciiTheme="majorBidi" w:eastAsia="TimesNewRoman" w:hAnsiTheme="majorBidi" w:cstheme="majorBidi"/>
          <w:sz w:val="24"/>
          <w:szCs w:val="24"/>
          <w:lang w:val="en-US"/>
        </w:rPr>
        <w:t>Fourier transform infrared (FTIR) spectra were recorded between 400 and 4000 cm</w:t>
      </w:r>
      <w:r w:rsidRPr="00562342">
        <w:rPr>
          <w:rFonts w:asciiTheme="majorBidi" w:eastAsia="TimesNewRoman" w:hAnsiTheme="majorBidi" w:cstheme="majorBidi"/>
          <w:sz w:val="24"/>
          <w:szCs w:val="24"/>
          <w:vertAlign w:val="superscript"/>
          <w:lang w:val="en-US"/>
        </w:rPr>
        <w:t>-1</w:t>
      </w:r>
      <w:r w:rsidRPr="00562342">
        <w:rPr>
          <w:rFonts w:asciiTheme="majorBidi" w:eastAsia="TimesNewRoman" w:hAnsiTheme="majorBidi" w:cstheme="majorBidi"/>
          <w:sz w:val="24"/>
          <w:szCs w:val="24"/>
          <w:lang w:val="en-US"/>
        </w:rPr>
        <w:t xml:space="preserve"> from </w:t>
      </w:r>
      <w:proofErr w:type="spellStart"/>
      <w:r w:rsidRPr="00562342">
        <w:rPr>
          <w:rFonts w:asciiTheme="majorBidi" w:eastAsia="TimesNewRoman" w:hAnsiTheme="majorBidi" w:cstheme="majorBidi"/>
          <w:sz w:val="24"/>
          <w:szCs w:val="24"/>
          <w:lang w:val="en-US"/>
        </w:rPr>
        <w:t>KBr</w:t>
      </w:r>
      <w:proofErr w:type="spellEnd"/>
      <w:r w:rsidRPr="00562342">
        <w:rPr>
          <w:rFonts w:asciiTheme="majorBidi" w:eastAsia="TimesNewRoman" w:hAnsiTheme="majorBidi" w:cstheme="majorBidi"/>
          <w:sz w:val="24"/>
          <w:szCs w:val="24"/>
          <w:lang w:val="en-US"/>
        </w:rPr>
        <w:t xml:space="preserve"> pellets on an infrared Fourier transform spectrometer (Shimadzu type 8400 S). X-Ray powder diffraction patterns were recorded on a </w:t>
      </w:r>
      <w:proofErr w:type="spellStart"/>
      <w:r w:rsidRPr="00562342">
        <w:rPr>
          <w:rFonts w:asciiTheme="majorBidi" w:eastAsia="TimesNewRoman" w:hAnsiTheme="majorBidi" w:cstheme="majorBidi"/>
          <w:sz w:val="24"/>
          <w:szCs w:val="24"/>
          <w:lang w:val="en-US"/>
        </w:rPr>
        <w:t>PANalytical</w:t>
      </w:r>
      <w:proofErr w:type="spellEnd"/>
      <w:r w:rsidRPr="00562342">
        <w:rPr>
          <w:rFonts w:asciiTheme="majorBidi" w:eastAsia="TimesNewRoman" w:hAnsiTheme="majorBidi" w:cstheme="majorBidi"/>
          <w:sz w:val="24"/>
          <w:szCs w:val="24"/>
          <w:lang w:val="en-US"/>
        </w:rPr>
        <w:t xml:space="preserve"> </w:t>
      </w:r>
      <w:proofErr w:type="spellStart"/>
      <w:r w:rsidRPr="00562342">
        <w:rPr>
          <w:rFonts w:asciiTheme="majorBidi" w:eastAsia="TimesNewRoman" w:hAnsiTheme="majorBidi" w:cstheme="majorBidi"/>
          <w:sz w:val="24"/>
          <w:szCs w:val="24"/>
          <w:lang w:val="en-US"/>
        </w:rPr>
        <w:t>X'Pert</w:t>
      </w:r>
      <w:proofErr w:type="spellEnd"/>
      <w:r w:rsidRPr="00562342">
        <w:rPr>
          <w:rFonts w:asciiTheme="majorBidi" w:eastAsia="TimesNewRoman" w:hAnsiTheme="majorBidi" w:cstheme="majorBidi"/>
          <w:sz w:val="24"/>
          <w:szCs w:val="24"/>
          <w:lang w:val="en-US"/>
        </w:rPr>
        <w:t xml:space="preserve"> PRO diffractometer fitted with </w:t>
      </w:r>
      <w:proofErr w:type="spellStart"/>
      <w:r w:rsidRPr="00562342">
        <w:rPr>
          <w:rFonts w:asciiTheme="majorBidi" w:eastAsia="TimesNewRoman" w:hAnsiTheme="majorBidi" w:cstheme="majorBidi"/>
          <w:sz w:val="24"/>
          <w:szCs w:val="24"/>
          <w:lang w:val="en-US"/>
        </w:rPr>
        <w:t>CuK</w:t>
      </w:r>
      <w:proofErr w:type="spellEnd"/>
      <w:r w:rsidRPr="00562342">
        <w:rPr>
          <w:rFonts w:asciiTheme="majorBidi" w:hAnsiTheme="majorBidi" w:cstheme="majorBidi"/>
          <w:i/>
          <w:iCs/>
          <w:sz w:val="24"/>
          <w:szCs w:val="24"/>
          <w:vertAlign w:val="subscript"/>
        </w:rPr>
        <w:t>α</w:t>
      </w:r>
      <w:r w:rsidRPr="00562342">
        <w:rPr>
          <w:rFonts w:asciiTheme="majorBidi" w:hAnsiTheme="majorBidi" w:cstheme="majorBidi"/>
          <w:i/>
          <w:iCs/>
          <w:sz w:val="24"/>
          <w:szCs w:val="24"/>
          <w:lang w:val="en-US"/>
        </w:rPr>
        <w:t xml:space="preserve"> </w:t>
      </w:r>
      <w:r w:rsidRPr="00562342">
        <w:rPr>
          <w:rFonts w:asciiTheme="majorBidi" w:eastAsia="TimesNewRoman" w:hAnsiTheme="majorBidi" w:cstheme="majorBidi"/>
          <w:sz w:val="24"/>
          <w:szCs w:val="24"/>
          <w:lang w:val="en-US"/>
        </w:rPr>
        <w:t>radiation (</w:t>
      </w:r>
      <w:r w:rsidRPr="00562342">
        <w:rPr>
          <w:rFonts w:asciiTheme="majorBidi" w:hAnsiTheme="majorBidi" w:cstheme="majorBidi"/>
          <w:i/>
          <w:iCs/>
          <w:sz w:val="24"/>
          <w:szCs w:val="24"/>
        </w:rPr>
        <w:t>λ</w:t>
      </w:r>
      <w:r w:rsidRPr="00562342">
        <w:rPr>
          <w:rFonts w:asciiTheme="majorBidi" w:hAnsiTheme="majorBidi" w:cstheme="majorBidi"/>
          <w:i/>
          <w:iCs/>
          <w:sz w:val="24"/>
          <w:szCs w:val="24"/>
          <w:lang w:val="en-US"/>
        </w:rPr>
        <w:t xml:space="preserve"> </w:t>
      </w:r>
      <w:r w:rsidRPr="00562342">
        <w:rPr>
          <w:rFonts w:asciiTheme="majorBidi" w:eastAsia="TimesNewRoman" w:hAnsiTheme="majorBidi" w:cstheme="majorBidi"/>
          <w:sz w:val="24"/>
          <w:szCs w:val="24"/>
          <w:lang w:val="en-US"/>
        </w:rPr>
        <w:t>= 1.5404 nm) at 40 kV and 40 mA in the 4–60° 2</w:t>
      </w:r>
      <w:r w:rsidRPr="00562342">
        <w:rPr>
          <w:rFonts w:asciiTheme="majorBidi" w:hAnsiTheme="majorBidi" w:cstheme="majorBidi"/>
          <w:iCs/>
          <w:sz w:val="24"/>
          <w:szCs w:val="24"/>
        </w:rPr>
        <w:t>θ</w:t>
      </w:r>
      <w:r w:rsidRPr="00562342">
        <w:rPr>
          <w:rFonts w:asciiTheme="majorBidi" w:hAnsiTheme="majorBidi" w:cstheme="majorBidi"/>
          <w:i/>
          <w:iCs/>
          <w:sz w:val="24"/>
          <w:szCs w:val="24"/>
          <w:lang w:val="en-US"/>
        </w:rPr>
        <w:t xml:space="preserve"> </w:t>
      </w:r>
      <w:r w:rsidRPr="00562342">
        <w:rPr>
          <w:rFonts w:asciiTheme="majorBidi" w:eastAsia="TimesNewRoman" w:hAnsiTheme="majorBidi" w:cstheme="majorBidi"/>
          <w:sz w:val="24"/>
          <w:szCs w:val="24"/>
          <w:lang w:val="en-US"/>
        </w:rPr>
        <w:t xml:space="preserve">region. </w:t>
      </w:r>
      <w:r w:rsidRPr="00562342">
        <w:rPr>
          <w:rFonts w:asciiTheme="majorBidi" w:hAnsiTheme="majorBidi" w:cstheme="majorBidi"/>
          <w:sz w:val="24"/>
          <w:szCs w:val="24"/>
          <w:lang w:val="en-US"/>
        </w:rPr>
        <w:t xml:space="preserve">The surface morphologies of samples were investigated via scanning electron microscopy (SEM) (FEI </w:t>
      </w:r>
      <w:r w:rsidRPr="00562342">
        <w:rPr>
          <w:rFonts w:asciiTheme="majorBidi" w:eastAsia="Times New Roman" w:hAnsiTheme="majorBidi" w:cstheme="majorBidi"/>
          <w:sz w:val="24"/>
          <w:szCs w:val="24"/>
          <w:lang w:val="en" w:eastAsia="fr-FR"/>
        </w:rPr>
        <w:t>pattern Quanta 600 at 15 kV</w:t>
      </w:r>
      <w:r w:rsidRPr="00562342">
        <w:rPr>
          <w:rFonts w:asciiTheme="majorBidi" w:hAnsiTheme="majorBidi" w:cstheme="majorBidi"/>
          <w:sz w:val="24"/>
          <w:szCs w:val="24"/>
          <w:lang w:val="en-US"/>
        </w:rPr>
        <w:t>), in order to observe</w:t>
      </w:r>
      <w:r w:rsidRPr="00562342">
        <w:rPr>
          <w:rFonts w:asciiTheme="majorBidi" w:eastAsia="Times New Roman" w:hAnsiTheme="majorBidi" w:cstheme="majorBidi"/>
          <w:sz w:val="24"/>
          <w:szCs w:val="24"/>
          <w:lang w:val="en" w:eastAsia="fr-FR"/>
        </w:rPr>
        <w:t xml:space="preserve"> the evolution of the structure of the cell and their sizes after incorporation OMMT.</w:t>
      </w:r>
      <w:r w:rsidRPr="00562342">
        <w:rPr>
          <w:rFonts w:asciiTheme="majorBidi" w:hAnsiTheme="majorBidi" w:cstheme="majorBidi"/>
          <w:sz w:val="24"/>
          <w:szCs w:val="24"/>
          <w:lang w:val="en-US"/>
        </w:rPr>
        <w:t xml:space="preserve"> For the preparation of the (SEM) samples, the sample was cut and coated</w:t>
      </w:r>
      <w:r w:rsidRPr="00562342">
        <w:rPr>
          <w:rFonts w:asciiTheme="majorBidi" w:eastAsia="Times New Roman" w:hAnsiTheme="majorBidi" w:cstheme="majorBidi"/>
          <w:sz w:val="24"/>
          <w:szCs w:val="24"/>
          <w:lang w:val="en" w:eastAsia="fr-FR"/>
        </w:rPr>
        <w:t xml:space="preserve"> with a thin gold layer, using a </w:t>
      </w:r>
      <w:proofErr w:type="spellStart"/>
      <w:r w:rsidRPr="00562342">
        <w:rPr>
          <w:rFonts w:asciiTheme="majorBidi" w:eastAsia="Times New Roman" w:hAnsiTheme="majorBidi" w:cstheme="majorBidi"/>
          <w:sz w:val="24"/>
          <w:szCs w:val="24"/>
          <w:lang w:val="en" w:eastAsia="fr-FR"/>
        </w:rPr>
        <w:t>Cressington</w:t>
      </w:r>
      <w:proofErr w:type="spellEnd"/>
      <w:r w:rsidRPr="00562342">
        <w:rPr>
          <w:rFonts w:asciiTheme="majorBidi" w:eastAsia="Times New Roman" w:hAnsiTheme="majorBidi" w:cstheme="majorBidi"/>
          <w:sz w:val="24"/>
          <w:szCs w:val="24"/>
          <w:lang w:val="en" w:eastAsia="fr-FR"/>
        </w:rPr>
        <w:t xml:space="preserve"> 108 auto sputter coater sputter, with a current intensity of 40 mA, for 30 seconds. </w:t>
      </w:r>
      <w:r w:rsidRPr="00562342">
        <w:rPr>
          <w:rFonts w:asciiTheme="majorBidi" w:hAnsiTheme="majorBidi" w:cstheme="majorBidi"/>
          <w:sz w:val="24"/>
          <w:szCs w:val="24"/>
          <w:shd w:val="clear" w:color="auto" w:fill="FFFFFF"/>
          <w:lang w:val="en-US"/>
        </w:rPr>
        <w:t>The tensile testing of the rigid </w:t>
      </w:r>
      <w:r w:rsidRPr="00562342">
        <w:rPr>
          <w:rStyle w:val="sac"/>
          <w:rFonts w:asciiTheme="majorBidi" w:hAnsiTheme="majorBidi" w:cstheme="majorBidi"/>
          <w:sz w:val="24"/>
          <w:szCs w:val="24"/>
          <w:lang w:val="en-US"/>
        </w:rPr>
        <w:t>polyurethane</w:t>
      </w:r>
      <w:r w:rsidRPr="00562342">
        <w:rPr>
          <w:rFonts w:asciiTheme="majorBidi" w:hAnsiTheme="majorBidi" w:cstheme="majorBidi"/>
          <w:sz w:val="24"/>
          <w:szCs w:val="24"/>
          <w:shd w:val="clear" w:color="auto" w:fill="FFFFFF"/>
          <w:lang w:val="en-US"/>
        </w:rPr>
        <w:t xml:space="preserve"> foams was carried out on </w:t>
      </w:r>
      <w:proofErr w:type="gramStart"/>
      <w:r w:rsidRPr="00562342">
        <w:rPr>
          <w:rFonts w:asciiTheme="majorBidi" w:hAnsiTheme="majorBidi" w:cstheme="majorBidi"/>
          <w:sz w:val="24"/>
          <w:szCs w:val="24"/>
          <w:shd w:val="clear" w:color="auto" w:fill="FFFFFF"/>
          <w:lang w:val="en-US"/>
        </w:rPr>
        <w:t>an</w:t>
      </w:r>
      <w:proofErr w:type="gramEnd"/>
      <w:r w:rsidRPr="00562342">
        <w:rPr>
          <w:rFonts w:asciiTheme="majorBidi" w:hAnsiTheme="majorBidi" w:cstheme="majorBidi"/>
          <w:sz w:val="24"/>
          <w:szCs w:val="24"/>
          <w:shd w:val="clear" w:color="auto" w:fill="FFFFFF"/>
          <w:lang w:val="en-US"/>
        </w:rPr>
        <w:t xml:space="preserve"> LLOYD </w:t>
      </w:r>
      <w:r w:rsidRPr="00562342">
        <w:rPr>
          <w:rStyle w:val="sac"/>
          <w:rFonts w:asciiTheme="majorBidi" w:hAnsiTheme="majorBidi" w:cstheme="majorBidi"/>
          <w:sz w:val="24"/>
          <w:szCs w:val="24"/>
          <w:lang w:val="en-US"/>
        </w:rPr>
        <w:t>instrument</w:t>
      </w:r>
      <w:r w:rsidRPr="00562342">
        <w:rPr>
          <w:rFonts w:asciiTheme="majorBidi" w:hAnsiTheme="majorBidi" w:cstheme="majorBidi"/>
          <w:sz w:val="24"/>
          <w:szCs w:val="24"/>
          <w:shd w:val="clear" w:color="auto" w:fill="FFFFFF"/>
          <w:lang w:val="en-US"/>
        </w:rPr>
        <w:t xml:space="preserve"> TM, with a load cell of 20 KN. </w:t>
      </w:r>
      <w:r w:rsidRPr="00562342">
        <w:rPr>
          <w:rFonts w:asciiTheme="majorBidi" w:eastAsia="Times New Roman" w:hAnsiTheme="majorBidi" w:cstheme="majorBidi"/>
          <w:sz w:val="24"/>
          <w:szCs w:val="24"/>
          <w:lang w:val="en-US" w:eastAsia="fr-FR"/>
        </w:rPr>
        <w:t xml:space="preserve">The crosshead speed was set to 5 mm/min. Samples were cut to polyhedron dimensions </w:t>
      </w:r>
      <w:r w:rsidRPr="00562342">
        <w:rPr>
          <w:rFonts w:ascii="Times New Roman" w:hAnsi="Times New Roman"/>
          <w:sz w:val="24"/>
          <w:szCs w:val="24"/>
          <w:shd w:val="clear" w:color="auto" w:fill="FFFFFF"/>
          <w:lang w:val="en-US"/>
        </w:rPr>
        <w:t>127 × 10 × 9 mm</w:t>
      </w:r>
      <w:r w:rsidRPr="00562342">
        <w:rPr>
          <w:rFonts w:asciiTheme="majorBidi" w:eastAsia="Times New Roman" w:hAnsiTheme="majorBidi" w:cstheme="majorBidi"/>
          <w:sz w:val="24"/>
          <w:szCs w:val="24"/>
          <w:lang w:val="en-US" w:eastAsia="fr-FR"/>
        </w:rPr>
        <w:t xml:space="preserve">, the size between the detectors is 50 mm. </w:t>
      </w:r>
      <w:r w:rsidRPr="00562342">
        <w:rPr>
          <w:rFonts w:asciiTheme="majorBidi" w:hAnsiTheme="majorBidi" w:cstheme="majorBidi"/>
          <w:sz w:val="24"/>
          <w:szCs w:val="24"/>
          <w:lang w:val="en-US"/>
        </w:rPr>
        <w:t>The bulk density of the samples foams was estimated by directly measuring the weight and volume of the polyhedron foams.</w:t>
      </w:r>
    </w:p>
    <w:p w:rsidR="00562342" w:rsidRPr="00562342" w:rsidRDefault="00562342" w:rsidP="00562342">
      <w:pPr>
        <w:autoSpaceDE w:val="0"/>
        <w:autoSpaceDN w:val="0"/>
        <w:adjustRightInd w:val="0"/>
        <w:spacing w:line="360" w:lineRule="auto"/>
        <w:jc w:val="both"/>
        <w:rPr>
          <w:rFonts w:asciiTheme="majorBidi" w:eastAsia="Times New Roman" w:hAnsiTheme="majorBidi" w:cstheme="majorBidi"/>
          <w:sz w:val="24"/>
          <w:szCs w:val="24"/>
          <w:lang w:val="en-US" w:eastAsia="fr-FR"/>
        </w:rPr>
      </w:pPr>
      <w:r w:rsidRPr="00562342">
        <w:rPr>
          <w:rFonts w:asciiTheme="majorBidi" w:eastAsia="Times New Roman" w:hAnsiTheme="majorBidi" w:cstheme="majorBidi"/>
          <w:sz w:val="24"/>
          <w:szCs w:val="24"/>
          <w:lang w:val="en-US" w:eastAsia="fr-FR"/>
        </w:rPr>
        <w:t>The test of the flammability of the</w:t>
      </w:r>
      <w:r w:rsidRPr="00562342">
        <w:rPr>
          <w:rFonts w:ascii="Times New Roman" w:hAnsi="Times New Roman"/>
          <w:sz w:val="24"/>
          <w:szCs w:val="24"/>
          <w:lang w:val="en-US"/>
        </w:rPr>
        <w:t xml:space="preserve"> polyurethane foam</w:t>
      </w:r>
      <w:r w:rsidRPr="00562342">
        <w:rPr>
          <w:rFonts w:asciiTheme="majorBidi" w:eastAsia="Times New Roman" w:hAnsiTheme="majorBidi" w:cstheme="majorBidi"/>
          <w:sz w:val="24"/>
          <w:szCs w:val="24"/>
          <w:lang w:val="en-US" w:eastAsia="fr-FR"/>
        </w:rPr>
        <w:t xml:space="preserve"> sample is evaluated according to the standard </w:t>
      </w:r>
      <w:r w:rsidRPr="00562342">
        <w:rPr>
          <w:rFonts w:ascii="Times New Roman" w:hAnsi="Times New Roman"/>
          <w:sz w:val="24"/>
          <w:szCs w:val="24"/>
          <w:lang w:val="en"/>
        </w:rPr>
        <w:t xml:space="preserve">UL 94, used by American laboratories. </w:t>
      </w:r>
      <w:r w:rsidRPr="00562342">
        <w:rPr>
          <w:rFonts w:ascii="Times New Roman" w:hAnsi="Times New Roman"/>
          <w:sz w:val="24"/>
          <w:szCs w:val="24"/>
          <w:lang w:val="en-US"/>
        </w:rPr>
        <w:t>This evaluation is done according to the</w:t>
      </w:r>
      <w:r w:rsidRPr="00562342">
        <w:rPr>
          <w:rFonts w:asciiTheme="majorBidi" w:eastAsia="Times New Roman" w:hAnsiTheme="majorBidi" w:cstheme="majorBidi"/>
          <w:sz w:val="24"/>
          <w:szCs w:val="24"/>
          <w:lang w:val="en-US" w:eastAsia="fr-FR"/>
        </w:rPr>
        <w:t xml:space="preserve"> UL 94 HB </w:t>
      </w:r>
      <w:r w:rsidRPr="00562342">
        <w:rPr>
          <w:rFonts w:ascii="Times New Roman" w:hAnsi="Times New Roman"/>
          <w:sz w:val="24"/>
          <w:szCs w:val="24"/>
          <w:lang w:val="en"/>
        </w:rPr>
        <w:t>(</w:t>
      </w:r>
      <w:r w:rsidRPr="00562342">
        <w:rPr>
          <w:rFonts w:ascii="Times New Roman" w:hAnsi="Times New Roman"/>
          <w:i/>
          <w:iCs/>
          <w:sz w:val="24"/>
          <w:szCs w:val="24"/>
          <w:lang w:val="en"/>
        </w:rPr>
        <w:t>Horizontal Burning</w:t>
      </w:r>
      <w:r w:rsidRPr="00562342">
        <w:rPr>
          <w:rFonts w:ascii="Times New Roman" w:hAnsi="Times New Roman"/>
          <w:sz w:val="24"/>
          <w:szCs w:val="24"/>
          <w:lang w:val="en"/>
        </w:rPr>
        <w:t>) and to UL 94V (</w:t>
      </w:r>
      <w:r w:rsidRPr="00562342">
        <w:rPr>
          <w:rFonts w:ascii="Times New Roman" w:hAnsi="Times New Roman"/>
          <w:i/>
          <w:iCs/>
          <w:sz w:val="24"/>
          <w:szCs w:val="24"/>
          <w:lang w:val="en"/>
        </w:rPr>
        <w:t xml:space="preserve">Vertical Burning). </w:t>
      </w:r>
      <w:r w:rsidRPr="00562342">
        <w:rPr>
          <w:rFonts w:ascii="Times New Roman" w:hAnsi="Times New Roman"/>
          <w:sz w:val="24"/>
          <w:szCs w:val="24"/>
          <w:lang w:val="en-US"/>
        </w:rPr>
        <w:t>We used this test for the prepared polyurethane foam samples that have</w:t>
      </w:r>
      <w:r w:rsidRPr="00562342">
        <w:rPr>
          <w:rFonts w:ascii="Times New Roman" w:hAnsi="Times New Roman"/>
          <w:sz w:val="24"/>
          <w:szCs w:val="24"/>
          <w:lang w:val="en"/>
        </w:rPr>
        <w:t xml:space="preserve"> 127×12.7×12.7 mm of dimensions. </w:t>
      </w:r>
      <w:r w:rsidRPr="00562342">
        <w:rPr>
          <w:rFonts w:ascii="Times New Roman" w:hAnsi="Times New Roman"/>
          <w:sz w:val="24"/>
          <w:szCs w:val="24"/>
          <w:shd w:val="clear" w:color="auto" w:fill="FFFFFF"/>
          <w:lang w:val="en-US"/>
        </w:rPr>
        <w:t>Marks are indicated on the sample at 25.4 (1 ") mm and 101.6 mm (3").</w:t>
      </w:r>
    </w:p>
    <w:p w:rsidR="00A02BD2" w:rsidRPr="004241B1" w:rsidRDefault="001F5FEB" w:rsidP="0039094E">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 xml:space="preserve">Page 7, lines 164-166: </w:t>
      </w:r>
      <w:r w:rsidR="0039094E" w:rsidRPr="004241B1">
        <w:rPr>
          <w:rFonts w:ascii="Times New Roman" w:eastAsia="TimesNewRoman" w:hAnsi="Times New Roman"/>
          <w:b/>
          <w:sz w:val="24"/>
          <w:szCs w:val="24"/>
          <w:lang w:val="en-US"/>
        </w:rPr>
        <w:t xml:space="preserve">X-ray diffraction pattern of the </w:t>
      </w:r>
      <w:proofErr w:type="spellStart"/>
      <w:r w:rsidR="0039094E" w:rsidRPr="004241B1">
        <w:rPr>
          <w:rFonts w:ascii="Times New Roman" w:eastAsia="TimesNewRoman" w:hAnsi="Times New Roman"/>
          <w:b/>
          <w:sz w:val="24"/>
          <w:szCs w:val="24"/>
          <w:lang w:val="en-US"/>
        </w:rPr>
        <w:t>fondry</w:t>
      </w:r>
      <w:proofErr w:type="spellEnd"/>
      <w:r w:rsidR="0039094E" w:rsidRPr="004241B1">
        <w:rPr>
          <w:rFonts w:ascii="Times New Roman" w:eastAsia="TimesNewRoman" w:hAnsi="Times New Roman"/>
          <w:b/>
          <w:sz w:val="24"/>
          <w:szCs w:val="24"/>
          <w:lang w:val="en-US"/>
        </w:rPr>
        <w:t xml:space="preserve"> BNT, MMT-Na</w:t>
      </w:r>
      <w:r w:rsidR="0039094E" w:rsidRPr="004241B1">
        <w:rPr>
          <w:rFonts w:ascii="Times New Roman" w:eastAsia="TimesNewRoman" w:hAnsi="Times New Roman"/>
          <w:b/>
          <w:sz w:val="24"/>
          <w:szCs w:val="24"/>
          <w:vertAlign w:val="superscript"/>
          <w:lang w:val="en-US"/>
        </w:rPr>
        <w:t>+</w:t>
      </w:r>
      <w:r w:rsidR="0039094E" w:rsidRPr="004241B1">
        <w:rPr>
          <w:rFonts w:ascii="Times New Roman" w:eastAsia="TimesNewRoman" w:hAnsi="Times New Roman"/>
          <w:b/>
          <w:sz w:val="24"/>
          <w:szCs w:val="24"/>
          <w:lang w:val="en-US"/>
        </w:rPr>
        <w:t xml:space="preserve"> and OMMT.</w:t>
      </w:r>
    </w:p>
    <w:p w:rsidR="00F951BB" w:rsidRDefault="00130FB6" w:rsidP="00624FD1">
      <w:pPr>
        <w:spacing w:line="360" w:lineRule="auto"/>
        <w:jc w:val="both"/>
        <w:rPr>
          <w:rFonts w:asciiTheme="majorBidi" w:hAnsiTheme="majorBidi" w:cstheme="majorBidi"/>
          <w:sz w:val="24"/>
          <w:szCs w:val="24"/>
          <w:lang w:val="en-US"/>
        </w:rPr>
      </w:pPr>
      <w:r w:rsidRPr="0039094E">
        <w:rPr>
          <w:rFonts w:asciiTheme="majorBidi" w:hAnsiTheme="majorBidi" w:cstheme="majorBidi"/>
          <w:sz w:val="24"/>
          <w:szCs w:val="24"/>
          <w:lang w:val="en-US"/>
        </w:rPr>
        <w:t>Yes, I agree,</w:t>
      </w:r>
    </w:p>
    <w:p w:rsidR="0039094E" w:rsidRPr="0039094E" w:rsidRDefault="00F951BB" w:rsidP="00624FD1">
      <w:pPr>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sz w:val="24"/>
          <w:szCs w:val="24"/>
          <w:lang w:val="en-US"/>
        </w:rPr>
        <w:t>T</w:t>
      </w:r>
      <w:r w:rsidR="00130FB6" w:rsidRPr="0039094E">
        <w:rPr>
          <w:rFonts w:asciiTheme="majorBidi" w:hAnsiTheme="majorBidi" w:cstheme="majorBidi"/>
          <w:sz w:val="24"/>
          <w:szCs w:val="24"/>
          <w:lang w:val="en-US"/>
        </w:rPr>
        <w:t>he d001-value is calculated from the posit</w:t>
      </w:r>
      <w:r w:rsidR="0039094E" w:rsidRPr="0039094E">
        <w:rPr>
          <w:rFonts w:asciiTheme="majorBidi" w:hAnsiTheme="majorBidi" w:cstheme="majorBidi"/>
          <w:sz w:val="24"/>
          <w:szCs w:val="24"/>
          <w:lang w:val="en-US"/>
        </w:rPr>
        <w:t>ion of (</w:t>
      </w:r>
      <w:r w:rsidR="00130FB6" w:rsidRPr="0039094E">
        <w:rPr>
          <w:rFonts w:asciiTheme="majorBidi" w:hAnsiTheme="majorBidi" w:cstheme="majorBidi"/>
          <w:sz w:val="24"/>
          <w:szCs w:val="24"/>
          <w:lang w:val="en-US"/>
        </w:rPr>
        <w:t xml:space="preserve">001) reflection using Braggs equation, and this peak was not </w:t>
      </w:r>
      <w:proofErr w:type="spellStart"/>
      <w:r w:rsidR="00130FB6" w:rsidRPr="0039094E">
        <w:rPr>
          <w:rFonts w:asciiTheme="majorBidi" w:hAnsiTheme="majorBidi" w:cstheme="majorBidi"/>
          <w:sz w:val="24"/>
          <w:szCs w:val="24"/>
          <w:lang w:val="en-US"/>
        </w:rPr>
        <w:t>determinated</w:t>
      </w:r>
      <w:proofErr w:type="spellEnd"/>
      <w:r w:rsidR="00130FB6" w:rsidRPr="0039094E">
        <w:rPr>
          <w:rFonts w:asciiTheme="majorBidi" w:hAnsiTheme="majorBidi" w:cstheme="majorBidi"/>
          <w:sz w:val="24"/>
          <w:szCs w:val="24"/>
          <w:lang w:val="en-US"/>
        </w:rPr>
        <w:t xml:space="preserve"> for OMMT, it is </w:t>
      </w:r>
      <w:r w:rsidR="00130FB6" w:rsidRPr="0039094E">
        <w:rPr>
          <w:rFonts w:asciiTheme="majorBidi" w:hAnsiTheme="majorBidi" w:cstheme="majorBidi"/>
          <w:color w:val="000000"/>
          <w:sz w:val="24"/>
          <w:szCs w:val="24"/>
          <w:shd w:val="clear" w:color="auto" w:fill="FFFFFF"/>
          <w:lang w:val="en-US"/>
        </w:rPr>
        <w:t>shifted to 2</w:t>
      </w:r>
      <w:r w:rsidR="00130FB6" w:rsidRPr="0039094E">
        <w:rPr>
          <w:rFonts w:asciiTheme="majorBidi" w:hAnsiTheme="majorBidi" w:cstheme="majorBidi"/>
          <w:color w:val="000000"/>
          <w:sz w:val="24"/>
          <w:szCs w:val="24"/>
          <w:shd w:val="clear" w:color="auto" w:fill="FFFFFF"/>
        </w:rPr>
        <w:t>θ</w:t>
      </w:r>
      <w:r w:rsidR="00130FB6" w:rsidRPr="0039094E">
        <w:rPr>
          <w:rFonts w:asciiTheme="majorBidi" w:hAnsiTheme="majorBidi" w:cstheme="majorBidi"/>
          <w:color w:val="000000"/>
          <w:sz w:val="24"/>
          <w:szCs w:val="24"/>
          <w:shd w:val="clear" w:color="auto" w:fill="FFFFFF"/>
          <w:lang w:val="en-US"/>
        </w:rPr>
        <w:t xml:space="preserve"> values </w:t>
      </w:r>
      <w:r w:rsidR="00624FD1" w:rsidRPr="0039094E">
        <w:rPr>
          <w:rFonts w:asciiTheme="majorBidi" w:hAnsiTheme="majorBidi" w:cstheme="majorBidi"/>
          <w:color w:val="000000"/>
          <w:sz w:val="24"/>
          <w:szCs w:val="24"/>
          <w:shd w:val="clear" w:color="auto" w:fill="FFFFFF"/>
          <w:lang w:val="en-US"/>
        </w:rPr>
        <w:t xml:space="preserve">lower </w:t>
      </w:r>
      <w:r w:rsidR="00130FB6" w:rsidRPr="0039094E">
        <w:rPr>
          <w:rFonts w:asciiTheme="majorBidi" w:hAnsiTheme="majorBidi" w:cstheme="majorBidi"/>
          <w:color w:val="000000"/>
          <w:sz w:val="24"/>
          <w:szCs w:val="24"/>
          <w:shd w:val="clear" w:color="auto" w:fill="FFFFFF"/>
          <w:lang w:val="en-US"/>
        </w:rPr>
        <w:t>than 4°</w:t>
      </w:r>
      <w:r w:rsidR="00996C6A">
        <w:rPr>
          <w:rFonts w:asciiTheme="majorBidi" w:hAnsiTheme="majorBidi" w:cstheme="majorBidi"/>
          <w:color w:val="000000"/>
          <w:sz w:val="24"/>
          <w:szCs w:val="24"/>
          <w:shd w:val="clear" w:color="auto" w:fill="FFFFFF"/>
          <w:lang w:val="en-US"/>
        </w:rPr>
        <w:t>. T</w:t>
      </w:r>
      <w:r w:rsidR="0039094E" w:rsidRPr="0039094E">
        <w:rPr>
          <w:rFonts w:asciiTheme="majorBidi" w:hAnsiTheme="majorBidi" w:cstheme="majorBidi"/>
          <w:color w:val="000000"/>
          <w:sz w:val="24"/>
          <w:szCs w:val="24"/>
          <w:shd w:val="clear" w:color="auto" w:fill="FFFFFF"/>
          <w:lang w:val="en-US"/>
        </w:rPr>
        <w:t xml:space="preserve">he distance calculated using </w:t>
      </w:r>
      <w:proofErr w:type="spellStart"/>
      <w:r w:rsidR="0039094E" w:rsidRPr="0039094E">
        <w:rPr>
          <w:rFonts w:asciiTheme="majorBidi" w:hAnsiTheme="majorBidi" w:cstheme="majorBidi"/>
          <w:color w:val="000000"/>
          <w:sz w:val="24"/>
          <w:szCs w:val="24"/>
          <w:shd w:val="clear" w:color="auto" w:fill="FFFFFF"/>
          <w:lang w:val="en-US"/>
        </w:rPr>
        <w:t>braggs</w:t>
      </w:r>
      <w:proofErr w:type="spellEnd"/>
      <w:r w:rsidR="0039094E" w:rsidRPr="0039094E">
        <w:rPr>
          <w:rFonts w:asciiTheme="majorBidi" w:hAnsiTheme="majorBidi" w:cstheme="majorBidi"/>
          <w:color w:val="000000"/>
          <w:sz w:val="24"/>
          <w:szCs w:val="24"/>
          <w:shd w:val="clear" w:color="auto" w:fill="FFFFFF"/>
          <w:lang w:val="en-US"/>
        </w:rPr>
        <w:t xml:space="preserve"> equation </w:t>
      </w:r>
      <w:proofErr w:type="spellStart"/>
      <w:r w:rsidR="0039094E" w:rsidRPr="0039094E">
        <w:rPr>
          <w:rFonts w:asciiTheme="majorBidi" w:hAnsiTheme="majorBidi" w:cstheme="majorBidi"/>
          <w:color w:val="000000"/>
          <w:sz w:val="24"/>
          <w:szCs w:val="24"/>
          <w:shd w:val="clear" w:color="auto" w:fill="FFFFFF"/>
          <w:lang w:val="en-US"/>
        </w:rPr>
        <w:t>represente</w:t>
      </w:r>
      <w:proofErr w:type="spellEnd"/>
      <w:r w:rsidR="0039094E" w:rsidRPr="0039094E">
        <w:rPr>
          <w:rFonts w:asciiTheme="majorBidi" w:hAnsiTheme="majorBidi" w:cstheme="majorBidi"/>
          <w:color w:val="000000"/>
          <w:sz w:val="24"/>
          <w:szCs w:val="24"/>
          <w:shd w:val="clear" w:color="auto" w:fill="FFFFFF"/>
          <w:lang w:val="en-US"/>
        </w:rPr>
        <w:t xml:space="preserve"> basal spacing not interlayer distance. </w:t>
      </w:r>
    </w:p>
    <w:p w:rsidR="00A02BD2" w:rsidRPr="004241B1" w:rsidRDefault="00A02BD2" w:rsidP="00A02BD2">
      <w:pPr>
        <w:spacing w:line="360" w:lineRule="auto"/>
        <w:jc w:val="both"/>
        <w:rPr>
          <w:rFonts w:asciiTheme="majorBidi" w:hAnsiTheme="majorBidi" w:cstheme="majorBidi"/>
          <w:color w:val="FF0000"/>
          <w:sz w:val="32"/>
          <w:szCs w:val="32"/>
          <w:lang w:val="en-US"/>
        </w:rPr>
      </w:pPr>
      <w:r w:rsidRPr="004241B1">
        <w:rPr>
          <w:rFonts w:asciiTheme="majorBidi" w:hAnsiTheme="majorBidi" w:cstheme="majorBidi"/>
          <w:color w:val="FF0000"/>
          <w:sz w:val="24"/>
          <w:szCs w:val="24"/>
          <w:lang w:val="en-GB"/>
        </w:rPr>
        <w:lastRenderedPageBreak/>
        <w:t xml:space="preserve">The previous </w:t>
      </w:r>
      <w:r w:rsidRPr="004241B1">
        <w:rPr>
          <w:rFonts w:asciiTheme="majorBidi" w:hAnsiTheme="majorBidi" w:cstheme="majorBidi"/>
          <w:color w:val="FF0000"/>
          <w:sz w:val="24"/>
          <w:szCs w:val="24"/>
          <w:shd w:val="clear" w:color="auto" w:fill="FFFFFF"/>
          <w:lang w:val="en-US"/>
        </w:rPr>
        <w:t>text</w:t>
      </w:r>
      <w:r w:rsidRPr="004241B1">
        <w:rPr>
          <w:rFonts w:asciiTheme="majorBidi" w:hAnsiTheme="majorBidi" w:cstheme="majorBidi"/>
          <w:color w:val="FF0000"/>
          <w:sz w:val="24"/>
          <w:szCs w:val="24"/>
          <w:lang w:val="en-GB"/>
        </w:rPr>
        <w:t xml:space="preserve"> was: </w:t>
      </w:r>
    </w:p>
    <w:p w:rsidR="00A02BD2" w:rsidRDefault="00A02BD2" w:rsidP="00755A93">
      <w:pPr>
        <w:autoSpaceDE w:val="0"/>
        <w:autoSpaceDN w:val="0"/>
        <w:adjustRightInd w:val="0"/>
        <w:spacing w:line="360" w:lineRule="auto"/>
        <w:ind w:firstLine="426"/>
        <w:jc w:val="both"/>
        <w:rPr>
          <w:rFonts w:ascii="Times New Roman" w:hAnsi="Times New Roman"/>
          <w:sz w:val="24"/>
          <w:szCs w:val="24"/>
          <w:lang w:val="en"/>
        </w:rPr>
      </w:pPr>
      <w:r w:rsidRPr="00A02BD2">
        <w:rPr>
          <w:rFonts w:ascii="Times New Roman" w:hAnsi="Times New Roman"/>
          <w:sz w:val="24"/>
          <w:szCs w:val="24"/>
          <w:lang w:val="en"/>
        </w:rPr>
        <w:t xml:space="preserve">The increase in the interlayer distance </w:t>
      </w:r>
      <w:r w:rsidRPr="00A02BD2">
        <w:rPr>
          <w:rFonts w:ascii="Times New Roman" w:hAnsi="Times New Roman"/>
          <w:sz w:val="24"/>
          <w:szCs w:val="24"/>
          <w:lang w:val="en-US"/>
        </w:rPr>
        <w:t>between layers</w:t>
      </w:r>
      <w:r w:rsidRPr="00A02BD2">
        <w:rPr>
          <w:rFonts w:ascii="Times New Roman" w:hAnsi="Times New Roman"/>
          <w:sz w:val="24"/>
          <w:szCs w:val="24"/>
          <w:lang w:val="en"/>
        </w:rPr>
        <w:t xml:space="preserve"> of montmorillonite, after the organophilic modification. The distance</w:t>
      </w:r>
      <w:r w:rsidRPr="00A02BD2">
        <w:rPr>
          <w:rFonts w:ascii="Times New Roman" w:hAnsi="Times New Roman"/>
          <w:sz w:val="24"/>
          <w:szCs w:val="24"/>
          <w:lang w:val="en-US"/>
        </w:rPr>
        <w:t xml:space="preserve"> between layers</w:t>
      </w:r>
      <w:r w:rsidRPr="00A02BD2">
        <w:rPr>
          <w:rFonts w:ascii="Times New Roman" w:hAnsi="Times New Roman"/>
          <w:sz w:val="24"/>
          <w:szCs w:val="24"/>
          <w:lang w:val="en"/>
        </w:rPr>
        <w:t xml:space="preserve"> of the montmorillonite shifted until reaching 29.3 Å, whereas this distance was only 10 Å for the untreated </w:t>
      </w:r>
      <w:proofErr w:type="spellStart"/>
      <w:r w:rsidRPr="00A02BD2">
        <w:rPr>
          <w:rFonts w:ascii="Times New Roman" w:hAnsi="Times New Roman"/>
          <w:sz w:val="24"/>
          <w:szCs w:val="24"/>
          <w:lang w:val="en"/>
        </w:rPr>
        <w:t>fondry</w:t>
      </w:r>
      <w:proofErr w:type="spellEnd"/>
      <w:r w:rsidRPr="00A02BD2">
        <w:rPr>
          <w:rFonts w:ascii="Times New Roman" w:hAnsi="Times New Roman"/>
          <w:sz w:val="24"/>
          <w:szCs w:val="24"/>
          <w:lang w:val="en"/>
        </w:rPr>
        <w:t xml:space="preserve"> BNT.</w:t>
      </w:r>
    </w:p>
    <w:p w:rsidR="00647CE0" w:rsidRPr="00A20CA7" w:rsidRDefault="00647CE0" w:rsidP="00647CE0">
      <w:pPr>
        <w:tabs>
          <w:tab w:val="left" w:pos="142"/>
        </w:tabs>
        <w:autoSpaceDE w:val="0"/>
        <w:autoSpaceDN w:val="0"/>
        <w:adjustRightInd w:val="0"/>
        <w:spacing w:after="0" w:line="360" w:lineRule="auto"/>
        <w:rPr>
          <w:rFonts w:ascii="Times New Roman" w:hAnsi="Times New Roman"/>
          <w:sz w:val="24"/>
          <w:szCs w:val="24"/>
          <w:lang w:val="en-US"/>
        </w:rPr>
      </w:pPr>
      <w:r w:rsidRPr="00A20CA7">
        <w:rPr>
          <w:rFonts w:ascii="Times New Roman" w:hAnsi="Times New Roman"/>
          <w:sz w:val="24"/>
          <w:szCs w:val="24"/>
          <w:lang w:val="en-US"/>
        </w:rPr>
        <w:t>This distance between clay layers is calculated</w:t>
      </w:r>
      <w:r>
        <w:rPr>
          <w:rFonts w:ascii="Times New Roman" w:hAnsi="Times New Roman"/>
          <w:sz w:val="24"/>
          <w:szCs w:val="24"/>
          <w:lang w:val="en-US"/>
        </w:rPr>
        <w:t xml:space="preserve"> </w:t>
      </w:r>
      <w:r w:rsidRPr="00CA71E5">
        <w:rPr>
          <w:rFonts w:ascii="Times New Roman" w:hAnsi="Times New Roman"/>
          <w:sz w:val="24"/>
          <w:szCs w:val="24"/>
          <w:lang w:val="en-US"/>
        </w:rPr>
        <w:t>by</w:t>
      </w:r>
      <w:r w:rsidRPr="00A20CA7">
        <w:rPr>
          <w:rFonts w:ascii="Times New Roman" w:hAnsi="Times New Roman"/>
          <w:sz w:val="24"/>
          <w:szCs w:val="24"/>
          <w:lang w:val="en-US"/>
        </w:rPr>
        <w:t xml:space="preserve"> using the Bragg equation as shown below (Eq 3):</w:t>
      </w:r>
    </w:p>
    <w:p w:rsidR="00647CE0" w:rsidRPr="00A20CA7" w:rsidRDefault="00647CE0" w:rsidP="00647CE0">
      <w:pPr>
        <w:pStyle w:val="Paragraphedeliste"/>
        <w:autoSpaceDE w:val="0"/>
        <w:autoSpaceDN w:val="0"/>
        <w:adjustRightInd w:val="0"/>
        <w:spacing w:before="240" w:line="360" w:lineRule="auto"/>
        <w:jc w:val="right"/>
        <w:rPr>
          <w:rFonts w:ascii="Times New Roman" w:eastAsia="TimesNewRoman" w:hAnsi="Times New Roman"/>
          <w:sz w:val="24"/>
          <w:szCs w:val="24"/>
          <w:lang w:val="en-US"/>
        </w:rPr>
      </w:pPr>
      <m:oMath>
        <m:r>
          <w:rPr>
            <w:rFonts w:ascii="Cambria Math" w:hAnsi="Cambria Math"/>
            <w:sz w:val="24"/>
            <w:szCs w:val="24"/>
            <w:lang w:val="en-US"/>
          </w:rPr>
          <m:t>n</m:t>
        </m:r>
        <m:r>
          <w:rPr>
            <w:rFonts w:ascii="Cambria Math" w:hAnsi="Cambria Math"/>
            <w:i/>
            <w:lang w:val="en-US"/>
          </w:rPr>
          <w:sym w:font="Symbol" w:char="F06C"/>
        </m:r>
        <m:r>
          <w:rPr>
            <w:rFonts w:ascii="Cambria Math" w:hAnsi="Cambria Math"/>
            <w:sz w:val="24"/>
            <w:szCs w:val="24"/>
            <w:lang w:val="en-US"/>
          </w:rPr>
          <m:t>=2d×Sin</m:t>
        </m:r>
        <m:r>
          <w:rPr>
            <w:rFonts w:ascii="Cambria Math" w:hAnsi="Cambria Math"/>
            <w:i/>
            <w:lang w:val="en-US"/>
          </w:rPr>
          <w:sym w:font="Symbol" w:char="F071"/>
        </m:r>
      </m:oMath>
      <w:r w:rsidRPr="00A20CA7">
        <w:rPr>
          <w:rFonts w:ascii="Times New Roman" w:hAnsi="Times New Roman"/>
          <w:sz w:val="24"/>
          <w:szCs w:val="24"/>
          <w:lang w:val="en-US"/>
        </w:rPr>
        <w:t xml:space="preserve">                                                              </w:t>
      </w:r>
      <w:r w:rsidRPr="00A20CA7">
        <w:rPr>
          <w:rFonts w:ascii="Times New Roman" w:hAnsi="Times New Roman"/>
          <w:sz w:val="24"/>
          <w:szCs w:val="24"/>
          <w:lang w:val="en-US"/>
        </w:rPr>
        <w:tab/>
        <w:t xml:space="preserve"> </w:t>
      </w:r>
      <w:r w:rsidRPr="00A20CA7">
        <w:rPr>
          <w:rFonts w:ascii="Times New Roman" w:eastAsia="TimesNewRoman" w:hAnsi="Times New Roman"/>
          <w:sz w:val="24"/>
          <w:szCs w:val="24"/>
          <w:lang w:val="en-US"/>
        </w:rPr>
        <w:t>(3)</w:t>
      </w:r>
    </w:p>
    <w:p w:rsidR="00647CE0" w:rsidRPr="00996C6A" w:rsidRDefault="00647CE0" w:rsidP="00996C6A">
      <w:pPr>
        <w:pStyle w:val="PrformatHTML"/>
        <w:spacing w:line="360" w:lineRule="auto"/>
        <w:jc w:val="both"/>
        <w:rPr>
          <w:lang w:val="en-US"/>
        </w:rPr>
      </w:pPr>
      <w:r>
        <w:rPr>
          <w:rFonts w:asciiTheme="majorBidi" w:hAnsiTheme="majorBidi" w:cstheme="majorBidi"/>
          <w:color w:val="000000"/>
          <w:sz w:val="24"/>
          <w:szCs w:val="24"/>
          <w:shd w:val="clear" w:color="auto" w:fill="FFFFFF"/>
          <w:lang w:val="en-US"/>
        </w:rPr>
        <w:t xml:space="preserve">The foundry BNT shows the characteristic peak at </w:t>
      </w:r>
      <w:r>
        <w:rPr>
          <w:rFonts w:asciiTheme="majorBidi" w:hAnsiTheme="majorBidi" w:cstheme="majorBidi"/>
          <w:sz w:val="24"/>
          <w:szCs w:val="24"/>
          <w:lang w:val="en"/>
        </w:rPr>
        <w:t>2</w:t>
      </w:r>
      <m:oMath>
        <m:r>
          <w:rPr>
            <w:rFonts w:ascii="Cambria Math" w:hAnsi="Cambria Math" w:cstheme="majorBidi"/>
            <w:i/>
            <w:sz w:val="24"/>
            <w:szCs w:val="24"/>
            <w:lang w:val="en-US"/>
          </w:rPr>
          <w:sym w:font="Symbol" w:char="F071"/>
        </m:r>
      </m:oMath>
      <w:r>
        <w:rPr>
          <w:rFonts w:asciiTheme="majorBidi" w:eastAsiaTheme="minorEastAsia" w:hAnsiTheme="majorBidi" w:cstheme="majorBidi"/>
          <w:sz w:val="24"/>
          <w:szCs w:val="24"/>
          <w:lang w:val="en-US"/>
        </w:rPr>
        <w:t xml:space="preserve"> </w:t>
      </w:r>
      <w:r>
        <w:rPr>
          <w:rFonts w:asciiTheme="majorBidi" w:hAnsiTheme="majorBidi" w:cstheme="majorBidi"/>
          <w:sz w:val="24"/>
          <w:szCs w:val="24"/>
          <w:lang w:val="en"/>
        </w:rPr>
        <w:t>= 8.91</w:t>
      </w:r>
      <w:r>
        <w:rPr>
          <w:rFonts w:asciiTheme="majorBidi" w:hAnsiTheme="majorBidi" w:cstheme="majorBidi"/>
          <w:sz w:val="24"/>
          <w:szCs w:val="24"/>
          <w:lang w:val="en-US"/>
        </w:rPr>
        <w:t>, corresponding to the interlayer distance (d001-spacing) of 9.91 Å. For the MMT-Na, the peak of the montmorillonite is found at</w:t>
      </w:r>
      <w:r>
        <w:rPr>
          <w:rFonts w:asciiTheme="majorBidi" w:hAnsiTheme="majorBidi" w:cstheme="majorBidi"/>
          <w:sz w:val="24"/>
          <w:szCs w:val="24"/>
          <w:lang w:val="en"/>
        </w:rPr>
        <w:t xml:space="preserve"> 2</w:t>
      </w:r>
      <m:oMath>
        <m:r>
          <w:rPr>
            <w:rFonts w:ascii="Cambria Math" w:hAnsi="Cambria Math" w:cstheme="majorBidi"/>
            <w:i/>
            <w:sz w:val="24"/>
            <w:szCs w:val="24"/>
            <w:lang w:val="en-US"/>
          </w:rPr>
          <w:sym w:font="Symbol" w:char="F071"/>
        </m:r>
      </m:oMath>
      <w:r>
        <w:rPr>
          <w:rFonts w:asciiTheme="majorBidi" w:eastAsiaTheme="minorEastAsia" w:hAnsiTheme="majorBidi" w:cstheme="majorBidi"/>
          <w:sz w:val="24"/>
          <w:szCs w:val="24"/>
          <w:lang w:val="en-US"/>
        </w:rPr>
        <w:t xml:space="preserve"> </w:t>
      </w:r>
      <w:proofErr w:type="gramStart"/>
      <w:r>
        <w:rPr>
          <w:rFonts w:asciiTheme="majorBidi" w:hAnsiTheme="majorBidi" w:cstheme="majorBidi"/>
          <w:sz w:val="24"/>
          <w:szCs w:val="24"/>
          <w:lang w:val="en"/>
        </w:rPr>
        <w:t xml:space="preserve">=  </w:t>
      </w:r>
      <w:r>
        <w:rPr>
          <w:rFonts w:asciiTheme="majorBidi" w:hAnsiTheme="majorBidi" w:cstheme="majorBidi"/>
          <w:sz w:val="24"/>
          <w:szCs w:val="24"/>
          <w:lang w:val="en-US"/>
        </w:rPr>
        <w:t>6.27</w:t>
      </w:r>
      <w:proofErr w:type="gramEnd"/>
      <w:r>
        <w:rPr>
          <w:rFonts w:asciiTheme="majorBidi" w:hAnsiTheme="majorBidi" w:cstheme="majorBidi"/>
          <w:sz w:val="24"/>
          <w:szCs w:val="24"/>
          <w:lang w:val="en-US"/>
        </w:rPr>
        <w:t xml:space="preserve">, corresponding to the interlayer distance (d001-spacing) of 14.06 Å. </w:t>
      </w:r>
      <w:r w:rsidRPr="00054EB2">
        <w:rPr>
          <w:rFonts w:asciiTheme="majorBidi" w:hAnsiTheme="majorBidi" w:cstheme="majorBidi"/>
          <w:sz w:val="24"/>
          <w:szCs w:val="24"/>
          <w:lang w:val="en-US"/>
        </w:rPr>
        <w:t>This increase in d001-spacing of MMT-Na</w:t>
      </w:r>
      <w:r w:rsidRPr="00054EB2">
        <w:rPr>
          <w:rFonts w:asciiTheme="majorBidi" w:hAnsiTheme="majorBidi" w:cstheme="majorBidi"/>
          <w:sz w:val="24"/>
          <w:szCs w:val="24"/>
          <w:vertAlign w:val="superscript"/>
          <w:lang w:val="en-US"/>
        </w:rPr>
        <w:t>+</w:t>
      </w:r>
      <w:r w:rsidRPr="00054EB2">
        <w:rPr>
          <w:rFonts w:asciiTheme="majorBidi" w:hAnsiTheme="majorBidi" w:cstheme="majorBidi"/>
          <w:sz w:val="24"/>
          <w:szCs w:val="24"/>
          <w:lang w:val="en-US"/>
        </w:rPr>
        <w:t xml:space="preserve"> was previously found by</w:t>
      </w:r>
      <w:r w:rsidRPr="00054EB2">
        <w:rPr>
          <w:rFonts w:asciiTheme="majorBidi" w:hAnsiTheme="majorBidi" w:cstheme="majorBidi"/>
          <w:color w:val="212121"/>
          <w:sz w:val="24"/>
          <w:szCs w:val="24"/>
          <w:lang w:val="en"/>
        </w:rPr>
        <w:t xml:space="preserve"> </w:t>
      </w:r>
      <w:r w:rsidRPr="00054EB2">
        <w:rPr>
          <w:rFonts w:asciiTheme="majorBidi" w:hAnsiTheme="majorBidi" w:cstheme="majorBidi"/>
          <w:sz w:val="24"/>
          <w:szCs w:val="24"/>
          <w:lang w:val="en-US"/>
        </w:rPr>
        <w:t xml:space="preserve">D. E. </w:t>
      </w:r>
      <w:proofErr w:type="spellStart"/>
      <w:r w:rsidRPr="00054EB2">
        <w:rPr>
          <w:rFonts w:asciiTheme="majorBidi" w:hAnsiTheme="majorBidi" w:cstheme="majorBidi"/>
          <w:sz w:val="24"/>
          <w:szCs w:val="24"/>
          <w:lang w:val="en-US"/>
        </w:rPr>
        <w:t>Kherroub</w:t>
      </w:r>
      <w:proofErr w:type="spellEnd"/>
      <w:r w:rsidRPr="00054EB2">
        <w:rPr>
          <w:rFonts w:asciiTheme="majorBidi" w:hAnsiTheme="majorBidi" w:cstheme="majorBidi"/>
          <w:sz w:val="24"/>
          <w:szCs w:val="24"/>
          <w:lang w:val="en-US"/>
        </w:rPr>
        <w:t xml:space="preserve"> and al </w:t>
      </w:r>
      <w:r w:rsidRPr="00054EB2">
        <w:rPr>
          <w:rFonts w:asciiTheme="majorBidi" w:hAnsiTheme="majorBidi" w:cstheme="majorBidi"/>
          <w:sz w:val="24"/>
          <w:szCs w:val="24"/>
          <w:vertAlign w:val="superscript"/>
          <w:lang w:val="en-US"/>
        </w:rPr>
        <w:t>41</w:t>
      </w:r>
      <w:r w:rsidRPr="00054EB2">
        <w:rPr>
          <w:rFonts w:asciiTheme="majorBidi" w:hAnsiTheme="majorBidi" w:cstheme="majorBidi"/>
          <w:sz w:val="24"/>
          <w:szCs w:val="24"/>
          <w:lang w:val="en-US"/>
        </w:rPr>
        <w:t>.</w:t>
      </w:r>
      <w:r>
        <w:rPr>
          <w:rFonts w:asciiTheme="majorBidi" w:hAnsiTheme="majorBidi" w:cstheme="majorBidi"/>
          <w:sz w:val="24"/>
          <w:szCs w:val="24"/>
          <w:lang w:val="en-US"/>
        </w:rPr>
        <w:t xml:space="preserve"> It </w:t>
      </w:r>
      <w:r>
        <w:rPr>
          <w:rFonts w:asciiTheme="majorBidi" w:hAnsiTheme="majorBidi" w:cstheme="majorBidi"/>
          <w:color w:val="000000"/>
          <w:sz w:val="24"/>
          <w:szCs w:val="24"/>
          <w:shd w:val="clear" w:color="auto" w:fill="FFFFFF"/>
          <w:lang w:val="en-US"/>
        </w:rPr>
        <w:t xml:space="preserve">is likely be attributed to </w:t>
      </w:r>
      <w:r>
        <w:rPr>
          <w:rFonts w:asciiTheme="majorBidi" w:hAnsiTheme="majorBidi" w:cstheme="majorBidi"/>
          <w:color w:val="212121"/>
          <w:sz w:val="24"/>
          <w:szCs w:val="24"/>
          <w:lang w:val="en"/>
        </w:rPr>
        <w:t>the aggressive ion exchange of the</w:t>
      </w:r>
      <w:r>
        <w:rPr>
          <w:rFonts w:asciiTheme="majorBidi" w:hAnsiTheme="majorBidi" w:cstheme="majorBidi"/>
          <w:color w:val="000000"/>
          <w:sz w:val="24"/>
          <w:szCs w:val="24"/>
          <w:shd w:val="clear" w:color="auto" w:fill="FFFFFF"/>
          <w:lang w:val="en-US"/>
        </w:rPr>
        <w:t xml:space="preserve"> calcium cations (Ca</w:t>
      </w:r>
      <w:r>
        <w:rPr>
          <w:rFonts w:asciiTheme="majorBidi" w:hAnsiTheme="majorBidi" w:cstheme="majorBidi"/>
          <w:color w:val="000000"/>
          <w:sz w:val="24"/>
          <w:szCs w:val="24"/>
          <w:shd w:val="clear" w:color="auto" w:fill="FFFFFF"/>
          <w:vertAlign w:val="superscript"/>
          <w:lang w:val="en-US"/>
        </w:rPr>
        <w:t>2+</w:t>
      </w:r>
      <w:r>
        <w:rPr>
          <w:rFonts w:asciiTheme="majorBidi" w:hAnsiTheme="majorBidi" w:cstheme="majorBidi"/>
          <w:color w:val="000000"/>
          <w:sz w:val="24"/>
          <w:szCs w:val="24"/>
          <w:shd w:val="clear" w:color="auto" w:fill="FFFFFF"/>
          <w:lang w:val="en-US"/>
        </w:rPr>
        <w:t xml:space="preserve"> = 100 p</w:t>
      </w:r>
      <w:r>
        <w:rPr>
          <w:rFonts w:asciiTheme="majorBidi" w:hAnsiTheme="majorBidi" w:cstheme="majorBidi"/>
          <w:sz w:val="24"/>
          <w:szCs w:val="24"/>
          <w:lang w:val="en-US"/>
        </w:rPr>
        <w:t>m</w:t>
      </w:r>
      <w:r>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212121"/>
          <w:sz w:val="24"/>
          <w:szCs w:val="24"/>
          <w:lang w:val="en"/>
        </w:rPr>
        <w:t>by</w:t>
      </w:r>
      <w:r>
        <w:rPr>
          <w:rFonts w:asciiTheme="majorBidi" w:hAnsiTheme="majorBidi" w:cstheme="majorBidi"/>
          <w:color w:val="000000"/>
          <w:sz w:val="24"/>
          <w:szCs w:val="24"/>
          <w:shd w:val="clear" w:color="auto" w:fill="FFFFFF"/>
          <w:lang w:val="en-US"/>
        </w:rPr>
        <w:t xml:space="preserve"> </w:t>
      </w:r>
      <w:r>
        <w:rPr>
          <w:rFonts w:asciiTheme="majorBidi" w:hAnsiTheme="majorBidi" w:cstheme="majorBidi"/>
          <w:sz w:val="24"/>
          <w:szCs w:val="24"/>
          <w:lang w:val="en-US"/>
        </w:rPr>
        <w:t>sodium cations (Na</w:t>
      </w:r>
      <w:r>
        <w:rPr>
          <w:rFonts w:asciiTheme="majorBidi" w:hAnsiTheme="majorBidi" w:cstheme="majorBidi"/>
          <w:sz w:val="24"/>
          <w:szCs w:val="24"/>
          <w:vertAlign w:val="superscript"/>
          <w:lang w:val="en-US"/>
        </w:rPr>
        <w:t>+</w:t>
      </w:r>
      <w:r>
        <w:rPr>
          <w:rFonts w:asciiTheme="majorBidi" w:hAnsiTheme="majorBidi" w:cstheme="majorBidi"/>
          <w:sz w:val="24"/>
          <w:szCs w:val="24"/>
          <w:lang w:val="en-US"/>
        </w:rPr>
        <w:t xml:space="preserve">= 102 pm), </w:t>
      </w:r>
      <w:r>
        <w:rPr>
          <w:rFonts w:asciiTheme="majorBidi" w:hAnsiTheme="majorBidi" w:cstheme="majorBidi"/>
          <w:color w:val="212121"/>
          <w:sz w:val="24"/>
          <w:szCs w:val="24"/>
          <w:lang w:val="en"/>
        </w:rPr>
        <w:t>which is bigger than calcium cations.</w:t>
      </w:r>
      <w:r>
        <w:rPr>
          <w:rFonts w:asciiTheme="majorBidi" w:hAnsiTheme="majorBidi" w:cstheme="majorBidi"/>
          <w:sz w:val="24"/>
          <w:szCs w:val="24"/>
          <w:lang w:val="en-US"/>
        </w:rPr>
        <w:t xml:space="preserve">  </w:t>
      </w:r>
      <w:r>
        <w:rPr>
          <w:rFonts w:ascii="Times New Roman" w:hAnsi="Times New Roman"/>
          <w:sz w:val="24"/>
          <w:szCs w:val="24"/>
          <w:lang w:val="en"/>
        </w:rPr>
        <w:t xml:space="preserve">Almost similar results were found in the work of El </w:t>
      </w:r>
      <w:proofErr w:type="spellStart"/>
      <w:r>
        <w:rPr>
          <w:rFonts w:ascii="Times New Roman" w:hAnsi="Times New Roman"/>
          <w:sz w:val="24"/>
          <w:szCs w:val="24"/>
          <w:lang w:val="en"/>
        </w:rPr>
        <w:t>Achaby</w:t>
      </w:r>
      <w:proofErr w:type="spellEnd"/>
      <w:r>
        <w:rPr>
          <w:rFonts w:ascii="Times New Roman" w:hAnsi="Times New Roman"/>
          <w:sz w:val="24"/>
          <w:szCs w:val="24"/>
          <w:lang w:val="en"/>
        </w:rPr>
        <w:t xml:space="preserve"> et al, reported on the change of MMT-Na by </w:t>
      </w:r>
      <w:r>
        <w:rPr>
          <w:rFonts w:ascii="Times New Roman" w:eastAsia="AdvGulliv-R" w:hAnsi="Times New Roman"/>
          <w:sz w:val="24"/>
          <w:szCs w:val="24"/>
          <w:lang w:val="en-US"/>
        </w:rPr>
        <w:t>2-(1-hydroxyethyl)-1,3-dihexadecyl-benzimidazolium bromide</w:t>
      </w:r>
      <w:r>
        <w:rPr>
          <w:rFonts w:ascii="Times New Roman" w:hAnsi="Times New Roman"/>
          <w:sz w:val="24"/>
          <w:szCs w:val="24"/>
          <w:lang w:val="en"/>
        </w:rPr>
        <w:t xml:space="preserve"> (</w:t>
      </w:r>
      <w:proofErr w:type="spellStart"/>
      <w:r>
        <w:rPr>
          <w:rFonts w:ascii="Times New Roman" w:hAnsi="Times New Roman"/>
          <w:sz w:val="24"/>
          <w:szCs w:val="24"/>
          <w:lang w:val="en"/>
        </w:rPr>
        <w:t>Bz</w:t>
      </w:r>
      <w:proofErr w:type="spellEnd"/>
      <w:r>
        <w:rPr>
          <w:rFonts w:ascii="Times New Roman" w:hAnsi="Times New Roman"/>
          <w:sz w:val="24"/>
          <w:szCs w:val="24"/>
          <w:lang w:val="en"/>
        </w:rPr>
        <w:t xml:space="preserve">), </w:t>
      </w:r>
      <w:r>
        <w:rPr>
          <w:rFonts w:ascii="Times New Roman" w:hAnsi="Times New Roman"/>
          <w:sz w:val="24"/>
          <w:szCs w:val="24"/>
          <w:lang w:val="en-US"/>
        </w:rPr>
        <w:t xml:space="preserve">the interlayer distances </w:t>
      </w:r>
      <w:r>
        <w:rPr>
          <w:rFonts w:ascii="Times New Roman" w:hAnsi="Times New Roman"/>
          <w:sz w:val="24"/>
          <w:szCs w:val="24"/>
          <w:shd w:val="clear" w:color="auto" w:fill="FFFFFF"/>
          <w:lang w:val="en-US"/>
        </w:rPr>
        <w:t>have increased from 14.06</w:t>
      </w:r>
      <w:r>
        <w:rPr>
          <w:rFonts w:ascii="Times New Roman" w:hAnsi="Times New Roman"/>
          <w:sz w:val="24"/>
          <w:szCs w:val="24"/>
          <w:lang w:val="en"/>
        </w:rPr>
        <w:t xml:space="preserve"> Å</w:t>
      </w:r>
      <w:r>
        <w:rPr>
          <w:rFonts w:ascii="Times New Roman" w:hAnsi="Times New Roman"/>
          <w:sz w:val="24"/>
          <w:szCs w:val="24"/>
          <w:shd w:val="clear" w:color="auto" w:fill="FFFFFF"/>
          <w:lang w:val="en-US"/>
        </w:rPr>
        <w:t xml:space="preserve"> to 29</w:t>
      </w:r>
      <w:r>
        <w:rPr>
          <w:rFonts w:ascii="Times New Roman" w:hAnsi="Times New Roman"/>
          <w:sz w:val="24"/>
          <w:szCs w:val="24"/>
          <w:lang w:val="en"/>
        </w:rPr>
        <w:t xml:space="preserve"> Å.</w:t>
      </w:r>
      <w:r>
        <w:rPr>
          <w:rFonts w:ascii="Times New Roman" w:hAnsi="Times New Roman"/>
          <w:sz w:val="24"/>
          <w:szCs w:val="24"/>
          <w:vertAlign w:val="superscript"/>
          <w:lang w:val="en"/>
        </w:rPr>
        <w:t>38</w:t>
      </w:r>
    </w:p>
    <w:p w:rsidR="00A02BD2" w:rsidRPr="004241B1" w:rsidRDefault="00A02BD2" w:rsidP="00A02BD2">
      <w:pPr>
        <w:spacing w:line="360" w:lineRule="auto"/>
        <w:jc w:val="both"/>
        <w:rPr>
          <w:rFonts w:asciiTheme="majorBidi" w:hAnsiTheme="majorBidi" w:cstheme="majorBidi"/>
          <w:color w:val="008000"/>
          <w:sz w:val="32"/>
          <w:szCs w:val="32"/>
          <w:lang w:val="en-US"/>
        </w:rPr>
      </w:pPr>
      <w:r w:rsidRPr="004241B1">
        <w:rPr>
          <w:rFonts w:asciiTheme="majorBidi" w:hAnsiTheme="majorBidi" w:cstheme="majorBidi"/>
          <w:color w:val="008000"/>
          <w:sz w:val="24"/>
          <w:szCs w:val="24"/>
          <w:lang w:val="en-GB"/>
        </w:rPr>
        <w:t xml:space="preserve">The corrected </w:t>
      </w:r>
      <w:r w:rsidRPr="004241B1">
        <w:rPr>
          <w:rFonts w:asciiTheme="majorBidi" w:hAnsiTheme="majorBidi" w:cstheme="majorBidi"/>
          <w:color w:val="008000"/>
          <w:sz w:val="24"/>
          <w:szCs w:val="24"/>
          <w:shd w:val="clear" w:color="auto" w:fill="FFFFFF"/>
          <w:lang w:val="en-US"/>
        </w:rPr>
        <w:t xml:space="preserve">text </w:t>
      </w:r>
      <w:r w:rsidRPr="004241B1">
        <w:rPr>
          <w:rFonts w:asciiTheme="majorBidi" w:hAnsiTheme="majorBidi" w:cstheme="majorBidi"/>
          <w:color w:val="008000"/>
          <w:sz w:val="24"/>
          <w:szCs w:val="24"/>
          <w:lang w:val="en-GB"/>
        </w:rPr>
        <w:t>is after:</w:t>
      </w:r>
    </w:p>
    <w:p w:rsidR="00562342" w:rsidRPr="00562342" w:rsidRDefault="00562342" w:rsidP="00562342">
      <w:pPr>
        <w:spacing w:line="360" w:lineRule="auto"/>
        <w:ind w:firstLine="426"/>
        <w:jc w:val="both"/>
        <w:rPr>
          <w:rFonts w:asciiTheme="majorBidi" w:hAnsiTheme="majorBidi" w:cstheme="majorBidi"/>
          <w:sz w:val="24"/>
          <w:szCs w:val="24"/>
          <w:shd w:val="clear" w:color="auto" w:fill="FFFFFF"/>
          <w:lang w:val="en-US"/>
        </w:rPr>
      </w:pPr>
      <w:r w:rsidRPr="00562342">
        <w:rPr>
          <w:rFonts w:asciiTheme="majorBidi" w:hAnsiTheme="majorBidi" w:cstheme="majorBidi"/>
          <w:sz w:val="24"/>
          <w:szCs w:val="24"/>
          <w:shd w:val="clear" w:color="auto" w:fill="FFFFFF"/>
          <w:lang w:val="en-US"/>
        </w:rPr>
        <w:t>The increase in the basal spacing d001, after the organophilic modification. This distance is greater than d001-29.3 Å for the OMMT, where this distance was only d001-10 Å for the untreated foundry BNT.</w:t>
      </w:r>
    </w:p>
    <w:p w:rsidR="00562342" w:rsidRPr="00562342" w:rsidRDefault="00562342" w:rsidP="00562342">
      <w:pPr>
        <w:tabs>
          <w:tab w:val="left" w:pos="142"/>
        </w:tabs>
        <w:autoSpaceDE w:val="0"/>
        <w:autoSpaceDN w:val="0"/>
        <w:adjustRightInd w:val="0"/>
        <w:spacing w:after="0" w:line="360" w:lineRule="auto"/>
        <w:jc w:val="both"/>
        <w:rPr>
          <w:rFonts w:asciiTheme="majorBidi" w:hAnsiTheme="majorBidi" w:cstheme="majorBidi"/>
          <w:sz w:val="24"/>
          <w:szCs w:val="24"/>
          <w:lang w:val="en-US"/>
        </w:rPr>
      </w:pPr>
      <w:r w:rsidRPr="00562342">
        <w:rPr>
          <w:rFonts w:asciiTheme="majorBidi" w:hAnsiTheme="majorBidi" w:cstheme="majorBidi"/>
          <w:sz w:val="24"/>
          <w:szCs w:val="24"/>
          <w:shd w:val="clear" w:color="auto" w:fill="FFFFFF"/>
          <w:lang w:val="en-US"/>
        </w:rPr>
        <w:t>The d001-value</w:t>
      </w:r>
      <w:r w:rsidRPr="00562342">
        <w:rPr>
          <w:rFonts w:asciiTheme="majorBidi" w:hAnsiTheme="majorBidi" w:cstheme="majorBidi"/>
          <w:sz w:val="24"/>
          <w:szCs w:val="24"/>
          <w:lang w:val="en-US"/>
        </w:rPr>
        <w:t xml:space="preserve"> </w:t>
      </w:r>
      <w:r w:rsidRPr="00562342">
        <w:rPr>
          <w:rFonts w:asciiTheme="majorBidi" w:hAnsiTheme="majorBidi" w:cstheme="majorBidi"/>
          <w:sz w:val="24"/>
          <w:szCs w:val="24"/>
          <w:shd w:val="clear" w:color="auto" w:fill="FFFFFF"/>
          <w:lang w:val="en-US"/>
        </w:rPr>
        <w:t>is calculated from the position of (001) reflection using Braggs equation</w:t>
      </w:r>
      <w:r w:rsidRPr="00562342">
        <w:rPr>
          <w:rFonts w:asciiTheme="majorBidi" w:hAnsiTheme="majorBidi" w:cstheme="majorBidi"/>
          <w:sz w:val="24"/>
          <w:szCs w:val="24"/>
          <w:lang w:val="en-US"/>
        </w:rPr>
        <w:t xml:space="preserve"> as shown below (Eq 4):</w:t>
      </w:r>
    </w:p>
    <w:p w:rsidR="00562342" w:rsidRPr="00562342" w:rsidRDefault="00562342" w:rsidP="00562342">
      <w:pPr>
        <w:pStyle w:val="Paragraphedeliste"/>
        <w:autoSpaceDE w:val="0"/>
        <w:autoSpaceDN w:val="0"/>
        <w:adjustRightInd w:val="0"/>
        <w:spacing w:before="240" w:line="360" w:lineRule="auto"/>
        <w:ind w:left="1068"/>
        <w:jc w:val="right"/>
        <w:rPr>
          <w:rFonts w:ascii="Times New Roman" w:eastAsia="TimesNewRoman" w:hAnsi="Times New Roman"/>
          <w:sz w:val="24"/>
          <w:szCs w:val="24"/>
          <w:lang w:val="en-US"/>
        </w:rPr>
      </w:pPr>
      <m:oMath>
        <m:r>
          <w:rPr>
            <w:rFonts w:ascii="Cambria Math" w:hAnsi="Cambria Math"/>
            <w:sz w:val="24"/>
            <w:szCs w:val="24"/>
            <w:lang w:val="en-US"/>
          </w:rPr>
          <m:t>n</m:t>
        </m:r>
        <m:r>
          <w:rPr>
            <w:rFonts w:ascii="Cambria Math" w:hAnsi="Cambria Math"/>
            <w:i/>
            <w:lang w:val="en-US"/>
          </w:rPr>
          <w:sym w:font="Symbol" w:char="F06C"/>
        </m:r>
        <m:r>
          <w:rPr>
            <w:rFonts w:ascii="Cambria Math" w:hAnsi="Cambria Math"/>
            <w:sz w:val="24"/>
            <w:szCs w:val="24"/>
            <w:lang w:val="en-US"/>
          </w:rPr>
          <m:t>=2d×Sin</m:t>
        </m:r>
        <m:r>
          <w:rPr>
            <w:rFonts w:ascii="Cambria Math" w:hAnsi="Cambria Math"/>
            <w:i/>
            <w:lang w:val="en-US"/>
          </w:rPr>
          <w:sym w:font="Symbol" w:char="F071"/>
        </m:r>
      </m:oMath>
      <w:r w:rsidRPr="00562342">
        <w:rPr>
          <w:rFonts w:ascii="Times New Roman" w:hAnsi="Times New Roman"/>
          <w:sz w:val="24"/>
          <w:szCs w:val="24"/>
          <w:lang w:val="en-US"/>
        </w:rPr>
        <w:t xml:space="preserve">                                                              </w:t>
      </w:r>
      <w:r w:rsidRPr="00562342">
        <w:rPr>
          <w:rFonts w:ascii="Times New Roman" w:hAnsi="Times New Roman"/>
          <w:sz w:val="24"/>
          <w:szCs w:val="24"/>
          <w:lang w:val="en-US"/>
        </w:rPr>
        <w:tab/>
        <w:t xml:space="preserve"> </w:t>
      </w:r>
      <w:r w:rsidRPr="00562342">
        <w:rPr>
          <w:rFonts w:ascii="Times New Roman" w:eastAsia="TimesNewRoman" w:hAnsi="Times New Roman"/>
          <w:sz w:val="24"/>
          <w:szCs w:val="24"/>
          <w:lang w:val="en-US"/>
        </w:rPr>
        <w:t>(4)</w:t>
      </w:r>
    </w:p>
    <w:p w:rsidR="00562342" w:rsidRPr="00562342" w:rsidRDefault="00562342" w:rsidP="00562342">
      <w:pPr>
        <w:autoSpaceDE w:val="0"/>
        <w:autoSpaceDN w:val="0"/>
        <w:adjustRightInd w:val="0"/>
        <w:spacing w:after="0" w:line="360" w:lineRule="auto"/>
        <w:jc w:val="both"/>
        <w:rPr>
          <w:rFonts w:asciiTheme="majorBidi" w:hAnsiTheme="majorBidi" w:cstheme="majorBidi"/>
          <w:sz w:val="24"/>
          <w:szCs w:val="24"/>
          <w:lang w:val="en-GB"/>
        </w:rPr>
      </w:pPr>
      <w:r w:rsidRPr="00562342">
        <w:rPr>
          <w:rFonts w:asciiTheme="majorBidi" w:hAnsiTheme="majorBidi" w:cstheme="majorBidi"/>
          <w:sz w:val="24"/>
          <w:szCs w:val="24"/>
          <w:shd w:val="clear" w:color="auto" w:fill="FFFFFF"/>
          <w:lang w:val="en-US"/>
        </w:rPr>
        <w:t xml:space="preserve">The foundry BNT shows the characteristic peak at </w:t>
      </w:r>
      <w:r w:rsidRPr="00562342">
        <w:rPr>
          <w:rFonts w:asciiTheme="majorBidi" w:hAnsiTheme="majorBidi" w:cstheme="majorBidi"/>
          <w:sz w:val="24"/>
          <w:szCs w:val="24"/>
          <w:lang w:val="en"/>
        </w:rPr>
        <w:t>2</w:t>
      </w:r>
      <w:r w:rsidRPr="00562342">
        <w:rPr>
          <w:rFonts w:asciiTheme="majorBidi" w:hAnsiTheme="majorBidi" w:cstheme="majorBidi"/>
          <w:sz w:val="24"/>
          <w:szCs w:val="24"/>
          <w:lang w:val="en-US"/>
        </w:rPr>
        <w:t>θ</w:t>
      </w:r>
      <w:r w:rsidRPr="00562342">
        <w:rPr>
          <w:rFonts w:asciiTheme="majorBidi" w:eastAsiaTheme="minorEastAsia" w:hAnsiTheme="majorBidi" w:cstheme="majorBidi"/>
          <w:sz w:val="24"/>
          <w:szCs w:val="24"/>
          <w:lang w:val="en-US"/>
        </w:rPr>
        <w:t xml:space="preserve"> </w:t>
      </w:r>
      <w:r w:rsidRPr="00562342">
        <w:rPr>
          <w:rFonts w:asciiTheme="majorBidi" w:hAnsiTheme="majorBidi" w:cstheme="majorBidi"/>
          <w:sz w:val="24"/>
          <w:szCs w:val="24"/>
          <w:lang w:val="en"/>
        </w:rPr>
        <w:t>= 8.91°</w:t>
      </w:r>
      <w:r w:rsidRPr="00562342">
        <w:rPr>
          <w:rFonts w:asciiTheme="majorBidi" w:hAnsiTheme="majorBidi" w:cstheme="majorBidi"/>
          <w:sz w:val="24"/>
          <w:szCs w:val="24"/>
          <w:lang w:val="en-US"/>
        </w:rPr>
        <w:t>, corresponding to d001-spacing of 9.91 Å. For the MMT-Na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 the peak of the montmorillonite is found at</w:t>
      </w:r>
      <w:r w:rsidRPr="00562342">
        <w:rPr>
          <w:rFonts w:asciiTheme="majorBidi" w:hAnsiTheme="majorBidi" w:cstheme="majorBidi"/>
          <w:sz w:val="24"/>
          <w:szCs w:val="24"/>
          <w:lang w:val="en"/>
        </w:rPr>
        <w:t xml:space="preserve"> 2</w:t>
      </w:r>
      <w:r w:rsidRPr="00562342">
        <w:rPr>
          <w:rFonts w:asciiTheme="majorBidi" w:hAnsiTheme="majorBidi" w:cstheme="majorBidi"/>
          <w:sz w:val="24"/>
          <w:szCs w:val="24"/>
          <w:lang w:val="en-US"/>
        </w:rPr>
        <w:t>θ</w:t>
      </w:r>
      <w:r w:rsidRPr="00562342">
        <w:rPr>
          <w:rFonts w:asciiTheme="majorBidi" w:eastAsiaTheme="minorEastAsia" w:hAnsiTheme="majorBidi" w:cstheme="majorBidi"/>
          <w:sz w:val="24"/>
          <w:szCs w:val="24"/>
          <w:lang w:val="en-US"/>
        </w:rPr>
        <w:t xml:space="preserve"> </w:t>
      </w:r>
      <w:r w:rsidRPr="00562342">
        <w:rPr>
          <w:rFonts w:asciiTheme="majorBidi" w:hAnsiTheme="majorBidi" w:cstheme="majorBidi"/>
          <w:sz w:val="24"/>
          <w:szCs w:val="24"/>
          <w:lang w:val="en"/>
        </w:rPr>
        <w:t xml:space="preserve">= </w:t>
      </w:r>
      <w:r w:rsidRPr="00562342">
        <w:rPr>
          <w:rFonts w:asciiTheme="majorBidi" w:hAnsiTheme="majorBidi" w:cstheme="majorBidi"/>
          <w:sz w:val="24"/>
          <w:szCs w:val="24"/>
          <w:lang w:val="en-US"/>
        </w:rPr>
        <w:t>6.27</w:t>
      </w:r>
      <w:r w:rsidRPr="00562342">
        <w:rPr>
          <w:rFonts w:asciiTheme="majorBidi" w:hAnsiTheme="majorBidi" w:cstheme="majorBidi"/>
          <w:sz w:val="24"/>
          <w:szCs w:val="24"/>
          <w:lang w:val="en"/>
        </w:rPr>
        <w:t>°</w:t>
      </w:r>
      <w:r w:rsidRPr="00562342">
        <w:rPr>
          <w:rFonts w:asciiTheme="majorBidi" w:hAnsiTheme="majorBidi" w:cstheme="majorBidi"/>
          <w:sz w:val="24"/>
          <w:szCs w:val="24"/>
          <w:lang w:val="en-US"/>
        </w:rPr>
        <w:t>, corresponding to d001-spacing of 14.06 Å. This increase in d001-spacing of MMT-Na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 xml:space="preserve"> also reported by</w:t>
      </w:r>
      <w:r w:rsidRPr="00562342">
        <w:rPr>
          <w:rFonts w:asciiTheme="majorBidi" w:hAnsiTheme="majorBidi" w:cstheme="majorBidi"/>
          <w:sz w:val="24"/>
          <w:szCs w:val="24"/>
          <w:lang w:val="en"/>
        </w:rPr>
        <w:t xml:space="preserve"> </w:t>
      </w:r>
      <w:proofErr w:type="spellStart"/>
      <w:r w:rsidRPr="00562342">
        <w:rPr>
          <w:rFonts w:asciiTheme="majorBidi" w:hAnsiTheme="majorBidi" w:cstheme="majorBidi"/>
          <w:sz w:val="24"/>
          <w:szCs w:val="24"/>
          <w:lang w:val="en-US"/>
        </w:rPr>
        <w:t>Kherroub</w:t>
      </w:r>
      <w:proofErr w:type="spellEnd"/>
      <w:r w:rsidRPr="00562342">
        <w:rPr>
          <w:rFonts w:asciiTheme="majorBidi" w:hAnsiTheme="majorBidi" w:cstheme="majorBidi"/>
          <w:sz w:val="24"/>
          <w:szCs w:val="24"/>
          <w:lang w:val="en-US"/>
        </w:rPr>
        <w:t xml:space="preserve"> and al </w:t>
      </w:r>
      <w:r w:rsidRPr="00562342">
        <w:rPr>
          <w:rFonts w:asciiTheme="majorBidi" w:hAnsiTheme="majorBidi" w:cstheme="majorBidi"/>
          <w:sz w:val="24"/>
          <w:szCs w:val="24"/>
          <w:vertAlign w:val="superscript"/>
          <w:lang w:val="en-US"/>
        </w:rPr>
        <w:t>42</w:t>
      </w:r>
      <w:r w:rsidRPr="00562342">
        <w:rPr>
          <w:rFonts w:asciiTheme="majorBidi" w:hAnsiTheme="majorBidi" w:cstheme="majorBidi"/>
          <w:sz w:val="24"/>
          <w:szCs w:val="24"/>
          <w:lang w:val="en-US"/>
        </w:rPr>
        <w:t>, can</w:t>
      </w:r>
      <w:r w:rsidRPr="00562342">
        <w:rPr>
          <w:rFonts w:asciiTheme="majorBidi" w:hAnsiTheme="majorBidi" w:cstheme="majorBidi"/>
          <w:sz w:val="24"/>
          <w:szCs w:val="24"/>
          <w:shd w:val="clear" w:color="auto" w:fill="FFFFFF"/>
          <w:lang w:val="en-US"/>
        </w:rPr>
        <w:t xml:space="preserve"> be attributed to </w:t>
      </w:r>
      <w:r w:rsidRPr="00562342">
        <w:rPr>
          <w:rFonts w:asciiTheme="majorBidi" w:hAnsiTheme="majorBidi" w:cstheme="majorBidi"/>
          <w:sz w:val="24"/>
          <w:szCs w:val="24"/>
          <w:lang w:val="en"/>
        </w:rPr>
        <w:t>the aggressive ion exchange of the</w:t>
      </w:r>
      <w:r w:rsidRPr="00562342">
        <w:rPr>
          <w:rFonts w:asciiTheme="majorBidi" w:hAnsiTheme="majorBidi" w:cstheme="majorBidi"/>
          <w:sz w:val="24"/>
          <w:szCs w:val="24"/>
          <w:shd w:val="clear" w:color="auto" w:fill="FFFFFF"/>
          <w:lang w:val="en-US"/>
        </w:rPr>
        <w:t xml:space="preserve"> calcium cations (Ca</w:t>
      </w:r>
      <w:r w:rsidRPr="00562342">
        <w:rPr>
          <w:rFonts w:asciiTheme="majorBidi" w:hAnsiTheme="majorBidi" w:cstheme="majorBidi"/>
          <w:sz w:val="24"/>
          <w:szCs w:val="24"/>
          <w:shd w:val="clear" w:color="auto" w:fill="FFFFFF"/>
          <w:vertAlign w:val="superscript"/>
          <w:lang w:val="en-US"/>
        </w:rPr>
        <w:t>2+</w:t>
      </w:r>
      <w:r w:rsidRPr="00562342">
        <w:rPr>
          <w:rFonts w:asciiTheme="majorBidi" w:hAnsiTheme="majorBidi" w:cstheme="majorBidi"/>
          <w:sz w:val="24"/>
          <w:szCs w:val="24"/>
          <w:shd w:val="clear" w:color="auto" w:fill="FFFFFF"/>
          <w:lang w:val="en-US"/>
        </w:rPr>
        <w:t xml:space="preserve"> = 100 p</w:t>
      </w:r>
      <w:r w:rsidRPr="00562342">
        <w:rPr>
          <w:rFonts w:asciiTheme="majorBidi" w:hAnsiTheme="majorBidi" w:cstheme="majorBidi"/>
          <w:sz w:val="24"/>
          <w:szCs w:val="24"/>
          <w:lang w:val="en-US"/>
        </w:rPr>
        <w:t>m</w:t>
      </w:r>
      <w:r w:rsidRPr="00562342">
        <w:rPr>
          <w:rFonts w:asciiTheme="majorBidi" w:hAnsiTheme="majorBidi" w:cstheme="majorBidi"/>
          <w:sz w:val="24"/>
          <w:szCs w:val="24"/>
          <w:shd w:val="clear" w:color="auto" w:fill="FFFFFF"/>
          <w:lang w:val="en-US"/>
        </w:rPr>
        <w:t xml:space="preserve">) </w:t>
      </w:r>
      <w:r w:rsidRPr="00562342">
        <w:rPr>
          <w:rFonts w:asciiTheme="majorBidi" w:hAnsiTheme="majorBidi" w:cstheme="majorBidi"/>
          <w:sz w:val="24"/>
          <w:szCs w:val="24"/>
          <w:lang w:val="en"/>
        </w:rPr>
        <w:t>by</w:t>
      </w:r>
      <w:r w:rsidRPr="00562342">
        <w:rPr>
          <w:rFonts w:asciiTheme="majorBidi" w:hAnsiTheme="majorBidi" w:cstheme="majorBidi"/>
          <w:sz w:val="24"/>
          <w:szCs w:val="24"/>
          <w:shd w:val="clear" w:color="auto" w:fill="FFFFFF"/>
          <w:lang w:val="en-US"/>
        </w:rPr>
        <w:t xml:space="preserve"> </w:t>
      </w:r>
      <w:r w:rsidRPr="00562342">
        <w:rPr>
          <w:rFonts w:asciiTheme="majorBidi" w:hAnsiTheme="majorBidi" w:cstheme="majorBidi"/>
          <w:sz w:val="24"/>
          <w:szCs w:val="24"/>
          <w:lang w:val="en-US"/>
        </w:rPr>
        <w:t>sodium cations (Na</w:t>
      </w:r>
      <w:r w:rsidRPr="00562342">
        <w:rPr>
          <w:rFonts w:asciiTheme="majorBidi" w:hAnsiTheme="majorBidi" w:cstheme="majorBidi"/>
          <w:sz w:val="24"/>
          <w:szCs w:val="24"/>
          <w:vertAlign w:val="superscript"/>
          <w:lang w:val="en-US"/>
        </w:rPr>
        <w:t>+</w:t>
      </w:r>
      <w:r w:rsidRPr="00562342">
        <w:rPr>
          <w:rFonts w:asciiTheme="majorBidi" w:hAnsiTheme="majorBidi" w:cstheme="majorBidi"/>
          <w:sz w:val="24"/>
          <w:szCs w:val="24"/>
          <w:lang w:val="en-US"/>
        </w:rPr>
        <w:t>= 102 pm)</w:t>
      </w:r>
      <w:r w:rsidRPr="00562342">
        <w:rPr>
          <w:rFonts w:asciiTheme="majorBidi" w:hAnsiTheme="majorBidi" w:cstheme="majorBidi"/>
          <w:sz w:val="24"/>
          <w:szCs w:val="24"/>
          <w:lang w:val="en"/>
        </w:rPr>
        <w:t>.</w:t>
      </w:r>
      <w:r w:rsidRPr="00562342">
        <w:rPr>
          <w:rFonts w:asciiTheme="majorBidi" w:hAnsiTheme="majorBidi" w:cstheme="majorBidi"/>
          <w:sz w:val="24"/>
          <w:szCs w:val="24"/>
          <w:lang w:val="en-US"/>
        </w:rPr>
        <w:t xml:space="preserve"> </w:t>
      </w:r>
      <w:r w:rsidRPr="00562342">
        <w:rPr>
          <w:rFonts w:ascii="Times New Roman" w:hAnsi="Times New Roman"/>
          <w:sz w:val="24"/>
          <w:szCs w:val="24"/>
          <w:lang w:val="en"/>
        </w:rPr>
        <w:t xml:space="preserve">Similar results were found in the work of El </w:t>
      </w:r>
      <w:proofErr w:type="spellStart"/>
      <w:r w:rsidRPr="00562342">
        <w:rPr>
          <w:rFonts w:ascii="Times New Roman" w:hAnsi="Times New Roman"/>
          <w:sz w:val="24"/>
          <w:szCs w:val="24"/>
          <w:lang w:val="en"/>
        </w:rPr>
        <w:t>Achaby</w:t>
      </w:r>
      <w:proofErr w:type="spellEnd"/>
      <w:r w:rsidRPr="00562342">
        <w:rPr>
          <w:rFonts w:ascii="Times New Roman" w:hAnsi="Times New Roman"/>
          <w:sz w:val="24"/>
          <w:szCs w:val="24"/>
          <w:lang w:val="en"/>
        </w:rPr>
        <w:t xml:space="preserve"> et al </w:t>
      </w:r>
      <w:r w:rsidRPr="00562342">
        <w:rPr>
          <w:rFonts w:ascii="Times New Roman" w:hAnsi="Times New Roman"/>
          <w:sz w:val="24"/>
          <w:szCs w:val="24"/>
          <w:vertAlign w:val="superscript"/>
          <w:lang w:val="en"/>
        </w:rPr>
        <w:t>39</w:t>
      </w:r>
      <w:r w:rsidRPr="00562342">
        <w:rPr>
          <w:rFonts w:ascii="Times New Roman" w:hAnsi="Times New Roman"/>
          <w:sz w:val="24"/>
          <w:szCs w:val="24"/>
          <w:lang w:val="en"/>
        </w:rPr>
        <w:t>, reported on the change of MMT-Na</w:t>
      </w:r>
      <w:r w:rsidRPr="00562342">
        <w:rPr>
          <w:rFonts w:ascii="Times New Roman" w:hAnsi="Times New Roman"/>
          <w:sz w:val="24"/>
          <w:szCs w:val="24"/>
          <w:vertAlign w:val="superscript"/>
          <w:lang w:val="en"/>
        </w:rPr>
        <w:t>+</w:t>
      </w:r>
      <w:r w:rsidRPr="00562342">
        <w:rPr>
          <w:rFonts w:ascii="Times New Roman" w:hAnsi="Times New Roman"/>
          <w:sz w:val="24"/>
          <w:szCs w:val="24"/>
          <w:lang w:val="en"/>
        </w:rPr>
        <w:t xml:space="preserve"> by </w:t>
      </w:r>
      <w:r w:rsidRPr="00562342">
        <w:rPr>
          <w:rFonts w:ascii="Times New Roman" w:eastAsia="AdvGulliv-R" w:hAnsi="Times New Roman"/>
          <w:sz w:val="24"/>
          <w:szCs w:val="24"/>
          <w:lang w:val="en-US"/>
        </w:rPr>
        <w:t>2-(1-hydroxyethyl)-1,3-</w:t>
      </w:r>
      <w:r w:rsidRPr="00562342">
        <w:rPr>
          <w:rFonts w:ascii="Times New Roman" w:eastAsia="AdvGulliv-R" w:hAnsi="Times New Roman"/>
          <w:sz w:val="24"/>
          <w:szCs w:val="24"/>
          <w:lang w:val="en-US"/>
        </w:rPr>
        <w:lastRenderedPageBreak/>
        <w:t>dihexadecyl-benzimidazolium bromide</w:t>
      </w:r>
      <w:r w:rsidRPr="00562342">
        <w:rPr>
          <w:rFonts w:ascii="Times New Roman" w:hAnsi="Times New Roman"/>
          <w:sz w:val="24"/>
          <w:szCs w:val="24"/>
          <w:lang w:val="en"/>
        </w:rPr>
        <w:t xml:space="preserve"> (</w:t>
      </w:r>
      <w:proofErr w:type="spellStart"/>
      <w:r w:rsidRPr="00562342">
        <w:rPr>
          <w:rFonts w:ascii="Times New Roman" w:hAnsi="Times New Roman"/>
          <w:sz w:val="24"/>
          <w:szCs w:val="24"/>
          <w:lang w:val="en"/>
        </w:rPr>
        <w:t>Bz</w:t>
      </w:r>
      <w:proofErr w:type="spellEnd"/>
      <w:r w:rsidRPr="00562342">
        <w:rPr>
          <w:rFonts w:ascii="Times New Roman" w:hAnsi="Times New Roman"/>
          <w:sz w:val="24"/>
          <w:szCs w:val="24"/>
          <w:lang w:val="en"/>
        </w:rPr>
        <w:t xml:space="preserve">), </w:t>
      </w:r>
      <w:r w:rsidRPr="00562342">
        <w:rPr>
          <w:rFonts w:ascii="Times New Roman" w:hAnsi="Times New Roman"/>
          <w:sz w:val="24"/>
          <w:szCs w:val="24"/>
          <w:lang w:val="en-US"/>
        </w:rPr>
        <w:t xml:space="preserve">where the distance </w:t>
      </w:r>
      <w:r w:rsidRPr="00562342">
        <w:rPr>
          <w:rFonts w:ascii="Times New Roman" w:hAnsi="Times New Roman"/>
          <w:sz w:val="24"/>
          <w:szCs w:val="24"/>
          <w:shd w:val="clear" w:color="auto" w:fill="FFFFFF"/>
          <w:lang w:val="en-US"/>
        </w:rPr>
        <w:t>increased from 14.06</w:t>
      </w:r>
      <w:r w:rsidRPr="00562342">
        <w:rPr>
          <w:rFonts w:ascii="Times New Roman" w:hAnsi="Times New Roman"/>
          <w:sz w:val="24"/>
          <w:szCs w:val="24"/>
          <w:lang w:val="en"/>
        </w:rPr>
        <w:t xml:space="preserve"> Å</w:t>
      </w:r>
      <w:r w:rsidRPr="00562342">
        <w:rPr>
          <w:rFonts w:ascii="Times New Roman" w:hAnsi="Times New Roman"/>
          <w:sz w:val="24"/>
          <w:szCs w:val="24"/>
          <w:shd w:val="clear" w:color="auto" w:fill="FFFFFF"/>
          <w:lang w:val="en-US"/>
        </w:rPr>
        <w:t xml:space="preserve"> to 29</w:t>
      </w:r>
      <w:r w:rsidRPr="00562342">
        <w:rPr>
          <w:rFonts w:ascii="Times New Roman" w:hAnsi="Times New Roman"/>
          <w:sz w:val="24"/>
          <w:szCs w:val="24"/>
          <w:lang w:val="en"/>
        </w:rPr>
        <w:t xml:space="preserve"> Å.</w:t>
      </w:r>
    </w:p>
    <w:p w:rsidR="00624FD1" w:rsidRPr="004241B1" w:rsidRDefault="00624FD1" w:rsidP="00900FBF">
      <w:pPr>
        <w:pStyle w:val="Paragraphedeliste"/>
        <w:numPr>
          <w:ilvl w:val="0"/>
          <w:numId w:val="1"/>
        </w:numPr>
        <w:spacing w:line="360" w:lineRule="auto"/>
        <w:jc w:val="both"/>
        <w:rPr>
          <w:rFonts w:asciiTheme="majorBidi" w:hAnsiTheme="majorBidi" w:cstheme="majorBidi"/>
          <w:b/>
          <w:color w:val="000000"/>
          <w:sz w:val="24"/>
          <w:szCs w:val="24"/>
          <w:shd w:val="clear" w:color="auto" w:fill="FFFFFF"/>
          <w:lang w:val="en-US"/>
        </w:rPr>
      </w:pPr>
      <w:r w:rsidRPr="004241B1">
        <w:rPr>
          <w:rFonts w:asciiTheme="majorBidi" w:hAnsiTheme="majorBidi" w:cstheme="majorBidi"/>
          <w:b/>
          <w:color w:val="000000"/>
          <w:sz w:val="24"/>
          <w:szCs w:val="24"/>
          <w:shd w:val="clear" w:color="auto" w:fill="FFFFFF"/>
          <w:lang w:val="en-US"/>
        </w:rPr>
        <w:t xml:space="preserve">d001-spacing </w:t>
      </w:r>
      <w:r w:rsidR="001F5FEB" w:rsidRPr="004241B1">
        <w:rPr>
          <w:rFonts w:asciiTheme="majorBidi" w:hAnsiTheme="majorBidi" w:cstheme="majorBidi"/>
          <w:b/>
          <w:color w:val="000000"/>
          <w:sz w:val="24"/>
          <w:szCs w:val="24"/>
          <w:shd w:val="clear" w:color="auto" w:fill="FFFFFF"/>
          <w:lang w:val="en-US"/>
        </w:rPr>
        <w:t xml:space="preserve">of organo-montmorillonite </w:t>
      </w:r>
    </w:p>
    <w:p w:rsidR="00BB11DB" w:rsidRPr="00624FD1" w:rsidRDefault="00BB11DB" w:rsidP="000C7DD9">
      <w:pPr>
        <w:spacing w:line="360" w:lineRule="auto"/>
        <w:ind w:firstLine="360"/>
        <w:jc w:val="both"/>
        <w:rPr>
          <w:rFonts w:asciiTheme="majorBidi" w:hAnsiTheme="majorBidi" w:cstheme="majorBidi"/>
          <w:color w:val="000000"/>
          <w:sz w:val="24"/>
          <w:szCs w:val="24"/>
          <w:shd w:val="clear" w:color="auto" w:fill="FFFFFF"/>
          <w:lang w:val="en-US"/>
        </w:rPr>
      </w:pPr>
      <w:r w:rsidRPr="000C7DD9">
        <w:rPr>
          <w:rFonts w:asciiTheme="majorBidi" w:hAnsiTheme="majorBidi" w:cstheme="majorBidi"/>
          <w:color w:val="000000"/>
          <w:sz w:val="24"/>
          <w:szCs w:val="24"/>
          <w:shd w:val="clear" w:color="auto" w:fill="FFFFFF"/>
          <w:lang w:val="en-US"/>
        </w:rPr>
        <w:t xml:space="preserve">Yes, the (001) reflection corresponding to d001-spacing superior than 2.93 nm is not </w:t>
      </w:r>
      <w:r w:rsidR="000C7DD9" w:rsidRPr="000C7DD9">
        <w:rPr>
          <w:rFonts w:asciiTheme="majorBidi" w:hAnsiTheme="majorBidi" w:cstheme="majorBidi"/>
          <w:color w:val="000000"/>
          <w:sz w:val="24"/>
          <w:szCs w:val="24"/>
          <w:shd w:val="clear" w:color="auto" w:fill="FFFFFF"/>
          <w:lang w:val="en-US"/>
        </w:rPr>
        <w:t>visible;</w:t>
      </w:r>
      <w:r w:rsidRPr="000C7DD9">
        <w:rPr>
          <w:rFonts w:asciiTheme="majorBidi" w:hAnsiTheme="majorBidi" w:cstheme="majorBidi"/>
          <w:color w:val="000000"/>
          <w:sz w:val="24"/>
          <w:szCs w:val="24"/>
          <w:shd w:val="clear" w:color="auto" w:fill="FFFFFF"/>
          <w:lang w:val="en-US"/>
        </w:rPr>
        <w:t xml:space="preserve"> this peak is shifted to lower 2</w:t>
      </w:r>
      <w:r w:rsidRPr="000C7DD9">
        <w:rPr>
          <w:rFonts w:asciiTheme="majorBidi" w:hAnsiTheme="majorBidi" w:cstheme="majorBidi"/>
          <w:color w:val="000000"/>
          <w:sz w:val="24"/>
          <w:szCs w:val="24"/>
          <w:shd w:val="clear" w:color="auto" w:fill="FFFFFF"/>
        </w:rPr>
        <w:t>θ</w:t>
      </w:r>
      <w:r w:rsidRPr="000C7DD9">
        <w:rPr>
          <w:rFonts w:asciiTheme="majorBidi" w:hAnsiTheme="majorBidi" w:cstheme="majorBidi"/>
          <w:color w:val="000000"/>
          <w:sz w:val="24"/>
          <w:szCs w:val="24"/>
          <w:shd w:val="clear" w:color="auto" w:fill="FFFFFF"/>
          <w:lang w:val="en-US"/>
        </w:rPr>
        <w:t xml:space="preserve"> values than 4°.</w:t>
      </w:r>
      <w:r w:rsidR="00624FD1" w:rsidRPr="000C7DD9">
        <w:rPr>
          <w:rFonts w:asciiTheme="majorBidi" w:hAnsiTheme="majorBidi" w:cstheme="majorBidi"/>
          <w:color w:val="000000"/>
          <w:sz w:val="24"/>
          <w:szCs w:val="24"/>
          <w:shd w:val="clear" w:color="auto" w:fill="FFFFFF"/>
          <w:lang w:val="en-US"/>
        </w:rPr>
        <w:t xml:space="preserve">  </w:t>
      </w:r>
      <w:r w:rsidR="000C7DD9" w:rsidRPr="000C7DD9">
        <w:rPr>
          <w:rFonts w:asciiTheme="majorBidi" w:hAnsiTheme="majorBidi" w:cstheme="majorBidi"/>
          <w:color w:val="000000"/>
          <w:sz w:val="24"/>
          <w:szCs w:val="24"/>
          <w:shd w:val="clear" w:color="auto" w:fill="FFFFFF"/>
          <w:lang w:val="en-US"/>
        </w:rPr>
        <w:t>T</w:t>
      </w:r>
      <w:r w:rsidR="00624FD1" w:rsidRPr="000C7DD9">
        <w:rPr>
          <w:rFonts w:asciiTheme="majorBidi" w:hAnsiTheme="majorBidi" w:cstheme="majorBidi"/>
          <w:color w:val="000000"/>
          <w:sz w:val="24"/>
          <w:szCs w:val="24"/>
          <w:shd w:val="clear" w:color="auto" w:fill="FFFFFF"/>
          <w:lang w:val="en-US"/>
        </w:rPr>
        <w:t>his correction is</w:t>
      </w:r>
      <w:r w:rsidR="000C7DD9">
        <w:rPr>
          <w:rFonts w:asciiTheme="majorBidi" w:hAnsiTheme="majorBidi" w:cstheme="majorBidi"/>
          <w:color w:val="000000"/>
          <w:sz w:val="24"/>
          <w:szCs w:val="24"/>
          <w:shd w:val="clear" w:color="auto" w:fill="FFFFFF"/>
          <w:lang w:val="en-US"/>
        </w:rPr>
        <w:t xml:space="preserve"> performed </w:t>
      </w:r>
      <w:r w:rsidR="00624FD1" w:rsidRPr="000C7DD9">
        <w:rPr>
          <w:rFonts w:asciiTheme="majorBidi" w:hAnsiTheme="majorBidi" w:cstheme="majorBidi"/>
          <w:color w:val="000000"/>
          <w:sz w:val="24"/>
          <w:szCs w:val="24"/>
          <w:shd w:val="clear" w:color="auto" w:fill="FFFFFF"/>
          <w:lang w:val="en-US"/>
        </w:rPr>
        <w:t>in the answer for the question</w:t>
      </w:r>
      <w:r w:rsidR="00624FD1" w:rsidRPr="00624FD1">
        <w:rPr>
          <w:rFonts w:asciiTheme="majorBidi" w:hAnsiTheme="majorBidi" w:cstheme="majorBidi"/>
          <w:color w:val="000000"/>
          <w:sz w:val="24"/>
          <w:szCs w:val="24"/>
          <w:shd w:val="clear" w:color="auto" w:fill="FFFFFF"/>
          <w:lang w:val="en-US"/>
        </w:rPr>
        <w:t xml:space="preserve"> 4</w:t>
      </w:r>
      <w:r w:rsidR="000C7DD9">
        <w:rPr>
          <w:rFonts w:asciiTheme="majorBidi" w:hAnsiTheme="majorBidi" w:cstheme="majorBidi"/>
          <w:color w:val="000000"/>
          <w:sz w:val="24"/>
          <w:szCs w:val="24"/>
          <w:shd w:val="clear" w:color="auto" w:fill="FFFFFF"/>
          <w:lang w:val="en-US"/>
        </w:rPr>
        <w:t xml:space="preserve">. </w:t>
      </w:r>
    </w:p>
    <w:p w:rsidR="00D404D8" w:rsidRPr="004241B1" w:rsidRDefault="001F5FEB" w:rsidP="00307A61">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Insert the answer to question 8 from the previous revision in the</w:t>
      </w:r>
      <w:r w:rsidRPr="004241B1">
        <w:rPr>
          <w:rFonts w:asciiTheme="majorBidi" w:hAnsiTheme="majorBidi" w:cstheme="majorBidi"/>
          <w:b/>
          <w:color w:val="000000"/>
          <w:sz w:val="24"/>
          <w:szCs w:val="24"/>
          <w:lang w:val="en-US"/>
        </w:rPr>
        <w:br/>
      </w:r>
      <w:r w:rsidRPr="004241B1">
        <w:rPr>
          <w:rFonts w:asciiTheme="majorBidi" w:hAnsiTheme="majorBidi" w:cstheme="majorBidi"/>
          <w:b/>
          <w:color w:val="000000"/>
          <w:sz w:val="24"/>
          <w:szCs w:val="24"/>
          <w:shd w:val="clear" w:color="auto" w:fill="FFFFFF"/>
          <w:lang w:val="en-US"/>
        </w:rPr>
        <w:t>manuscript. </w:t>
      </w:r>
    </w:p>
    <w:p w:rsidR="000C7DD9" w:rsidRPr="00A04B6B" w:rsidRDefault="000C7DD9" w:rsidP="00A04B6B">
      <w:pPr>
        <w:spacing w:line="360" w:lineRule="auto"/>
        <w:jc w:val="both"/>
        <w:rPr>
          <w:rFonts w:asciiTheme="majorBidi" w:hAnsiTheme="majorBidi" w:cstheme="majorBidi"/>
          <w:color w:val="000000"/>
          <w:sz w:val="24"/>
          <w:szCs w:val="24"/>
          <w:shd w:val="clear" w:color="auto" w:fill="FFFFFF"/>
          <w:lang w:val="en-US"/>
        </w:rPr>
      </w:pPr>
      <w:r w:rsidRPr="00A04B6B">
        <w:rPr>
          <w:rFonts w:asciiTheme="majorBidi" w:hAnsiTheme="majorBidi" w:cstheme="majorBidi"/>
          <w:color w:val="000000"/>
          <w:sz w:val="24"/>
          <w:szCs w:val="24"/>
          <w:shd w:val="clear" w:color="auto" w:fill="FFFFFF"/>
          <w:lang w:val="en-US"/>
        </w:rPr>
        <w:t xml:space="preserve">Yes, I agree, </w:t>
      </w:r>
      <w:r w:rsidR="00996C6A" w:rsidRPr="00996C6A">
        <w:rPr>
          <w:rFonts w:ascii="Times New Roman" w:hAnsi="Times New Roman"/>
          <w:sz w:val="24"/>
          <w:szCs w:val="24"/>
          <w:shd w:val="clear" w:color="auto" w:fill="FFFFFF"/>
          <w:lang w:val="en-US"/>
        </w:rPr>
        <w:t xml:space="preserve">a sentence was added in </w:t>
      </w:r>
      <w:r w:rsidR="00A04B6B" w:rsidRPr="00996C6A">
        <w:rPr>
          <w:rFonts w:asciiTheme="majorBidi" w:hAnsiTheme="majorBidi" w:cstheme="majorBidi"/>
          <w:sz w:val="24"/>
          <w:szCs w:val="24"/>
          <w:shd w:val="clear" w:color="auto" w:fill="FFFFFF"/>
          <w:lang w:val="en-US"/>
        </w:rPr>
        <w:t xml:space="preserve">the </w:t>
      </w:r>
      <w:r w:rsidR="004F4E93">
        <w:rPr>
          <w:rFonts w:asciiTheme="majorBidi" w:hAnsiTheme="majorBidi" w:cstheme="majorBidi"/>
          <w:sz w:val="24"/>
          <w:szCs w:val="24"/>
          <w:shd w:val="clear" w:color="auto" w:fill="FFFFFF"/>
          <w:lang w:val="en-US"/>
        </w:rPr>
        <w:t xml:space="preserve">corrected </w:t>
      </w:r>
      <w:r w:rsidR="00A04B6B" w:rsidRPr="00996C6A">
        <w:rPr>
          <w:rFonts w:asciiTheme="majorBidi" w:hAnsiTheme="majorBidi" w:cstheme="majorBidi"/>
          <w:sz w:val="24"/>
          <w:szCs w:val="24"/>
          <w:shd w:val="clear" w:color="auto" w:fill="FFFFFF"/>
          <w:lang w:val="en-US"/>
        </w:rPr>
        <w:t>abstract</w:t>
      </w:r>
      <w:r w:rsidRPr="00996C6A">
        <w:rPr>
          <w:rFonts w:asciiTheme="majorBidi" w:hAnsiTheme="majorBidi" w:cstheme="majorBidi"/>
          <w:sz w:val="24"/>
          <w:szCs w:val="24"/>
          <w:shd w:val="clear" w:color="auto" w:fill="FFFFFF"/>
          <w:lang w:val="en-US"/>
        </w:rPr>
        <w:t xml:space="preserve">. </w:t>
      </w:r>
    </w:p>
    <w:p w:rsidR="00D404D8" w:rsidRPr="00A04B6B" w:rsidRDefault="000C7DD9" w:rsidP="000C7DD9">
      <w:pPr>
        <w:pStyle w:val="PrformatHTML"/>
        <w:tabs>
          <w:tab w:val="clear" w:pos="916"/>
          <w:tab w:val="left" w:pos="426"/>
        </w:tabs>
        <w:spacing w:before="240" w:line="360" w:lineRule="auto"/>
        <w:jc w:val="both"/>
        <w:rPr>
          <w:rFonts w:asciiTheme="majorBidi" w:hAnsiTheme="majorBidi" w:cstheme="majorBidi"/>
          <w:color w:val="000000"/>
          <w:sz w:val="24"/>
          <w:szCs w:val="24"/>
          <w:shd w:val="clear" w:color="auto" w:fill="FFFFFF"/>
          <w:lang w:val="en-US"/>
        </w:rPr>
      </w:pPr>
      <w:r w:rsidRPr="00A04B6B">
        <w:rPr>
          <w:rFonts w:asciiTheme="majorBidi" w:hAnsiTheme="majorBidi" w:cstheme="majorBidi"/>
          <w:color w:val="000000"/>
          <w:sz w:val="24"/>
          <w:szCs w:val="24"/>
          <w:shd w:val="clear" w:color="auto" w:fill="FFFFFF"/>
          <w:lang w:val="en-US"/>
        </w:rPr>
        <w:tab/>
      </w:r>
      <w:r w:rsidR="00D404D8" w:rsidRPr="00A04B6B">
        <w:rPr>
          <w:rFonts w:asciiTheme="majorBidi" w:hAnsiTheme="majorBidi" w:cstheme="majorBidi"/>
          <w:color w:val="000000"/>
          <w:sz w:val="24"/>
          <w:szCs w:val="24"/>
          <w:shd w:val="clear" w:color="auto" w:fill="FFFFFF"/>
          <w:lang w:val="en-US"/>
        </w:rPr>
        <w:t xml:space="preserve">We used only 2 </w:t>
      </w:r>
      <w:proofErr w:type="gramStart"/>
      <w:r w:rsidR="00D404D8" w:rsidRPr="00A04B6B">
        <w:rPr>
          <w:rFonts w:asciiTheme="majorBidi" w:hAnsiTheme="majorBidi" w:cstheme="majorBidi"/>
          <w:color w:val="000000"/>
          <w:sz w:val="24"/>
          <w:szCs w:val="24"/>
          <w:shd w:val="clear" w:color="auto" w:fill="FFFFFF"/>
          <w:lang w:val="en-US"/>
        </w:rPr>
        <w:t>%  of</w:t>
      </w:r>
      <w:proofErr w:type="gramEnd"/>
      <w:r w:rsidR="00D404D8" w:rsidRPr="00A04B6B">
        <w:rPr>
          <w:rFonts w:asciiTheme="majorBidi" w:hAnsiTheme="majorBidi" w:cstheme="majorBidi"/>
          <w:color w:val="000000"/>
          <w:sz w:val="24"/>
          <w:szCs w:val="24"/>
          <w:shd w:val="clear" w:color="auto" w:fill="FFFFFF"/>
          <w:lang w:val="en-US"/>
        </w:rPr>
        <w:t xml:space="preserve"> OMMT to prepare PUR4 composite because the </w:t>
      </w:r>
      <w:r w:rsidR="00996C6A">
        <w:rPr>
          <w:rFonts w:asciiTheme="majorBidi" w:hAnsiTheme="majorBidi" w:cstheme="majorBidi"/>
          <w:color w:val="000000"/>
          <w:sz w:val="24"/>
          <w:szCs w:val="24"/>
          <w:shd w:val="clear" w:color="auto" w:fill="FFFFFF"/>
          <w:lang w:val="en-US"/>
        </w:rPr>
        <w:t xml:space="preserve">optimal </w:t>
      </w:r>
      <w:r w:rsidR="00D404D8" w:rsidRPr="00A04B6B">
        <w:rPr>
          <w:rFonts w:asciiTheme="majorBidi" w:hAnsiTheme="majorBidi" w:cstheme="majorBidi"/>
          <w:color w:val="000000"/>
          <w:sz w:val="24"/>
          <w:szCs w:val="24"/>
          <w:shd w:val="clear" w:color="auto" w:fill="FFFFFF"/>
          <w:lang w:val="en-US"/>
        </w:rPr>
        <w:t>propriet</w:t>
      </w:r>
      <w:r w:rsidR="00996C6A">
        <w:rPr>
          <w:rFonts w:asciiTheme="majorBidi" w:hAnsiTheme="majorBidi" w:cstheme="majorBidi"/>
          <w:color w:val="000000"/>
          <w:sz w:val="24"/>
          <w:szCs w:val="24"/>
          <w:shd w:val="clear" w:color="auto" w:fill="FFFFFF"/>
          <w:lang w:val="en-US"/>
        </w:rPr>
        <w:t>ies</w:t>
      </w:r>
      <w:r w:rsidR="00D404D8" w:rsidRPr="00A04B6B">
        <w:rPr>
          <w:rFonts w:asciiTheme="majorBidi" w:hAnsiTheme="majorBidi" w:cstheme="majorBidi"/>
          <w:color w:val="000000"/>
          <w:sz w:val="24"/>
          <w:szCs w:val="24"/>
          <w:shd w:val="clear" w:color="auto" w:fill="FFFFFF"/>
          <w:lang w:val="en-US"/>
        </w:rPr>
        <w:t xml:space="preserve"> of PUR 3 composites </w:t>
      </w:r>
      <w:r w:rsidR="00844429">
        <w:rPr>
          <w:rFonts w:asciiTheme="majorBidi" w:hAnsiTheme="majorBidi" w:cstheme="majorBidi"/>
          <w:color w:val="000000"/>
          <w:sz w:val="24"/>
          <w:szCs w:val="24"/>
          <w:shd w:val="clear" w:color="auto" w:fill="FFFFFF"/>
          <w:lang w:val="en-US"/>
        </w:rPr>
        <w:t>was obtained</w:t>
      </w:r>
      <w:r w:rsidR="00D404D8" w:rsidRPr="00A04B6B">
        <w:rPr>
          <w:rFonts w:asciiTheme="majorBidi" w:hAnsiTheme="majorBidi" w:cstheme="majorBidi"/>
          <w:color w:val="000000"/>
          <w:sz w:val="24"/>
          <w:szCs w:val="24"/>
          <w:shd w:val="clear" w:color="auto" w:fill="FFFFFF"/>
          <w:lang w:val="en-US"/>
        </w:rPr>
        <w:t xml:space="preserve"> </w:t>
      </w:r>
      <w:r w:rsidR="00996C6A">
        <w:rPr>
          <w:rFonts w:asciiTheme="majorBidi" w:hAnsiTheme="majorBidi" w:cstheme="majorBidi"/>
          <w:color w:val="000000"/>
          <w:sz w:val="24"/>
          <w:szCs w:val="24"/>
          <w:shd w:val="clear" w:color="auto" w:fill="FFFFFF"/>
          <w:lang w:val="en-US"/>
        </w:rPr>
        <w:t>with</w:t>
      </w:r>
      <w:r w:rsidR="00D404D8" w:rsidRPr="00A04B6B">
        <w:rPr>
          <w:rFonts w:asciiTheme="majorBidi" w:hAnsiTheme="majorBidi" w:cstheme="majorBidi"/>
          <w:color w:val="000000"/>
          <w:sz w:val="24"/>
          <w:szCs w:val="24"/>
          <w:shd w:val="clear" w:color="auto" w:fill="FFFFFF"/>
          <w:lang w:val="en-US"/>
        </w:rPr>
        <w:t xml:space="preserve"> 2% of OMMT </w:t>
      </w:r>
      <w:r w:rsidR="00844429">
        <w:rPr>
          <w:rFonts w:asciiTheme="majorBidi" w:hAnsiTheme="majorBidi" w:cstheme="majorBidi"/>
          <w:color w:val="000000"/>
          <w:sz w:val="24"/>
          <w:szCs w:val="24"/>
          <w:shd w:val="clear" w:color="auto" w:fill="FFFFFF"/>
          <w:lang w:val="en-US"/>
        </w:rPr>
        <w:t>as first step</w:t>
      </w:r>
      <w:r w:rsidR="004F4E93">
        <w:rPr>
          <w:rFonts w:asciiTheme="majorBidi" w:hAnsiTheme="majorBidi" w:cstheme="majorBidi"/>
          <w:color w:val="000000"/>
          <w:sz w:val="24"/>
          <w:szCs w:val="24"/>
          <w:shd w:val="clear" w:color="auto" w:fill="FFFFFF"/>
          <w:lang w:val="en-US"/>
        </w:rPr>
        <w:t xml:space="preserve"> for formulation optimization</w:t>
      </w:r>
      <w:r w:rsidR="00844429">
        <w:rPr>
          <w:rFonts w:asciiTheme="majorBidi" w:hAnsiTheme="majorBidi" w:cstheme="majorBidi"/>
          <w:color w:val="000000"/>
          <w:sz w:val="24"/>
          <w:szCs w:val="24"/>
          <w:shd w:val="clear" w:color="auto" w:fill="FFFFFF"/>
          <w:lang w:val="en-US"/>
        </w:rPr>
        <w:t>, this can be due</w:t>
      </w:r>
      <w:r w:rsidR="00D404D8" w:rsidRPr="00A04B6B">
        <w:rPr>
          <w:rFonts w:asciiTheme="majorBidi" w:hAnsiTheme="majorBidi" w:cstheme="majorBidi"/>
          <w:color w:val="000000"/>
          <w:sz w:val="24"/>
          <w:szCs w:val="24"/>
          <w:shd w:val="clear" w:color="auto" w:fill="FFFFFF"/>
          <w:lang w:val="en-US"/>
        </w:rPr>
        <w:t xml:space="preserve"> to the best distribution of the OMMT</w:t>
      </w:r>
      <w:r w:rsidR="00D404D8" w:rsidRPr="00A04B6B">
        <w:rPr>
          <w:rFonts w:asciiTheme="majorBidi" w:hAnsiTheme="majorBidi" w:cstheme="majorBidi"/>
          <w:color w:val="212121"/>
          <w:sz w:val="24"/>
          <w:szCs w:val="24"/>
          <w:lang w:val="en"/>
        </w:rPr>
        <w:t>.</w:t>
      </w:r>
    </w:p>
    <w:p w:rsidR="000C7DD9" w:rsidRPr="004241B1" w:rsidRDefault="000C7DD9" w:rsidP="000C7DD9">
      <w:pPr>
        <w:spacing w:line="360" w:lineRule="auto"/>
        <w:jc w:val="both"/>
        <w:rPr>
          <w:rFonts w:asciiTheme="majorBidi" w:hAnsiTheme="majorBidi" w:cstheme="majorBidi"/>
          <w:color w:val="FF0000"/>
          <w:sz w:val="24"/>
          <w:szCs w:val="24"/>
          <w:lang w:val="en-GB"/>
        </w:rPr>
      </w:pPr>
      <w:r w:rsidRPr="004241B1">
        <w:rPr>
          <w:rFonts w:asciiTheme="majorBidi" w:hAnsiTheme="majorBidi" w:cstheme="majorBidi"/>
          <w:color w:val="FF0000"/>
          <w:sz w:val="24"/>
          <w:szCs w:val="24"/>
          <w:lang w:val="en-GB"/>
        </w:rPr>
        <w:t xml:space="preserve">The previous </w:t>
      </w:r>
      <w:r w:rsidRPr="004241B1">
        <w:rPr>
          <w:rFonts w:asciiTheme="majorBidi" w:hAnsiTheme="majorBidi" w:cstheme="majorBidi"/>
          <w:color w:val="FF0000"/>
          <w:sz w:val="24"/>
          <w:szCs w:val="24"/>
          <w:shd w:val="clear" w:color="auto" w:fill="FFFFFF"/>
          <w:lang w:val="en-US"/>
        </w:rPr>
        <w:t>text</w:t>
      </w:r>
      <w:r w:rsidRPr="004241B1">
        <w:rPr>
          <w:rFonts w:asciiTheme="majorBidi" w:hAnsiTheme="majorBidi" w:cstheme="majorBidi"/>
          <w:color w:val="FF0000"/>
          <w:sz w:val="24"/>
          <w:szCs w:val="24"/>
          <w:lang w:val="en-GB"/>
        </w:rPr>
        <w:t xml:space="preserve"> was: </w:t>
      </w:r>
    </w:p>
    <w:p w:rsidR="00581036" w:rsidRPr="002D2379" w:rsidRDefault="00581036" w:rsidP="000C7DD9">
      <w:pPr>
        <w:spacing w:line="360" w:lineRule="auto"/>
        <w:jc w:val="both"/>
        <w:rPr>
          <w:rFonts w:asciiTheme="majorBidi" w:hAnsiTheme="majorBidi" w:cstheme="majorBidi"/>
          <w:sz w:val="32"/>
          <w:szCs w:val="32"/>
          <w:lang w:val="en-US"/>
        </w:rPr>
      </w:pPr>
      <w:r w:rsidRPr="00A04B6B">
        <w:rPr>
          <w:rFonts w:ascii="Times New Roman" w:hAnsi="Times New Roman"/>
          <w:sz w:val="24"/>
          <w:szCs w:val="24"/>
          <w:lang w:val="en-US"/>
        </w:rPr>
        <w:t>In this</w:t>
      </w:r>
      <w:r w:rsidRPr="00D93CB3">
        <w:rPr>
          <w:rFonts w:ascii="Times New Roman" w:hAnsi="Times New Roman"/>
          <w:sz w:val="24"/>
          <w:szCs w:val="24"/>
          <w:lang w:val="en-US"/>
        </w:rPr>
        <w:t xml:space="preserve"> work, </w:t>
      </w:r>
      <w:proofErr w:type="spellStart"/>
      <w:r w:rsidRPr="00D93CB3">
        <w:rPr>
          <w:rFonts w:ascii="Times New Roman" w:hAnsi="Times New Roman"/>
          <w:sz w:val="24"/>
          <w:szCs w:val="24"/>
          <w:lang w:val="en-US"/>
        </w:rPr>
        <w:t>w</w:t>
      </w:r>
      <w:r>
        <w:rPr>
          <w:rFonts w:ascii="Times New Roman" w:hAnsi="Times New Roman"/>
          <w:sz w:val="24"/>
          <w:szCs w:val="24"/>
          <w:lang w:val="en"/>
        </w:rPr>
        <w:t>e</w:t>
      </w:r>
      <w:proofErr w:type="spellEnd"/>
      <w:r>
        <w:rPr>
          <w:rFonts w:ascii="Times New Roman" w:hAnsi="Times New Roman"/>
          <w:sz w:val="24"/>
          <w:szCs w:val="24"/>
          <w:lang w:val="en"/>
        </w:rPr>
        <w:t xml:space="preserve"> propose</w:t>
      </w:r>
      <w:r w:rsidRPr="00D93CB3">
        <w:rPr>
          <w:rFonts w:ascii="Times New Roman" w:hAnsi="Times New Roman"/>
          <w:sz w:val="24"/>
          <w:szCs w:val="24"/>
          <w:lang w:val="en"/>
        </w:rPr>
        <w:t xml:space="preserve"> </w:t>
      </w:r>
      <w:r w:rsidRPr="00BD2F0E">
        <w:rPr>
          <w:rFonts w:ascii="Times New Roman" w:hAnsi="Times New Roman"/>
          <w:sz w:val="24"/>
          <w:szCs w:val="24"/>
          <w:lang w:val="en"/>
        </w:rPr>
        <w:t>new method of elaboration nanostructured foam polyurethane/ Organo-modified</w:t>
      </w:r>
      <w:r w:rsidRPr="00BD2F0E">
        <w:rPr>
          <w:rFonts w:ascii="Times New Roman" w:hAnsi="Times New Roman"/>
          <w:sz w:val="24"/>
          <w:szCs w:val="24"/>
          <w:lang w:val="en-US"/>
        </w:rPr>
        <w:t xml:space="preserve"> Montm</w:t>
      </w:r>
      <w:r w:rsidRPr="00C7707B">
        <w:rPr>
          <w:rFonts w:ascii="Times New Roman" w:hAnsi="Times New Roman"/>
          <w:sz w:val="24"/>
          <w:szCs w:val="24"/>
          <w:lang w:val="en-US"/>
        </w:rPr>
        <w:t>o</w:t>
      </w:r>
      <w:r w:rsidRPr="00D93CB3">
        <w:rPr>
          <w:rFonts w:ascii="Times New Roman" w:hAnsi="Times New Roman"/>
          <w:sz w:val="24"/>
          <w:szCs w:val="24"/>
          <w:shd w:val="clear" w:color="auto" w:fill="FFFFFF"/>
          <w:lang w:val="en-US"/>
        </w:rPr>
        <w:t>rillonite</w:t>
      </w:r>
      <w:r w:rsidRPr="00D93CB3">
        <w:rPr>
          <w:rFonts w:ascii="Times New Roman" w:hAnsi="Times New Roman"/>
          <w:sz w:val="24"/>
          <w:szCs w:val="24"/>
          <w:lang w:val="en-US"/>
        </w:rPr>
        <w:t xml:space="preserve"> (</w:t>
      </w:r>
      <w:r w:rsidRPr="00D93CB3">
        <w:rPr>
          <w:rFonts w:ascii="Times New Roman" w:hAnsi="Times New Roman"/>
          <w:sz w:val="24"/>
          <w:szCs w:val="24"/>
          <w:lang w:val="en"/>
        </w:rPr>
        <w:t>PUR/</w:t>
      </w:r>
      <w:r>
        <w:rPr>
          <w:rFonts w:ascii="Times New Roman" w:hAnsi="Times New Roman"/>
          <w:sz w:val="24"/>
          <w:szCs w:val="24"/>
          <w:lang w:val="en"/>
        </w:rPr>
        <w:t xml:space="preserve"> </w:t>
      </w:r>
      <w:r w:rsidRPr="00D93CB3">
        <w:rPr>
          <w:rFonts w:ascii="Times New Roman" w:hAnsi="Times New Roman"/>
          <w:sz w:val="24"/>
          <w:szCs w:val="24"/>
          <w:lang w:val="en"/>
        </w:rPr>
        <w:t>OMMT)</w:t>
      </w:r>
      <w:r w:rsidRPr="00D93CB3">
        <w:rPr>
          <w:rFonts w:ascii="Times New Roman" w:hAnsi="Times New Roman"/>
          <w:sz w:val="24"/>
          <w:szCs w:val="24"/>
          <w:lang w:val="en-US"/>
        </w:rPr>
        <w:t xml:space="preserve"> elaborated by </w:t>
      </w:r>
      <w:r w:rsidRPr="00C443F6">
        <w:rPr>
          <w:rFonts w:ascii="Times New Roman" w:hAnsi="Times New Roman"/>
          <w:sz w:val="24"/>
          <w:szCs w:val="24"/>
          <w:lang w:val="en-US"/>
        </w:rPr>
        <w:t>in situ</w:t>
      </w:r>
      <w:r w:rsidRPr="00D93CB3">
        <w:rPr>
          <w:rFonts w:ascii="Times New Roman" w:hAnsi="Times New Roman"/>
          <w:sz w:val="24"/>
          <w:szCs w:val="24"/>
          <w:lang w:val="en-US"/>
        </w:rPr>
        <w:t xml:space="preserve"> polymerization using a twin-screw ext</w:t>
      </w:r>
      <w:r w:rsidRPr="00A7163E">
        <w:rPr>
          <w:rFonts w:asciiTheme="majorBidi" w:hAnsiTheme="majorBidi" w:cstheme="majorBidi"/>
          <w:sz w:val="24"/>
          <w:szCs w:val="24"/>
          <w:lang w:val="en-US"/>
        </w:rPr>
        <w:t xml:space="preserve">ruder in </w:t>
      </w:r>
      <w:proofErr w:type="spellStart"/>
      <w:r w:rsidRPr="00A7163E">
        <w:rPr>
          <w:rFonts w:asciiTheme="majorBidi" w:hAnsiTheme="majorBidi" w:cstheme="majorBidi"/>
          <w:sz w:val="24"/>
          <w:szCs w:val="24"/>
          <w:lang w:val="en-US"/>
        </w:rPr>
        <w:t>contrarotative</w:t>
      </w:r>
      <w:proofErr w:type="spellEnd"/>
      <w:r w:rsidRPr="00A7163E">
        <w:rPr>
          <w:rFonts w:asciiTheme="majorBidi" w:hAnsiTheme="majorBidi" w:cstheme="majorBidi"/>
          <w:sz w:val="24"/>
          <w:szCs w:val="24"/>
          <w:lang w:val="en-US"/>
        </w:rPr>
        <w:t xml:space="preserve"> mode combined with </w:t>
      </w:r>
      <w:r w:rsidRPr="00A7163E">
        <w:rPr>
          <w:rFonts w:asciiTheme="majorBidi" w:hAnsiTheme="majorBidi" w:cstheme="majorBidi"/>
          <w:color w:val="000000"/>
          <w:sz w:val="24"/>
          <w:szCs w:val="24"/>
          <w:shd w:val="clear" w:color="auto" w:fill="FFFFFF"/>
          <w:lang w:val="en-US"/>
        </w:rPr>
        <w:t>reaction injection</w:t>
      </w:r>
      <w:r w:rsidRPr="00A7163E">
        <w:rPr>
          <w:rFonts w:asciiTheme="majorBidi" w:hAnsiTheme="majorBidi" w:cstheme="majorBidi"/>
          <w:color w:val="000000"/>
          <w:sz w:val="24"/>
          <w:szCs w:val="24"/>
          <w:lang w:val="en-US"/>
        </w:rPr>
        <w:t xml:space="preserve"> </w:t>
      </w:r>
      <w:proofErr w:type="spellStart"/>
      <w:r w:rsidRPr="00A7163E">
        <w:rPr>
          <w:rFonts w:asciiTheme="majorBidi" w:hAnsiTheme="majorBidi" w:cstheme="majorBidi"/>
          <w:color w:val="000000"/>
          <w:sz w:val="24"/>
          <w:szCs w:val="24"/>
          <w:shd w:val="clear" w:color="auto" w:fill="FFFFFF"/>
          <w:lang w:val="en-US"/>
        </w:rPr>
        <w:t>moulding</w:t>
      </w:r>
      <w:proofErr w:type="spellEnd"/>
      <w:r w:rsidRPr="00A7163E">
        <w:rPr>
          <w:rFonts w:asciiTheme="majorBidi" w:hAnsiTheme="majorBidi" w:cstheme="majorBidi"/>
          <w:color w:val="000000"/>
          <w:sz w:val="24"/>
          <w:szCs w:val="24"/>
          <w:shd w:val="clear" w:color="auto" w:fill="FFFFFF"/>
          <w:lang w:val="en-US"/>
        </w:rPr>
        <w:t xml:space="preserve"> (RIM) process</w:t>
      </w:r>
      <w:r w:rsidRPr="00D93CB3">
        <w:rPr>
          <w:rFonts w:ascii="Times New Roman" w:hAnsi="Times New Roman"/>
          <w:sz w:val="24"/>
          <w:szCs w:val="24"/>
          <w:lang w:val="en-US"/>
        </w:rPr>
        <w:t xml:space="preserve"> with an appropriate </w:t>
      </w:r>
      <w:r w:rsidRPr="003D2122">
        <w:rPr>
          <w:rFonts w:ascii="Times New Roman" w:hAnsi="Times New Roman"/>
          <w:sz w:val="24"/>
          <w:szCs w:val="24"/>
          <w:lang w:val="en-US"/>
        </w:rPr>
        <w:t>montage</w:t>
      </w:r>
      <w:r w:rsidRPr="00D93CB3">
        <w:rPr>
          <w:rFonts w:ascii="Times New Roman" w:hAnsi="Times New Roman"/>
          <w:sz w:val="24"/>
          <w:szCs w:val="24"/>
          <w:lang w:val="en-US"/>
        </w:rPr>
        <w:t>. The blended polyols</w:t>
      </w:r>
      <w:r>
        <w:rPr>
          <w:rFonts w:ascii="Times New Roman" w:hAnsi="Times New Roman"/>
          <w:sz w:val="24"/>
          <w:szCs w:val="24"/>
          <w:lang w:val="en-US"/>
        </w:rPr>
        <w:t>, copolymer polyol</w:t>
      </w:r>
      <w:r w:rsidRPr="00D93CB3">
        <w:rPr>
          <w:rFonts w:ascii="Times New Roman" w:hAnsi="Times New Roman"/>
          <w:sz w:val="24"/>
          <w:szCs w:val="24"/>
          <w:lang w:val="en-US"/>
        </w:rPr>
        <w:t xml:space="preserve"> (CPP) were included between the OMMT layers via the twin-screw extruder. </w:t>
      </w:r>
      <w:r w:rsidRPr="00D93CB3">
        <w:rPr>
          <w:rFonts w:ascii="Times New Roman" w:hAnsi="Times New Roman"/>
          <w:sz w:val="24"/>
          <w:szCs w:val="24"/>
          <w:shd w:val="clear" w:color="auto" w:fill="FFFFFF"/>
          <w:lang w:val="en-US"/>
        </w:rPr>
        <w:t xml:space="preserve">The formulation of the PUR and the inter-foliar distance in the montmorillonite (MMT) both have been optimized. The effect of some parameters such </w:t>
      </w:r>
      <w:r>
        <w:rPr>
          <w:rFonts w:ascii="Times New Roman" w:hAnsi="Times New Roman"/>
          <w:sz w:val="24"/>
          <w:szCs w:val="24"/>
          <w:shd w:val="clear" w:color="auto" w:fill="FFFFFF"/>
          <w:lang w:val="en-US"/>
        </w:rPr>
        <w:t>as MMT content and catalyst was</w:t>
      </w:r>
      <w:r w:rsidRPr="00D93CB3">
        <w:rPr>
          <w:rFonts w:ascii="Times New Roman" w:hAnsi="Times New Roman"/>
          <w:sz w:val="24"/>
          <w:szCs w:val="24"/>
          <w:shd w:val="clear" w:color="auto" w:fill="FFFFFF"/>
          <w:lang w:val="en-US"/>
        </w:rPr>
        <w:t xml:space="preserve"> also undertaken. </w:t>
      </w:r>
      <w:r w:rsidRPr="00D93CB3">
        <w:rPr>
          <w:rFonts w:ascii="Times New Roman" w:hAnsi="Times New Roman"/>
          <w:sz w:val="24"/>
          <w:szCs w:val="24"/>
          <w:lang w:val="en-US"/>
        </w:rPr>
        <w:t>The synthesized materials (O</w:t>
      </w:r>
      <w:r w:rsidRPr="00D93CB3">
        <w:rPr>
          <w:rFonts w:ascii="Times New Roman" w:hAnsi="Times New Roman"/>
          <w:sz w:val="24"/>
          <w:szCs w:val="24"/>
          <w:shd w:val="clear" w:color="auto" w:fill="FFFFFF"/>
          <w:lang w:val="en-US"/>
        </w:rPr>
        <w:t>MM</w:t>
      </w:r>
      <w:r w:rsidRPr="00061986">
        <w:rPr>
          <w:rFonts w:asciiTheme="majorBidi" w:hAnsiTheme="majorBidi" w:cstheme="majorBidi"/>
          <w:sz w:val="24"/>
          <w:szCs w:val="24"/>
          <w:shd w:val="clear" w:color="auto" w:fill="FFFFFF"/>
          <w:lang w:val="en-US"/>
        </w:rPr>
        <w:t xml:space="preserve">T, PUR </w:t>
      </w:r>
      <w:r>
        <w:rPr>
          <w:rFonts w:asciiTheme="majorBidi" w:hAnsiTheme="majorBidi" w:cstheme="majorBidi"/>
          <w:sz w:val="24"/>
          <w:szCs w:val="24"/>
          <w:lang w:val="en-US"/>
        </w:rPr>
        <w:t xml:space="preserve">and PUR/ OMMT) were </w:t>
      </w:r>
      <w:r w:rsidRPr="00061986">
        <w:rPr>
          <w:rFonts w:asciiTheme="majorBidi" w:hAnsiTheme="majorBidi" w:cstheme="majorBidi"/>
          <w:sz w:val="24"/>
          <w:szCs w:val="24"/>
          <w:lang w:val="en-US"/>
        </w:rPr>
        <w:t xml:space="preserve">characterized by different methods; </w:t>
      </w:r>
      <w:r w:rsidRPr="00581036">
        <w:rPr>
          <w:rFonts w:asciiTheme="majorBidi" w:hAnsiTheme="majorBidi" w:cstheme="majorBidi"/>
          <w:sz w:val="24"/>
          <w:szCs w:val="24"/>
          <w:lang w:val="en-US"/>
        </w:rPr>
        <w:t xml:space="preserve">Fourier transform infrared spectroscopy </w:t>
      </w:r>
      <w:r>
        <w:rPr>
          <w:rFonts w:ascii="Times New Roman" w:hAnsi="Times New Roman"/>
          <w:sz w:val="24"/>
          <w:szCs w:val="24"/>
          <w:lang w:val="en-US"/>
        </w:rPr>
        <w:t>FT</w:t>
      </w:r>
      <w:r w:rsidRPr="00D93CB3">
        <w:rPr>
          <w:rFonts w:ascii="Times New Roman" w:hAnsi="Times New Roman"/>
          <w:sz w:val="24"/>
          <w:szCs w:val="24"/>
          <w:shd w:val="clear" w:color="auto" w:fill="FFFFFF"/>
          <w:lang w:val="en-US"/>
        </w:rPr>
        <w:t>IR spectroscopy, X-ray diffraction</w:t>
      </w:r>
      <w:r w:rsidRPr="00D93CB3">
        <w:rPr>
          <w:rFonts w:ascii="Times New Roman" w:hAnsi="Times New Roman"/>
          <w:sz w:val="24"/>
          <w:szCs w:val="24"/>
          <w:lang w:val="en-US"/>
        </w:rPr>
        <w:t xml:space="preserve"> </w:t>
      </w:r>
      <w:r>
        <w:rPr>
          <w:rFonts w:ascii="Times New Roman" w:hAnsi="Times New Roman"/>
          <w:sz w:val="24"/>
          <w:szCs w:val="24"/>
          <w:lang w:val="en-US"/>
        </w:rPr>
        <w:t xml:space="preserve">(XRD) </w:t>
      </w:r>
      <w:r w:rsidRPr="00D93CB3">
        <w:rPr>
          <w:rFonts w:ascii="Times New Roman" w:hAnsi="Times New Roman"/>
          <w:sz w:val="24"/>
          <w:szCs w:val="24"/>
          <w:lang w:val="en-US"/>
        </w:rPr>
        <w:t xml:space="preserve">and </w:t>
      </w:r>
      <w:r w:rsidRPr="00581036">
        <w:rPr>
          <w:rFonts w:asciiTheme="majorBidi" w:hAnsiTheme="majorBidi" w:cstheme="majorBidi"/>
          <w:sz w:val="24"/>
          <w:szCs w:val="24"/>
          <w:lang w:val="en-US"/>
        </w:rPr>
        <w:t>Scanning electron microscope</w:t>
      </w:r>
      <w:r w:rsidRPr="00D93CB3">
        <w:rPr>
          <w:rFonts w:ascii="Times New Roman" w:hAnsi="Times New Roman"/>
          <w:sz w:val="24"/>
          <w:szCs w:val="24"/>
          <w:lang w:val="en-US"/>
        </w:rPr>
        <w:t xml:space="preserve"> </w:t>
      </w:r>
      <w:r>
        <w:rPr>
          <w:rFonts w:ascii="Times New Roman" w:hAnsi="Times New Roman"/>
          <w:sz w:val="24"/>
          <w:szCs w:val="24"/>
          <w:lang w:val="en-US"/>
        </w:rPr>
        <w:t>(</w:t>
      </w:r>
      <w:r w:rsidRPr="00D93CB3">
        <w:rPr>
          <w:rFonts w:ascii="Times New Roman" w:hAnsi="Times New Roman"/>
          <w:sz w:val="24"/>
          <w:szCs w:val="24"/>
          <w:lang w:val="en-US"/>
        </w:rPr>
        <w:t>SEM</w:t>
      </w:r>
      <w:r>
        <w:rPr>
          <w:rFonts w:ascii="Times New Roman" w:hAnsi="Times New Roman"/>
          <w:sz w:val="24"/>
          <w:szCs w:val="24"/>
          <w:lang w:val="en-US"/>
        </w:rPr>
        <w:t>)</w:t>
      </w:r>
      <w:r w:rsidRPr="00D93CB3">
        <w:rPr>
          <w:rFonts w:ascii="Times New Roman" w:hAnsi="Times New Roman"/>
          <w:sz w:val="24"/>
          <w:szCs w:val="24"/>
          <w:lang w:val="en-US"/>
        </w:rPr>
        <w:t xml:space="preserve"> for only PUR</w:t>
      </w:r>
      <w:r>
        <w:rPr>
          <w:rFonts w:ascii="Times New Roman" w:hAnsi="Times New Roman"/>
          <w:sz w:val="24"/>
          <w:szCs w:val="24"/>
          <w:lang w:val="en-US"/>
        </w:rPr>
        <w:t xml:space="preserve"> 3</w:t>
      </w:r>
      <w:r w:rsidRPr="00D93CB3">
        <w:rPr>
          <w:rFonts w:ascii="Times New Roman" w:hAnsi="Times New Roman"/>
          <w:sz w:val="24"/>
          <w:szCs w:val="24"/>
          <w:lang w:val="en-US"/>
        </w:rPr>
        <w:t>/</w:t>
      </w:r>
      <w:r>
        <w:rPr>
          <w:rFonts w:ascii="Times New Roman" w:hAnsi="Times New Roman"/>
          <w:sz w:val="24"/>
          <w:szCs w:val="24"/>
          <w:lang w:val="en-US"/>
        </w:rPr>
        <w:t xml:space="preserve"> </w:t>
      </w:r>
      <w:r w:rsidRPr="00D93CB3">
        <w:rPr>
          <w:rFonts w:ascii="Times New Roman" w:hAnsi="Times New Roman"/>
          <w:sz w:val="24"/>
          <w:szCs w:val="24"/>
          <w:lang w:val="en-US"/>
        </w:rPr>
        <w:t>OMMT</w:t>
      </w:r>
      <w:r w:rsidRPr="00D93CB3">
        <w:rPr>
          <w:rFonts w:ascii="Times New Roman" w:hAnsi="Times New Roman"/>
          <w:sz w:val="24"/>
          <w:szCs w:val="24"/>
          <w:shd w:val="clear" w:color="auto" w:fill="FFFFFF"/>
          <w:lang w:val="en-US"/>
        </w:rPr>
        <w:t xml:space="preserve">. The evaluation tests like flammability according to UL 94 and the tensile test were carried out. In view of the obtained results, the PUR 4 </w:t>
      </w:r>
      <w:r>
        <w:rPr>
          <w:rFonts w:ascii="Times New Roman" w:hAnsi="Times New Roman"/>
          <w:sz w:val="24"/>
          <w:szCs w:val="24"/>
          <w:shd w:val="clear" w:color="auto" w:fill="FFFFFF"/>
          <w:lang w:val="en-US"/>
        </w:rPr>
        <w:t>(</w:t>
      </w:r>
      <w:r>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Pr>
          <w:rFonts w:asciiTheme="majorBidi" w:eastAsiaTheme="minorEastAsia" w:hAnsiTheme="majorBidi" w:cstheme="majorBidi"/>
          <w:color w:val="000000"/>
          <w:sz w:val="24"/>
          <w:szCs w:val="24"/>
          <w:shd w:val="clear" w:color="auto" w:fill="FFFFFF"/>
          <w:lang w:val="en-US"/>
        </w:rPr>
        <w:t xml:space="preserve">= 1.15 </w:t>
      </w:r>
      <w:r w:rsidRPr="00D17775">
        <w:rPr>
          <w:rFonts w:asciiTheme="majorBidi" w:eastAsiaTheme="minorEastAsia" w:hAnsiTheme="majorBidi" w:cstheme="majorBidi"/>
          <w:color w:val="000000"/>
          <w:sz w:val="24"/>
          <w:szCs w:val="24"/>
          <w:shd w:val="clear" w:color="auto" w:fill="FFFFFF"/>
          <w:lang w:val="en-US"/>
        </w:rPr>
        <w:t xml:space="preserve">with </w:t>
      </w:r>
      <w:r w:rsidRPr="00D17775">
        <w:rPr>
          <w:rFonts w:asciiTheme="majorBidi" w:hAnsiTheme="majorBidi" w:cstheme="majorBidi"/>
          <w:sz w:val="24"/>
          <w:szCs w:val="24"/>
          <w:lang w:val="en-US"/>
        </w:rPr>
        <w:t>0.97% of</w:t>
      </w:r>
      <w:r w:rsidRPr="00D17775">
        <w:rPr>
          <w:lang w:val="en-US"/>
        </w:rPr>
        <w:t xml:space="preserve"> </w:t>
      </w:r>
      <w:r>
        <w:rPr>
          <w:rFonts w:asciiTheme="majorBidi" w:eastAsiaTheme="minorEastAsia" w:hAnsiTheme="majorBidi" w:cstheme="majorBidi"/>
          <w:color w:val="000000"/>
          <w:sz w:val="24"/>
          <w:szCs w:val="24"/>
          <w:shd w:val="clear" w:color="auto" w:fill="FFFFFF"/>
          <w:lang w:val="en-US"/>
        </w:rPr>
        <w:t xml:space="preserve">diamino-1,2 propane) </w:t>
      </w:r>
      <w:r w:rsidRPr="00D93CB3">
        <w:rPr>
          <w:rFonts w:ascii="Times New Roman" w:hAnsi="Times New Roman"/>
          <w:sz w:val="24"/>
          <w:szCs w:val="24"/>
          <w:shd w:val="clear" w:color="auto" w:fill="FFFFFF"/>
          <w:lang w:val="en-US"/>
        </w:rPr>
        <w:t xml:space="preserve">foam admits mechanical and flame-retardant properties better than the PUR 3 </w:t>
      </w:r>
      <w:r>
        <w:rPr>
          <w:rFonts w:ascii="Times New Roman" w:hAnsi="Times New Roman"/>
          <w:sz w:val="24"/>
          <w:szCs w:val="24"/>
          <w:shd w:val="clear" w:color="auto" w:fill="FFFFFF"/>
          <w:lang w:val="en-US"/>
        </w:rPr>
        <w:t>(</w:t>
      </w:r>
      <w:r>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Pr>
          <w:rFonts w:asciiTheme="majorBidi" w:eastAsiaTheme="minorEastAsia" w:hAnsiTheme="majorBidi" w:cstheme="majorBidi"/>
          <w:color w:val="000000"/>
          <w:sz w:val="24"/>
          <w:szCs w:val="24"/>
          <w:shd w:val="clear" w:color="auto" w:fill="FFFFFF"/>
          <w:lang w:val="en-US"/>
        </w:rPr>
        <w:t xml:space="preserve">= 1.15) </w:t>
      </w:r>
      <w:r w:rsidRPr="00D93CB3">
        <w:rPr>
          <w:rFonts w:ascii="Times New Roman" w:hAnsi="Times New Roman"/>
          <w:sz w:val="24"/>
          <w:szCs w:val="24"/>
          <w:shd w:val="clear" w:color="auto" w:fill="FFFFFF"/>
          <w:lang w:val="en-US"/>
        </w:rPr>
        <w:t>foam. However, the PUR 4 + 2% OMMT formula exhibits the most delayed flame diffusion and pronounced stiffness.</w:t>
      </w:r>
    </w:p>
    <w:p w:rsidR="000C7DD9" w:rsidRPr="004241B1" w:rsidRDefault="000C7DD9" w:rsidP="000C7DD9">
      <w:pPr>
        <w:spacing w:line="360" w:lineRule="auto"/>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 xml:space="preserve">The corrected </w:t>
      </w:r>
      <w:r w:rsidRPr="004241B1">
        <w:rPr>
          <w:rFonts w:asciiTheme="majorBidi" w:hAnsiTheme="majorBidi" w:cstheme="majorBidi"/>
          <w:color w:val="008000"/>
          <w:sz w:val="24"/>
          <w:szCs w:val="24"/>
          <w:shd w:val="clear" w:color="auto" w:fill="FFFFFF"/>
          <w:lang w:val="en-US"/>
        </w:rPr>
        <w:t xml:space="preserve">text </w:t>
      </w:r>
      <w:r w:rsidRPr="004241B1">
        <w:rPr>
          <w:rFonts w:asciiTheme="majorBidi" w:hAnsiTheme="majorBidi" w:cstheme="majorBidi"/>
          <w:color w:val="008000"/>
          <w:sz w:val="24"/>
          <w:szCs w:val="24"/>
          <w:lang w:val="en-GB"/>
        </w:rPr>
        <w:t>is after:</w:t>
      </w:r>
    </w:p>
    <w:p w:rsidR="00581036" w:rsidRPr="00581036" w:rsidRDefault="00581036" w:rsidP="00D07C7C">
      <w:pPr>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lang w:val="en-US"/>
        </w:rPr>
        <w:lastRenderedPageBreak/>
        <w:t xml:space="preserve">In this work, </w:t>
      </w:r>
      <w:proofErr w:type="spellStart"/>
      <w:r w:rsidRPr="00D93CB3">
        <w:rPr>
          <w:rFonts w:ascii="Times New Roman" w:hAnsi="Times New Roman"/>
          <w:sz w:val="24"/>
          <w:szCs w:val="24"/>
          <w:lang w:val="en-US"/>
        </w:rPr>
        <w:t>w</w:t>
      </w:r>
      <w:r>
        <w:rPr>
          <w:rFonts w:ascii="Times New Roman" w:hAnsi="Times New Roman"/>
          <w:sz w:val="24"/>
          <w:szCs w:val="24"/>
          <w:lang w:val="en"/>
        </w:rPr>
        <w:t>e</w:t>
      </w:r>
      <w:proofErr w:type="spellEnd"/>
      <w:r>
        <w:rPr>
          <w:rFonts w:ascii="Times New Roman" w:hAnsi="Times New Roman"/>
          <w:sz w:val="24"/>
          <w:szCs w:val="24"/>
          <w:lang w:val="en"/>
        </w:rPr>
        <w:t xml:space="preserve"> propose</w:t>
      </w:r>
      <w:r w:rsidRPr="00D93CB3">
        <w:rPr>
          <w:rFonts w:ascii="Times New Roman" w:hAnsi="Times New Roman"/>
          <w:sz w:val="24"/>
          <w:szCs w:val="24"/>
          <w:lang w:val="en"/>
        </w:rPr>
        <w:t xml:space="preserve"> </w:t>
      </w:r>
      <w:r w:rsidRPr="00BD2F0E">
        <w:rPr>
          <w:rFonts w:ascii="Times New Roman" w:hAnsi="Times New Roman"/>
          <w:sz w:val="24"/>
          <w:szCs w:val="24"/>
          <w:lang w:val="en"/>
        </w:rPr>
        <w:t>new method of elaboration nanostructured foam polyurethane/ Organo-modified</w:t>
      </w:r>
      <w:r w:rsidRPr="00BD2F0E">
        <w:rPr>
          <w:rFonts w:ascii="Times New Roman" w:hAnsi="Times New Roman"/>
          <w:sz w:val="24"/>
          <w:szCs w:val="24"/>
          <w:lang w:val="en-US"/>
        </w:rPr>
        <w:t xml:space="preserve"> Montm</w:t>
      </w:r>
      <w:r w:rsidRPr="00C7707B">
        <w:rPr>
          <w:rFonts w:ascii="Times New Roman" w:hAnsi="Times New Roman"/>
          <w:sz w:val="24"/>
          <w:szCs w:val="24"/>
          <w:lang w:val="en-US"/>
        </w:rPr>
        <w:t>o</w:t>
      </w:r>
      <w:r w:rsidRPr="00D93CB3">
        <w:rPr>
          <w:rFonts w:ascii="Times New Roman" w:hAnsi="Times New Roman"/>
          <w:sz w:val="24"/>
          <w:szCs w:val="24"/>
          <w:shd w:val="clear" w:color="auto" w:fill="FFFFFF"/>
          <w:lang w:val="en-US"/>
        </w:rPr>
        <w:t>rillonite</w:t>
      </w:r>
      <w:r w:rsidRPr="00D93CB3">
        <w:rPr>
          <w:rFonts w:ascii="Times New Roman" w:hAnsi="Times New Roman"/>
          <w:sz w:val="24"/>
          <w:szCs w:val="24"/>
          <w:lang w:val="en-US"/>
        </w:rPr>
        <w:t xml:space="preserve"> (</w:t>
      </w:r>
      <w:r w:rsidRPr="00D93CB3">
        <w:rPr>
          <w:rFonts w:ascii="Times New Roman" w:hAnsi="Times New Roman"/>
          <w:sz w:val="24"/>
          <w:szCs w:val="24"/>
          <w:lang w:val="en"/>
        </w:rPr>
        <w:t>PUR/</w:t>
      </w:r>
      <w:r>
        <w:rPr>
          <w:rFonts w:ascii="Times New Roman" w:hAnsi="Times New Roman"/>
          <w:sz w:val="24"/>
          <w:szCs w:val="24"/>
          <w:lang w:val="en"/>
        </w:rPr>
        <w:t xml:space="preserve"> </w:t>
      </w:r>
      <w:r w:rsidRPr="00D93CB3">
        <w:rPr>
          <w:rFonts w:ascii="Times New Roman" w:hAnsi="Times New Roman"/>
          <w:sz w:val="24"/>
          <w:szCs w:val="24"/>
          <w:lang w:val="en"/>
        </w:rPr>
        <w:t>OMMT)</w:t>
      </w:r>
      <w:r w:rsidRPr="00D93CB3">
        <w:rPr>
          <w:rFonts w:ascii="Times New Roman" w:hAnsi="Times New Roman"/>
          <w:sz w:val="24"/>
          <w:szCs w:val="24"/>
          <w:lang w:val="en-US"/>
        </w:rPr>
        <w:t xml:space="preserve"> elaborated by </w:t>
      </w:r>
      <w:r w:rsidRPr="00C443F6">
        <w:rPr>
          <w:rFonts w:ascii="Times New Roman" w:hAnsi="Times New Roman"/>
          <w:sz w:val="24"/>
          <w:szCs w:val="24"/>
          <w:lang w:val="en-US"/>
        </w:rPr>
        <w:t>in situ</w:t>
      </w:r>
      <w:r w:rsidRPr="00D93CB3">
        <w:rPr>
          <w:rFonts w:ascii="Times New Roman" w:hAnsi="Times New Roman"/>
          <w:sz w:val="24"/>
          <w:szCs w:val="24"/>
          <w:lang w:val="en-US"/>
        </w:rPr>
        <w:t xml:space="preserve"> polymerization using a twin-screw ext</w:t>
      </w:r>
      <w:r w:rsidRPr="00A7163E">
        <w:rPr>
          <w:rFonts w:asciiTheme="majorBidi" w:hAnsiTheme="majorBidi" w:cstheme="majorBidi"/>
          <w:sz w:val="24"/>
          <w:szCs w:val="24"/>
          <w:lang w:val="en-US"/>
        </w:rPr>
        <w:t xml:space="preserve">ruder in </w:t>
      </w:r>
      <w:proofErr w:type="spellStart"/>
      <w:r w:rsidRPr="00A7163E">
        <w:rPr>
          <w:rFonts w:asciiTheme="majorBidi" w:hAnsiTheme="majorBidi" w:cstheme="majorBidi"/>
          <w:sz w:val="24"/>
          <w:szCs w:val="24"/>
          <w:lang w:val="en-US"/>
        </w:rPr>
        <w:t>contrarotative</w:t>
      </w:r>
      <w:proofErr w:type="spellEnd"/>
      <w:r w:rsidRPr="00A7163E">
        <w:rPr>
          <w:rFonts w:asciiTheme="majorBidi" w:hAnsiTheme="majorBidi" w:cstheme="majorBidi"/>
          <w:sz w:val="24"/>
          <w:szCs w:val="24"/>
          <w:lang w:val="en-US"/>
        </w:rPr>
        <w:t xml:space="preserve"> mode combined with </w:t>
      </w:r>
      <w:r w:rsidRPr="00A7163E">
        <w:rPr>
          <w:rFonts w:asciiTheme="majorBidi" w:hAnsiTheme="majorBidi" w:cstheme="majorBidi"/>
          <w:color w:val="000000"/>
          <w:sz w:val="24"/>
          <w:szCs w:val="24"/>
          <w:shd w:val="clear" w:color="auto" w:fill="FFFFFF"/>
          <w:lang w:val="en-US"/>
        </w:rPr>
        <w:t>reaction injection</w:t>
      </w:r>
      <w:r w:rsidRPr="00A7163E">
        <w:rPr>
          <w:rFonts w:asciiTheme="majorBidi" w:hAnsiTheme="majorBidi" w:cstheme="majorBidi"/>
          <w:color w:val="000000"/>
          <w:sz w:val="24"/>
          <w:szCs w:val="24"/>
          <w:lang w:val="en-US"/>
        </w:rPr>
        <w:t xml:space="preserve"> </w:t>
      </w:r>
      <w:proofErr w:type="spellStart"/>
      <w:r w:rsidRPr="00A7163E">
        <w:rPr>
          <w:rFonts w:asciiTheme="majorBidi" w:hAnsiTheme="majorBidi" w:cstheme="majorBidi"/>
          <w:color w:val="000000"/>
          <w:sz w:val="24"/>
          <w:szCs w:val="24"/>
          <w:shd w:val="clear" w:color="auto" w:fill="FFFFFF"/>
          <w:lang w:val="en-US"/>
        </w:rPr>
        <w:t>moulding</w:t>
      </w:r>
      <w:proofErr w:type="spellEnd"/>
      <w:r w:rsidRPr="00A7163E">
        <w:rPr>
          <w:rFonts w:asciiTheme="majorBidi" w:hAnsiTheme="majorBidi" w:cstheme="majorBidi"/>
          <w:color w:val="000000"/>
          <w:sz w:val="24"/>
          <w:szCs w:val="24"/>
          <w:shd w:val="clear" w:color="auto" w:fill="FFFFFF"/>
          <w:lang w:val="en-US"/>
        </w:rPr>
        <w:t xml:space="preserve"> (RIM) process</w:t>
      </w:r>
      <w:r w:rsidRPr="00D93CB3">
        <w:rPr>
          <w:rFonts w:ascii="Times New Roman" w:hAnsi="Times New Roman"/>
          <w:sz w:val="24"/>
          <w:szCs w:val="24"/>
          <w:lang w:val="en-US"/>
        </w:rPr>
        <w:t xml:space="preserve"> with an appropriate </w:t>
      </w:r>
      <w:r w:rsidRPr="003D2122">
        <w:rPr>
          <w:rFonts w:ascii="Times New Roman" w:hAnsi="Times New Roman"/>
          <w:sz w:val="24"/>
          <w:szCs w:val="24"/>
          <w:lang w:val="en-US"/>
        </w:rPr>
        <w:t>montage</w:t>
      </w:r>
      <w:r w:rsidRPr="00D93CB3">
        <w:rPr>
          <w:rFonts w:ascii="Times New Roman" w:hAnsi="Times New Roman"/>
          <w:sz w:val="24"/>
          <w:szCs w:val="24"/>
          <w:lang w:val="en-US"/>
        </w:rPr>
        <w:t>. The blended polyols</w:t>
      </w:r>
      <w:r>
        <w:rPr>
          <w:rFonts w:ascii="Times New Roman" w:hAnsi="Times New Roman"/>
          <w:sz w:val="24"/>
          <w:szCs w:val="24"/>
          <w:lang w:val="en-US"/>
        </w:rPr>
        <w:t>, copolymer polyol</w:t>
      </w:r>
      <w:r w:rsidRPr="00D93CB3">
        <w:rPr>
          <w:rFonts w:ascii="Times New Roman" w:hAnsi="Times New Roman"/>
          <w:sz w:val="24"/>
          <w:szCs w:val="24"/>
          <w:lang w:val="en-US"/>
        </w:rPr>
        <w:t xml:space="preserve"> (CPP) were included between the OMMT layers via the twin-screw extruder. </w:t>
      </w:r>
      <w:r w:rsidRPr="00D93CB3">
        <w:rPr>
          <w:rFonts w:ascii="Times New Roman" w:hAnsi="Times New Roman"/>
          <w:sz w:val="24"/>
          <w:szCs w:val="24"/>
          <w:shd w:val="clear" w:color="auto" w:fill="FFFFFF"/>
          <w:lang w:val="en-US"/>
        </w:rPr>
        <w:t xml:space="preserve">The formulation of the PUR and the inter-foliar distance in the montmorillonite (MMT) both have been optimized. The effect of some parameters such </w:t>
      </w:r>
      <w:r>
        <w:rPr>
          <w:rFonts w:ascii="Times New Roman" w:hAnsi="Times New Roman"/>
          <w:sz w:val="24"/>
          <w:szCs w:val="24"/>
          <w:shd w:val="clear" w:color="auto" w:fill="FFFFFF"/>
          <w:lang w:val="en-US"/>
        </w:rPr>
        <w:t>as MMT content and catalyst was</w:t>
      </w:r>
      <w:r w:rsidRPr="00D93CB3">
        <w:rPr>
          <w:rFonts w:ascii="Times New Roman" w:hAnsi="Times New Roman"/>
          <w:sz w:val="24"/>
          <w:szCs w:val="24"/>
          <w:shd w:val="clear" w:color="auto" w:fill="FFFFFF"/>
          <w:lang w:val="en-US"/>
        </w:rPr>
        <w:t xml:space="preserve"> also undertaken. </w:t>
      </w:r>
      <w:r w:rsidRPr="00D93CB3">
        <w:rPr>
          <w:rFonts w:ascii="Times New Roman" w:hAnsi="Times New Roman"/>
          <w:sz w:val="24"/>
          <w:szCs w:val="24"/>
          <w:lang w:val="en-US"/>
        </w:rPr>
        <w:t>The synthesized materials (O</w:t>
      </w:r>
      <w:r w:rsidRPr="00D93CB3">
        <w:rPr>
          <w:rFonts w:ascii="Times New Roman" w:hAnsi="Times New Roman"/>
          <w:sz w:val="24"/>
          <w:szCs w:val="24"/>
          <w:shd w:val="clear" w:color="auto" w:fill="FFFFFF"/>
          <w:lang w:val="en-US"/>
        </w:rPr>
        <w:t>MM</w:t>
      </w:r>
      <w:r w:rsidRPr="00061986">
        <w:rPr>
          <w:rFonts w:asciiTheme="majorBidi" w:hAnsiTheme="majorBidi" w:cstheme="majorBidi"/>
          <w:sz w:val="24"/>
          <w:szCs w:val="24"/>
          <w:shd w:val="clear" w:color="auto" w:fill="FFFFFF"/>
          <w:lang w:val="en-US"/>
        </w:rPr>
        <w:t xml:space="preserve">T, PUR </w:t>
      </w:r>
      <w:r>
        <w:rPr>
          <w:rFonts w:asciiTheme="majorBidi" w:hAnsiTheme="majorBidi" w:cstheme="majorBidi"/>
          <w:sz w:val="24"/>
          <w:szCs w:val="24"/>
          <w:lang w:val="en-US"/>
        </w:rPr>
        <w:t xml:space="preserve">and PUR/ OMMT) were </w:t>
      </w:r>
      <w:r w:rsidRPr="00061986">
        <w:rPr>
          <w:rFonts w:asciiTheme="majorBidi" w:hAnsiTheme="majorBidi" w:cstheme="majorBidi"/>
          <w:sz w:val="24"/>
          <w:szCs w:val="24"/>
          <w:lang w:val="en-US"/>
        </w:rPr>
        <w:t xml:space="preserve">characterized by different methods; </w:t>
      </w:r>
      <w:r w:rsidRPr="00581036">
        <w:rPr>
          <w:rFonts w:asciiTheme="majorBidi" w:hAnsiTheme="majorBidi" w:cstheme="majorBidi"/>
          <w:sz w:val="24"/>
          <w:szCs w:val="24"/>
          <w:lang w:val="en-US"/>
        </w:rPr>
        <w:t xml:space="preserve">Fourier transform infrared spectroscopy </w:t>
      </w:r>
      <w:r>
        <w:rPr>
          <w:rFonts w:ascii="Times New Roman" w:hAnsi="Times New Roman"/>
          <w:sz w:val="24"/>
          <w:szCs w:val="24"/>
          <w:lang w:val="en-US"/>
        </w:rPr>
        <w:t>FT</w:t>
      </w:r>
      <w:r w:rsidRPr="00D93CB3">
        <w:rPr>
          <w:rFonts w:ascii="Times New Roman" w:hAnsi="Times New Roman"/>
          <w:sz w:val="24"/>
          <w:szCs w:val="24"/>
          <w:shd w:val="clear" w:color="auto" w:fill="FFFFFF"/>
          <w:lang w:val="en-US"/>
        </w:rPr>
        <w:t>IR spectroscopy, X-ray diffraction</w:t>
      </w:r>
      <w:r w:rsidRPr="00D93CB3">
        <w:rPr>
          <w:rFonts w:ascii="Times New Roman" w:hAnsi="Times New Roman"/>
          <w:sz w:val="24"/>
          <w:szCs w:val="24"/>
          <w:lang w:val="en-US"/>
        </w:rPr>
        <w:t xml:space="preserve"> </w:t>
      </w:r>
      <w:r>
        <w:rPr>
          <w:rFonts w:ascii="Times New Roman" w:hAnsi="Times New Roman"/>
          <w:sz w:val="24"/>
          <w:szCs w:val="24"/>
          <w:lang w:val="en-US"/>
        </w:rPr>
        <w:t xml:space="preserve">(XRD) </w:t>
      </w:r>
      <w:r w:rsidRPr="00D93CB3">
        <w:rPr>
          <w:rFonts w:ascii="Times New Roman" w:hAnsi="Times New Roman"/>
          <w:sz w:val="24"/>
          <w:szCs w:val="24"/>
          <w:lang w:val="en-US"/>
        </w:rPr>
        <w:t xml:space="preserve">and </w:t>
      </w:r>
      <w:r w:rsidRPr="00581036">
        <w:rPr>
          <w:rFonts w:asciiTheme="majorBidi" w:hAnsiTheme="majorBidi" w:cstheme="majorBidi"/>
          <w:sz w:val="24"/>
          <w:szCs w:val="24"/>
          <w:lang w:val="en-US"/>
        </w:rPr>
        <w:t>Scanning electron microscope</w:t>
      </w:r>
      <w:r w:rsidRPr="00D93CB3">
        <w:rPr>
          <w:rFonts w:ascii="Times New Roman" w:hAnsi="Times New Roman"/>
          <w:sz w:val="24"/>
          <w:szCs w:val="24"/>
          <w:lang w:val="en-US"/>
        </w:rPr>
        <w:t xml:space="preserve"> </w:t>
      </w:r>
      <w:r>
        <w:rPr>
          <w:rFonts w:ascii="Times New Roman" w:hAnsi="Times New Roman"/>
          <w:sz w:val="24"/>
          <w:szCs w:val="24"/>
          <w:lang w:val="en-US"/>
        </w:rPr>
        <w:t>(</w:t>
      </w:r>
      <w:r w:rsidRPr="00D93CB3">
        <w:rPr>
          <w:rFonts w:ascii="Times New Roman" w:hAnsi="Times New Roman"/>
          <w:sz w:val="24"/>
          <w:szCs w:val="24"/>
          <w:lang w:val="en-US"/>
        </w:rPr>
        <w:t>SEM</w:t>
      </w:r>
      <w:r>
        <w:rPr>
          <w:rFonts w:ascii="Times New Roman" w:hAnsi="Times New Roman"/>
          <w:sz w:val="24"/>
          <w:szCs w:val="24"/>
          <w:lang w:val="en-US"/>
        </w:rPr>
        <w:t>)</w:t>
      </w:r>
      <w:r w:rsidRPr="00D93CB3">
        <w:rPr>
          <w:rFonts w:ascii="Times New Roman" w:hAnsi="Times New Roman"/>
          <w:sz w:val="24"/>
          <w:szCs w:val="24"/>
          <w:lang w:val="en-US"/>
        </w:rPr>
        <w:t xml:space="preserve"> for only PUR</w:t>
      </w:r>
      <w:r>
        <w:rPr>
          <w:rFonts w:ascii="Times New Roman" w:hAnsi="Times New Roman"/>
          <w:sz w:val="24"/>
          <w:szCs w:val="24"/>
          <w:lang w:val="en-US"/>
        </w:rPr>
        <w:t xml:space="preserve"> 3</w:t>
      </w:r>
      <w:r w:rsidRPr="00D93CB3">
        <w:rPr>
          <w:rFonts w:ascii="Times New Roman" w:hAnsi="Times New Roman"/>
          <w:sz w:val="24"/>
          <w:szCs w:val="24"/>
          <w:lang w:val="en-US"/>
        </w:rPr>
        <w:t>/</w:t>
      </w:r>
      <w:r>
        <w:rPr>
          <w:rFonts w:ascii="Times New Roman" w:hAnsi="Times New Roman"/>
          <w:sz w:val="24"/>
          <w:szCs w:val="24"/>
          <w:lang w:val="en-US"/>
        </w:rPr>
        <w:t xml:space="preserve"> </w:t>
      </w:r>
      <w:r w:rsidRPr="00D93CB3">
        <w:rPr>
          <w:rFonts w:ascii="Times New Roman" w:hAnsi="Times New Roman"/>
          <w:sz w:val="24"/>
          <w:szCs w:val="24"/>
          <w:lang w:val="en-US"/>
        </w:rPr>
        <w:t>OMMT</w:t>
      </w:r>
      <w:r w:rsidRPr="00D93CB3">
        <w:rPr>
          <w:rFonts w:ascii="Times New Roman" w:hAnsi="Times New Roman"/>
          <w:sz w:val="24"/>
          <w:szCs w:val="24"/>
          <w:shd w:val="clear" w:color="auto" w:fill="FFFFFF"/>
          <w:lang w:val="en-US"/>
        </w:rPr>
        <w:t>. The evaluation tests like flammability according to UL 94 and the tensile test were carried out. In view of the obtained results,</w:t>
      </w:r>
      <w:r w:rsidR="00D07C7C" w:rsidRPr="00D07C7C">
        <w:rPr>
          <w:lang w:val="en-US"/>
        </w:rPr>
        <w:t xml:space="preserve"> </w:t>
      </w:r>
      <w:r w:rsidR="00D07C7C" w:rsidRPr="00D07C7C">
        <w:rPr>
          <w:rFonts w:ascii="Times New Roman" w:hAnsi="Times New Roman"/>
          <w:sz w:val="24"/>
          <w:szCs w:val="24"/>
          <w:shd w:val="clear" w:color="auto" w:fill="FFFFFF"/>
          <w:lang w:val="en-US"/>
        </w:rPr>
        <w:t xml:space="preserve">Based on the results obtained, composite foams of PUR 3+ OMMT, PUR 3+ 2% OMMT foam shows optimal results, for that only 2% OMMT was used for PUR </w:t>
      </w:r>
      <w:proofErr w:type="gramStart"/>
      <w:r w:rsidR="00D07C7C" w:rsidRPr="00D07C7C">
        <w:rPr>
          <w:rFonts w:ascii="Times New Roman" w:hAnsi="Times New Roman"/>
          <w:sz w:val="24"/>
          <w:szCs w:val="24"/>
          <w:shd w:val="clear" w:color="auto" w:fill="FFFFFF"/>
          <w:lang w:val="en-US"/>
        </w:rPr>
        <w:t>4</w:t>
      </w:r>
      <w:r w:rsidR="00D07C7C">
        <w:rPr>
          <w:rFonts w:ascii="Times New Roman" w:hAnsi="Times New Roman"/>
          <w:sz w:val="24"/>
          <w:szCs w:val="24"/>
          <w:shd w:val="clear" w:color="auto" w:fill="FFFFFF"/>
          <w:lang w:val="en-US"/>
        </w:rPr>
        <w:t xml:space="preserve"> </w:t>
      </w:r>
      <w:r w:rsidR="00D07C7C" w:rsidRPr="00D93CB3">
        <w:rPr>
          <w:rFonts w:ascii="Times New Roman" w:hAnsi="Times New Roman"/>
          <w:sz w:val="24"/>
          <w:szCs w:val="24"/>
          <w:shd w:val="clear" w:color="auto" w:fill="FFFFFF"/>
          <w:lang w:val="en-US"/>
        </w:rPr>
        <w:t xml:space="preserve"> </w:t>
      </w:r>
      <w:r w:rsidR="00D07C7C">
        <w:rPr>
          <w:rFonts w:ascii="Times New Roman" w:hAnsi="Times New Roman"/>
          <w:sz w:val="24"/>
          <w:szCs w:val="24"/>
          <w:shd w:val="clear" w:color="auto" w:fill="FFFFFF"/>
          <w:lang w:val="en-US"/>
        </w:rPr>
        <w:t>(</w:t>
      </w:r>
      <w:proofErr w:type="gramEnd"/>
      <w:r w:rsidR="00D07C7C">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sidR="00D07C7C">
        <w:rPr>
          <w:rFonts w:asciiTheme="majorBidi" w:eastAsiaTheme="minorEastAsia" w:hAnsiTheme="majorBidi" w:cstheme="majorBidi"/>
          <w:color w:val="000000"/>
          <w:sz w:val="24"/>
          <w:szCs w:val="24"/>
          <w:shd w:val="clear" w:color="auto" w:fill="FFFFFF"/>
          <w:lang w:val="en-US"/>
        </w:rPr>
        <w:t xml:space="preserve">= 1.15 </w:t>
      </w:r>
      <w:r w:rsidR="00D07C7C" w:rsidRPr="00D17775">
        <w:rPr>
          <w:rFonts w:asciiTheme="majorBidi" w:eastAsiaTheme="minorEastAsia" w:hAnsiTheme="majorBidi" w:cstheme="majorBidi"/>
          <w:color w:val="000000"/>
          <w:sz w:val="24"/>
          <w:szCs w:val="24"/>
          <w:shd w:val="clear" w:color="auto" w:fill="FFFFFF"/>
          <w:lang w:val="en-US"/>
        </w:rPr>
        <w:t xml:space="preserve">with </w:t>
      </w:r>
      <w:r w:rsidR="00D07C7C" w:rsidRPr="00D17775">
        <w:rPr>
          <w:rFonts w:asciiTheme="majorBidi" w:hAnsiTheme="majorBidi" w:cstheme="majorBidi"/>
          <w:sz w:val="24"/>
          <w:szCs w:val="24"/>
          <w:lang w:val="en-US"/>
        </w:rPr>
        <w:t>0.97% of</w:t>
      </w:r>
      <w:r w:rsidR="00D07C7C" w:rsidRPr="00D17775">
        <w:rPr>
          <w:lang w:val="en-US"/>
        </w:rPr>
        <w:t xml:space="preserve"> </w:t>
      </w:r>
      <w:r w:rsidR="00D07C7C">
        <w:rPr>
          <w:rFonts w:asciiTheme="majorBidi" w:eastAsiaTheme="minorEastAsia" w:hAnsiTheme="majorBidi" w:cstheme="majorBidi"/>
          <w:color w:val="000000"/>
          <w:sz w:val="24"/>
          <w:szCs w:val="24"/>
          <w:shd w:val="clear" w:color="auto" w:fill="FFFFFF"/>
          <w:lang w:val="en-US"/>
        </w:rPr>
        <w:t>diamino-1,2 propane)</w:t>
      </w:r>
      <w:r w:rsidR="00D07C7C" w:rsidRPr="00D07C7C">
        <w:rPr>
          <w:rFonts w:ascii="Times New Roman" w:hAnsi="Times New Roman"/>
          <w:sz w:val="24"/>
          <w:szCs w:val="24"/>
          <w:shd w:val="clear" w:color="auto" w:fill="FFFFFF"/>
          <w:lang w:val="en-US"/>
        </w:rPr>
        <w:t>.</w:t>
      </w:r>
      <w:r w:rsidRPr="00D93CB3">
        <w:rPr>
          <w:rFonts w:ascii="Times New Roman" w:hAnsi="Times New Roman"/>
          <w:sz w:val="24"/>
          <w:szCs w:val="24"/>
          <w:shd w:val="clear" w:color="auto" w:fill="FFFFFF"/>
          <w:lang w:val="en-US"/>
        </w:rPr>
        <w:t xml:space="preserve"> the PUR 4</w:t>
      </w:r>
      <w:r>
        <w:rPr>
          <w:rFonts w:asciiTheme="majorBidi" w:eastAsiaTheme="minorEastAsia" w:hAnsiTheme="majorBidi" w:cstheme="majorBidi"/>
          <w:color w:val="000000"/>
          <w:sz w:val="24"/>
          <w:szCs w:val="24"/>
          <w:shd w:val="clear" w:color="auto" w:fill="FFFFFF"/>
          <w:lang w:val="en-US"/>
        </w:rPr>
        <w:t xml:space="preserve"> </w:t>
      </w:r>
      <w:r w:rsidRPr="00D93CB3">
        <w:rPr>
          <w:rFonts w:ascii="Times New Roman" w:hAnsi="Times New Roman"/>
          <w:sz w:val="24"/>
          <w:szCs w:val="24"/>
          <w:shd w:val="clear" w:color="auto" w:fill="FFFFFF"/>
          <w:lang w:val="en-US"/>
        </w:rPr>
        <w:t xml:space="preserve">foam admits mechanical and flame-retardant properties better than the PUR 3 </w:t>
      </w:r>
      <w:r>
        <w:rPr>
          <w:rFonts w:ascii="Times New Roman" w:hAnsi="Times New Roman"/>
          <w:sz w:val="24"/>
          <w:szCs w:val="24"/>
          <w:shd w:val="clear" w:color="auto" w:fill="FFFFFF"/>
          <w:lang w:val="en-US"/>
        </w:rPr>
        <w:t>(</w:t>
      </w:r>
      <w:r>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Pr>
          <w:rFonts w:asciiTheme="majorBidi" w:eastAsiaTheme="minorEastAsia" w:hAnsiTheme="majorBidi" w:cstheme="majorBidi"/>
          <w:color w:val="000000"/>
          <w:sz w:val="24"/>
          <w:szCs w:val="24"/>
          <w:shd w:val="clear" w:color="auto" w:fill="FFFFFF"/>
          <w:lang w:val="en-US"/>
        </w:rPr>
        <w:t xml:space="preserve">= 1.15) </w:t>
      </w:r>
      <w:r w:rsidRPr="00D93CB3">
        <w:rPr>
          <w:rFonts w:ascii="Times New Roman" w:hAnsi="Times New Roman"/>
          <w:sz w:val="24"/>
          <w:szCs w:val="24"/>
          <w:shd w:val="clear" w:color="auto" w:fill="FFFFFF"/>
          <w:lang w:val="en-US"/>
        </w:rPr>
        <w:t>foam. However, the PUR 4 + 2% OMMT formula exhibits the most delayed flame diffusion and pronounced stiffness.</w:t>
      </w:r>
    </w:p>
    <w:p w:rsidR="00503D6F" w:rsidRPr="004241B1" w:rsidRDefault="00E1699F" w:rsidP="00503D6F">
      <w:pPr>
        <w:pStyle w:val="Paragraphedeliste"/>
        <w:numPr>
          <w:ilvl w:val="0"/>
          <w:numId w:val="1"/>
        </w:numPr>
        <w:spacing w:line="360" w:lineRule="auto"/>
        <w:jc w:val="both"/>
        <w:rPr>
          <w:rFonts w:ascii="Times New Roman" w:eastAsia="Times New Roman" w:hAnsi="Times New Roman"/>
          <w:b/>
          <w:i/>
          <w:iCs/>
          <w:sz w:val="24"/>
          <w:szCs w:val="24"/>
          <w:lang w:val="en-US" w:eastAsia="fr-FR"/>
        </w:rPr>
      </w:pPr>
      <w:proofErr w:type="gramStart"/>
      <w:r w:rsidRPr="004241B1">
        <w:rPr>
          <w:rFonts w:asciiTheme="majorBidi" w:hAnsiTheme="majorBidi" w:cstheme="majorBidi"/>
          <w:b/>
          <w:color w:val="000000"/>
          <w:sz w:val="24"/>
          <w:szCs w:val="24"/>
          <w:shd w:val="clear" w:color="auto" w:fill="FFFFFF"/>
          <w:lang w:val="en-US"/>
        </w:rPr>
        <w:t>Page ,</w:t>
      </w:r>
      <w:proofErr w:type="gramEnd"/>
      <w:r w:rsidRPr="004241B1">
        <w:rPr>
          <w:rFonts w:asciiTheme="majorBidi" w:hAnsiTheme="majorBidi" w:cstheme="majorBidi"/>
          <w:b/>
          <w:color w:val="000000"/>
          <w:sz w:val="24"/>
          <w:szCs w:val="24"/>
          <w:shd w:val="clear" w:color="auto" w:fill="FFFFFF"/>
          <w:lang w:val="en-US"/>
        </w:rPr>
        <w:t xml:space="preserve"> </w:t>
      </w:r>
      <w:proofErr w:type="spellStart"/>
      <w:r w:rsidRPr="004241B1">
        <w:rPr>
          <w:rFonts w:asciiTheme="majorBidi" w:hAnsiTheme="majorBidi" w:cstheme="majorBidi"/>
          <w:b/>
          <w:color w:val="000000"/>
          <w:sz w:val="24"/>
          <w:szCs w:val="24"/>
          <w:shd w:val="clear" w:color="auto" w:fill="FFFFFF"/>
          <w:lang w:val="en-US"/>
        </w:rPr>
        <w:t>ligne</w:t>
      </w:r>
      <w:proofErr w:type="spellEnd"/>
      <w:r w:rsidRPr="004241B1">
        <w:rPr>
          <w:rFonts w:asciiTheme="majorBidi" w:hAnsiTheme="majorBidi" w:cstheme="majorBidi"/>
          <w:b/>
          <w:color w:val="000000"/>
          <w:sz w:val="24"/>
          <w:szCs w:val="24"/>
          <w:shd w:val="clear" w:color="auto" w:fill="FFFFFF"/>
          <w:lang w:val="en-US"/>
        </w:rPr>
        <w:t xml:space="preserve"> , </w:t>
      </w:r>
      <w:r w:rsidR="00503D6F" w:rsidRPr="004241B1">
        <w:rPr>
          <w:rFonts w:asciiTheme="majorBidi" w:hAnsiTheme="majorBidi" w:cstheme="majorBidi"/>
          <w:b/>
          <w:color w:val="000000"/>
          <w:sz w:val="24"/>
          <w:szCs w:val="24"/>
          <w:shd w:val="clear" w:color="auto" w:fill="FFFFFF"/>
          <w:lang w:val="en-US"/>
        </w:rPr>
        <w:t>Added the tensile strength at break (MPa) and elongation at break (</w:t>
      </w:r>
      <w:r w:rsidR="001F5FEB" w:rsidRPr="004241B1">
        <w:rPr>
          <w:rFonts w:asciiTheme="majorBidi" w:hAnsiTheme="majorBidi" w:cstheme="majorBidi"/>
          <w:b/>
          <w:color w:val="000000"/>
          <w:sz w:val="24"/>
          <w:szCs w:val="24"/>
          <w:shd w:val="clear" w:color="auto" w:fill="FFFFFF"/>
          <w:lang w:val="en-US"/>
        </w:rPr>
        <w:t>%)</w:t>
      </w:r>
      <w:r w:rsidR="00503D6F" w:rsidRPr="004241B1">
        <w:rPr>
          <w:rFonts w:asciiTheme="majorBidi" w:hAnsiTheme="majorBidi" w:cstheme="majorBidi"/>
          <w:b/>
          <w:color w:val="000000"/>
          <w:sz w:val="24"/>
          <w:szCs w:val="24"/>
          <w:shd w:val="clear" w:color="auto" w:fill="FFFFFF"/>
          <w:lang w:val="en-US"/>
        </w:rPr>
        <w:t xml:space="preserve"> in Table IV and </w:t>
      </w:r>
      <w:proofErr w:type="spellStart"/>
      <w:r w:rsidR="00503D6F" w:rsidRPr="004241B1">
        <w:rPr>
          <w:rFonts w:asciiTheme="majorBidi" w:hAnsiTheme="majorBidi" w:cstheme="majorBidi"/>
          <w:b/>
          <w:color w:val="000000"/>
          <w:sz w:val="24"/>
          <w:szCs w:val="24"/>
          <w:shd w:val="clear" w:color="auto" w:fill="FFFFFF"/>
          <w:lang w:val="en-US"/>
        </w:rPr>
        <w:t>presente</w:t>
      </w:r>
      <w:proofErr w:type="spellEnd"/>
      <w:r w:rsidR="00503D6F" w:rsidRPr="004241B1">
        <w:rPr>
          <w:rFonts w:asciiTheme="majorBidi" w:hAnsiTheme="majorBidi" w:cstheme="majorBidi"/>
          <w:b/>
          <w:color w:val="000000"/>
          <w:sz w:val="24"/>
          <w:szCs w:val="24"/>
          <w:shd w:val="clear" w:color="auto" w:fill="FFFFFF"/>
          <w:lang w:val="en-US"/>
        </w:rPr>
        <w:t xml:space="preserve"> the stress-strain cu</w:t>
      </w:r>
      <w:r w:rsidR="00DE5E1C">
        <w:rPr>
          <w:rFonts w:asciiTheme="majorBidi" w:hAnsiTheme="majorBidi" w:cstheme="majorBidi"/>
          <w:b/>
          <w:color w:val="000000"/>
          <w:sz w:val="24"/>
          <w:szCs w:val="24"/>
          <w:shd w:val="clear" w:color="auto" w:fill="FFFFFF"/>
          <w:lang w:val="en-US"/>
        </w:rPr>
        <w:t>r</w:t>
      </w:r>
      <w:r w:rsidR="00503D6F" w:rsidRPr="004241B1">
        <w:rPr>
          <w:rFonts w:asciiTheme="majorBidi" w:hAnsiTheme="majorBidi" w:cstheme="majorBidi"/>
          <w:b/>
          <w:color w:val="000000"/>
          <w:sz w:val="24"/>
          <w:szCs w:val="24"/>
          <w:shd w:val="clear" w:color="auto" w:fill="FFFFFF"/>
          <w:lang w:val="en-US"/>
        </w:rPr>
        <w:t xml:space="preserve">ves for composite and </w:t>
      </w:r>
      <w:proofErr w:type="spellStart"/>
      <w:r w:rsidR="00503D6F" w:rsidRPr="004241B1">
        <w:rPr>
          <w:rFonts w:asciiTheme="majorBidi" w:hAnsiTheme="majorBidi" w:cstheme="majorBidi"/>
          <w:b/>
          <w:color w:val="000000"/>
          <w:sz w:val="24"/>
          <w:szCs w:val="24"/>
          <w:shd w:val="clear" w:color="auto" w:fill="FFFFFF"/>
          <w:lang w:val="en-US"/>
        </w:rPr>
        <w:t>explaine</w:t>
      </w:r>
      <w:proofErr w:type="spellEnd"/>
      <w:r w:rsidR="00503D6F" w:rsidRPr="004241B1">
        <w:rPr>
          <w:rFonts w:asciiTheme="majorBidi" w:hAnsiTheme="majorBidi" w:cstheme="majorBidi"/>
          <w:b/>
          <w:color w:val="000000"/>
          <w:sz w:val="24"/>
          <w:szCs w:val="24"/>
          <w:shd w:val="clear" w:color="auto" w:fill="FFFFFF"/>
          <w:lang w:val="en-US"/>
        </w:rPr>
        <w:t xml:space="preserve"> how the stiffness is</w:t>
      </w:r>
      <w:r w:rsidR="001F5FEB" w:rsidRPr="004241B1">
        <w:rPr>
          <w:rFonts w:asciiTheme="majorBidi" w:hAnsiTheme="majorBidi" w:cstheme="majorBidi"/>
          <w:b/>
          <w:color w:val="000000"/>
          <w:sz w:val="24"/>
          <w:szCs w:val="24"/>
          <w:shd w:val="clear" w:color="auto" w:fill="FFFFFF"/>
          <w:lang w:val="en-US"/>
        </w:rPr>
        <w:t xml:space="preserve"> </w:t>
      </w:r>
      <w:proofErr w:type="spellStart"/>
      <w:r w:rsidR="001F5FEB" w:rsidRPr="004241B1">
        <w:rPr>
          <w:rFonts w:asciiTheme="majorBidi" w:hAnsiTheme="majorBidi" w:cstheme="majorBidi"/>
          <w:b/>
          <w:color w:val="000000"/>
          <w:sz w:val="24"/>
          <w:szCs w:val="24"/>
          <w:shd w:val="clear" w:color="auto" w:fill="FFFFFF"/>
          <w:lang w:val="en-US"/>
        </w:rPr>
        <w:t>determinated</w:t>
      </w:r>
      <w:proofErr w:type="spellEnd"/>
      <w:r w:rsidR="001F5FEB" w:rsidRPr="004241B1">
        <w:rPr>
          <w:rFonts w:asciiTheme="majorBidi" w:hAnsiTheme="majorBidi" w:cstheme="majorBidi"/>
          <w:b/>
          <w:color w:val="000000"/>
          <w:sz w:val="24"/>
          <w:szCs w:val="24"/>
          <w:shd w:val="clear" w:color="auto" w:fill="FFFFFF"/>
          <w:lang w:val="en-US"/>
        </w:rPr>
        <w:t>.</w:t>
      </w:r>
    </w:p>
    <w:p w:rsidR="00503D6F" w:rsidRPr="00DE5E1C" w:rsidRDefault="00503D6F" w:rsidP="00503D6F">
      <w:pPr>
        <w:spacing w:line="360" w:lineRule="auto"/>
        <w:ind w:left="360"/>
        <w:jc w:val="both"/>
        <w:rPr>
          <w:rFonts w:ascii="Times New Roman" w:eastAsia="Times New Roman" w:hAnsi="Times New Roman"/>
          <w:sz w:val="24"/>
          <w:szCs w:val="24"/>
          <w:lang w:val="en-US" w:eastAsia="fr-FR"/>
        </w:rPr>
      </w:pPr>
      <w:r w:rsidRPr="00DE5E1C">
        <w:rPr>
          <w:rFonts w:ascii="Times New Roman" w:eastAsia="Times New Roman" w:hAnsi="Times New Roman"/>
          <w:sz w:val="24"/>
          <w:szCs w:val="24"/>
          <w:lang w:val="en-US" w:eastAsia="fr-FR"/>
        </w:rPr>
        <w:t>Yes, I agree, in the corrected tensile propriety we added the tensile strength and elongation at break for all composites in table IV</w:t>
      </w:r>
      <w:r w:rsidR="006C45A6">
        <w:rPr>
          <w:rFonts w:ascii="Times New Roman" w:eastAsia="Times New Roman" w:hAnsi="Times New Roman"/>
          <w:sz w:val="24"/>
          <w:szCs w:val="24"/>
          <w:lang w:val="en-US" w:eastAsia="fr-FR"/>
        </w:rPr>
        <w:t xml:space="preserve">. </w:t>
      </w:r>
      <w:proofErr w:type="gramStart"/>
      <w:r w:rsidR="006C45A6">
        <w:rPr>
          <w:rFonts w:ascii="Times New Roman" w:eastAsia="Times New Roman" w:hAnsi="Times New Roman"/>
          <w:sz w:val="24"/>
          <w:szCs w:val="24"/>
          <w:lang w:val="en-US" w:eastAsia="fr-FR"/>
        </w:rPr>
        <w:t>The</w:t>
      </w:r>
      <w:r w:rsidRPr="00DE5E1C">
        <w:rPr>
          <w:rFonts w:ascii="Times New Roman" w:eastAsia="Times New Roman" w:hAnsi="Times New Roman"/>
          <w:sz w:val="24"/>
          <w:szCs w:val="24"/>
          <w:lang w:val="en-US" w:eastAsia="fr-FR"/>
        </w:rPr>
        <w:t xml:space="preserve">  fig</w:t>
      </w:r>
      <w:r w:rsidR="00DE5E1C">
        <w:rPr>
          <w:rFonts w:ascii="Times New Roman" w:eastAsia="Times New Roman" w:hAnsi="Times New Roman"/>
          <w:sz w:val="24"/>
          <w:szCs w:val="24"/>
          <w:lang w:val="en-US" w:eastAsia="fr-FR"/>
        </w:rPr>
        <w:t>.</w:t>
      </w:r>
      <w:proofErr w:type="gramEnd"/>
      <w:r w:rsidR="00DE5E1C">
        <w:rPr>
          <w:rFonts w:ascii="Times New Roman" w:eastAsia="Times New Roman" w:hAnsi="Times New Roman"/>
          <w:sz w:val="24"/>
          <w:szCs w:val="24"/>
          <w:lang w:val="en-US" w:eastAsia="fr-FR"/>
        </w:rPr>
        <w:t>8 and fig.9</w:t>
      </w:r>
      <w:r w:rsidRPr="00DE5E1C">
        <w:rPr>
          <w:rFonts w:ascii="Times New Roman" w:eastAsia="Times New Roman" w:hAnsi="Times New Roman"/>
          <w:sz w:val="24"/>
          <w:szCs w:val="24"/>
          <w:lang w:val="en-US" w:eastAsia="fr-FR"/>
        </w:rPr>
        <w:t xml:space="preserve"> was added</w:t>
      </w:r>
      <w:r w:rsidR="006C45A6">
        <w:rPr>
          <w:rFonts w:ascii="Times New Roman" w:eastAsia="Times New Roman" w:hAnsi="Times New Roman"/>
          <w:sz w:val="24"/>
          <w:szCs w:val="24"/>
          <w:lang w:val="en-US" w:eastAsia="fr-FR"/>
        </w:rPr>
        <w:t xml:space="preserve"> for</w:t>
      </w:r>
      <w:r w:rsidRPr="00DE5E1C">
        <w:rPr>
          <w:rFonts w:ascii="Times New Roman" w:eastAsia="Times New Roman" w:hAnsi="Times New Roman"/>
          <w:sz w:val="24"/>
          <w:szCs w:val="24"/>
          <w:lang w:val="en-US" w:eastAsia="fr-FR"/>
        </w:rPr>
        <w:t xml:space="preserve"> the variation for </w:t>
      </w:r>
      <w:r w:rsidR="006C45A6" w:rsidRPr="00DE5E1C">
        <w:rPr>
          <w:rFonts w:ascii="Times New Roman" w:eastAsia="Times New Roman" w:hAnsi="Times New Roman"/>
          <w:sz w:val="24"/>
          <w:szCs w:val="24"/>
          <w:lang w:val="en-US" w:eastAsia="fr-FR"/>
        </w:rPr>
        <w:t>the stress-strain cu</w:t>
      </w:r>
      <w:r w:rsidR="006C45A6">
        <w:rPr>
          <w:rFonts w:ascii="Times New Roman" w:eastAsia="Times New Roman" w:hAnsi="Times New Roman"/>
          <w:sz w:val="24"/>
          <w:szCs w:val="24"/>
          <w:lang w:val="en-US" w:eastAsia="fr-FR"/>
        </w:rPr>
        <w:t>r</w:t>
      </w:r>
      <w:r w:rsidR="006C45A6" w:rsidRPr="00DE5E1C">
        <w:rPr>
          <w:rFonts w:ascii="Times New Roman" w:eastAsia="Times New Roman" w:hAnsi="Times New Roman"/>
          <w:sz w:val="24"/>
          <w:szCs w:val="24"/>
          <w:lang w:val="en-US" w:eastAsia="fr-FR"/>
        </w:rPr>
        <w:t>ves</w:t>
      </w:r>
      <w:r w:rsidR="006C45A6">
        <w:rPr>
          <w:rFonts w:ascii="Times New Roman" w:eastAsia="Times New Roman" w:hAnsi="Times New Roman"/>
          <w:sz w:val="24"/>
          <w:szCs w:val="24"/>
          <w:lang w:val="en-US" w:eastAsia="fr-FR"/>
        </w:rPr>
        <w:t xml:space="preserve"> and</w:t>
      </w:r>
      <w:r w:rsidR="006C45A6" w:rsidRPr="00DE5E1C">
        <w:rPr>
          <w:rFonts w:ascii="Times New Roman" w:eastAsia="Times New Roman" w:hAnsi="Times New Roman"/>
          <w:sz w:val="24"/>
          <w:szCs w:val="24"/>
          <w:lang w:val="en-US" w:eastAsia="fr-FR"/>
        </w:rPr>
        <w:t xml:space="preserve"> </w:t>
      </w:r>
      <w:r w:rsidR="006C45A6" w:rsidRPr="00967A6A">
        <w:rPr>
          <w:rFonts w:asciiTheme="majorBidi" w:hAnsiTheme="majorBidi" w:cstheme="majorBidi"/>
          <w:bCs/>
          <w:color w:val="000000"/>
          <w:sz w:val="24"/>
          <w:szCs w:val="24"/>
          <w:shd w:val="clear" w:color="auto" w:fill="FFFFFF"/>
          <w:lang w:val="en-US"/>
        </w:rPr>
        <w:t>strength</w:t>
      </w:r>
      <w:r w:rsidR="00967A6A" w:rsidRPr="00967A6A">
        <w:rPr>
          <w:rFonts w:asciiTheme="majorBidi" w:hAnsiTheme="majorBidi" w:cstheme="majorBidi"/>
          <w:bCs/>
          <w:color w:val="000000"/>
          <w:sz w:val="24"/>
          <w:szCs w:val="24"/>
          <w:shd w:val="clear" w:color="auto" w:fill="FFFFFF"/>
          <w:lang w:val="en-US"/>
        </w:rPr>
        <w:t>-elongation curves</w:t>
      </w:r>
      <w:r w:rsidRPr="00DE5E1C">
        <w:rPr>
          <w:rFonts w:ascii="Times New Roman" w:eastAsia="Times New Roman" w:hAnsi="Times New Roman"/>
          <w:sz w:val="24"/>
          <w:szCs w:val="24"/>
          <w:lang w:val="en-US" w:eastAsia="fr-FR"/>
        </w:rPr>
        <w:t xml:space="preserve">. </w:t>
      </w:r>
    </w:p>
    <w:p w:rsidR="00503D6F" w:rsidRPr="00DE5E1C" w:rsidRDefault="00503D6F" w:rsidP="00503D6F">
      <w:pPr>
        <w:spacing w:line="360" w:lineRule="auto"/>
        <w:ind w:left="360"/>
        <w:jc w:val="both"/>
        <w:rPr>
          <w:rFonts w:ascii="Times New Roman" w:eastAsia="Times New Roman" w:hAnsi="Times New Roman"/>
          <w:sz w:val="24"/>
          <w:szCs w:val="24"/>
          <w:lang w:val="en-US" w:eastAsia="fr-FR"/>
        </w:rPr>
      </w:pPr>
      <w:r w:rsidRPr="00DE5E1C">
        <w:rPr>
          <w:rFonts w:ascii="Times New Roman" w:eastAsia="Times New Roman" w:hAnsi="Times New Roman"/>
          <w:sz w:val="24"/>
          <w:szCs w:val="24"/>
          <w:lang w:val="en-US" w:eastAsia="fr-FR"/>
        </w:rPr>
        <w:t xml:space="preserve">We mean by stiffness the rigidity for this material for this we </w:t>
      </w:r>
      <w:proofErr w:type="spellStart"/>
      <w:r w:rsidRPr="00DE5E1C">
        <w:rPr>
          <w:rFonts w:ascii="Times New Roman" w:eastAsia="Times New Roman" w:hAnsi="Times New Roman"/>
          <w:sz w:val="24"/>
          <w:szCs w:val="24"/>
          <w:lang w:val="en-US" w:eastAsia="fr-FR"/>
        </w:rPr>
        <w:t>remplaced</w:t>
      </w:r>
      <w:proofErr w:type="spellEnd"/>
      <w:r w:rsidRPr="00DE5E1C">
        <w:rPr>
          <w:rFonts w:ascii="Times New Roman" w:eastAsia="Times New Roman" w:hAnsi="Times New Roman"/>
          <w:sz w:val="24"/>
          <w:szCs w:val="24"/>
          <w:lang w:val="en-US" w:eastAsia="fr-FR"/>
        </w:rPr>
        <w:t xml:space="preserve"> the stiffness by rigidity. Foam rigidity was determined from the gradient of the initial linear portion of the strength- elongation cu</w:t>
      </w:r>
      <w:r w:rsidR="00967A6A">
        <w:rPr>
          <w:rFonts w:ascii="Times New Roman" w:eastAsia="Times New Roman" w:hAnsi="Times New Roman"/>
          <w:sz w:val="24"/>
          <w:szCs w:val="24"/>
          <w:lang w:val="en-US" w:eastAsia="fr-FR"/>
        </w:rPr>
        <w:t>r</w:t>
      </w:r>
      <w:r w:rsidRPr="00DE5E1C">
        <w:rPr>
          <w:rFonts w:ascii="Times New Roman" w:eastAsia="Times New Roman" w:hAnsi="Times New Roman"/>
          <w:sz w:val="24"/>
          <w:szCs w:val="24"/>
          <w:lang w:val="en-US" w:eastAsia="fr-FR"/>
        </w:rPr>
        <w:t xml:space="preserve">ve, it is calculated using the </w:t>
      </w:r>
      <w:proofErr w:type="gramStart"/>
      <w:r w:rsidRPr="00DE5E1C">
        <w:rPr>
          <w:rFonts w:ascii="Times New Roman" w:eastAsia="Times New Roman" w:hAnsi="Times New Roman"/>
          <w:sz w:val="24"/>
          <w:szCs w:val="24"/>
          <w:lang w:val="en-US" w:eastAsia="fr-FR"/>
        </w:rPr>
        <w:t>equation  below</w:t>
      </w:r>
      <w:proofErr w:type="gramEnd"/>
      <w:r w:rsidRPr="00DE5E1C">
        <w:rPr>
          <w:rFonts w:ascii="Times New Roman" w:eastAsia="Times New Roman" w:hAnsi="Times New Roman"/>
          <w:sz w:val="24"/>
          <w:szCs w:val="24"/>
          <w:lang w:val="en-US" w:eastAsia="fr-FR"/>
        </w:rPr>
        <w:t>.</w:t>
      </w:r>
    </w:p>
    <w:p w:rsidR="00503D6F" w:rsidRPr="00DE5E1C" w:rsidRDefault="00503D6F" w:rsidP="00503D6F">
      <w:pPr>
        <w:spacing w:line="360" w:lineRule="auto"/>
        <w:ind w:left="360"/>
        <w:jc w:val="both"/>
        <w:rPr>
          <w:rFonts w:ascii="Times New Roman" w:eastAsia="Times New Roman" w:hAnsi="Times New Roman"/>
          <w:sz w:val="24"/>
          <w:szCs w:val="24"/>
          <w:lang w:val="en-US" w:eastAsia="fr-FR"/>
        </w:rPr>
      </w:pPr>
      <w:r w:rsidRPr="00DE5E1C">
        <w:rPr>
          <w:rFonts w:ascii="Times New Roman" w:eastAsia="Times New Roman" w:hAnsi="Times New Roman"/>
          <w:sz w:val="24"/>
          <w:szCs w:val="24"/>
          <w:lang w:val="en-US" w:eastAsia="fr-FR"/>
        </w:rPr>
        <w:t>R=</w:t>
      </w:r>
      <m:oMath>
        <m:r>
          <m:rPr>
            <m:sty m:val="p"/>
          </m:rPr>
          <w:rPr>
            <w:rFonts w:ascii="Cambria Math" w:eastAsia="Times New Roman" w:hAnsi="Cambria Math"/>
            <w:sz w:val="24"/>
            <w:szCs w:val="24"/>
            <w:lang w:val="en-US" w:eastAsia="fr-FR"/>
          </w:rPr>
          <m:t xml:space="preserve"> </m:t>
        </m:r>
        <m:f>
          <m:fPr>
            <m:ctrlPr>
              <w:rPr>
                <w:rFonts w:ascii="Cambria Math" w:eastAsia="Times New Roman" w:hAnsi="Cambria Math"/>
                <w:sz w:val="24"/>
                <w:szCs w:val="24"/>
                <w:lang w:val="en-US" w:eastAsia="fr-FR"/>
              </w:rPr>
            </m:ctrlPr>
          </m:fPr>
          <m:num>
            <m:r>
              <m:rPr>
                <m:sty m:val="p"/>
              </m:rPr>
              <w:rPr>
                <w:rFonts w:ascii="Cambria Math" w:eastAsia="Times New Roman" w:hAnsi="Cambria Math"/>
                <w:sz w:val="24"/>
                <w:szCs w:val="24"/>
                <w:lang w:val="en-US" w:eastAsia="fr-FR"/>
              </w:rPr>
              <m:t>∆F</m:t>
            </m:r>
          </m:num>
          <m:den>
            <m:r>
              <m:rPr>
                <m:sty m:val="p"/>
              </m:rPr>
              <w:rPr>
                <w:rFonts w:ascii="Cambria Math" w:eastAsia="Times New Roman" w:hAnsi="Cambria Math"/>
                <w:sz w:val="24"/>
                <w:szCs w:val="24"/>
                <w:lang w:val="en-US" w:eastAsia="fr-FR"/>
              </w:rPr>
              <m:t>∆l</m:t>
            </m:r>
          </m:den>
        </m:f>
      </m:oMath>
    </w:p>
    <w:p w:rsidR="00503D6F" w:rsidRPr="00DE5E1C" w:rsidRDefault="00503D6F" w:rsidP="00503D6F">
      <w:pPr>
        <w:spacing w:line="360" w:lineRule="auto"/>
        <w:jc w:val="both"/>
        <w:rPr>
          <w:rFonts w:ascii="Times New Roman" w:eastAsia="Times New Roman" w:hAnsi="Times New Roman"/>
          <w:sz w:val="24"/>
          <w:szCs w:val="24"/>
          <w:lang w:val="en-US" w:eastAsia="fr-FR"/>
        </w:rPr>
      </w:pPr>
      <w:r w:rsidRPr="00DE5E1C">
        <w:rPr>
          <w:rFonts w:ascii="Times New Roman" w:eastAsia="Times New Roman" w:hAnsi="Times New Roman"/>
          <w:sz w:val="24"/>
          <w:szCs w:val="24"/>
          <w:lang w:val="en-US" w:eastAsia="fr-FR"/>
        </w:rPr>
        <w:t>R: rigidity for this materiel (N/m)</w:t>
      </w:r>
    </w:p>
    <w:p w:rsidR="00503D6F" w:rsidRPr="00DE5E1C" w:rsidRDefault="00DE5E1C" w:rsidP="00503D6F">
      <w:pPr>
        <w:spacing w:line="360" w:lineRule="auto"/>
        <w:jc w:val="both"/>
        <w:rPr>
          <w:rFonts w:asciiTheme="majorBidi" w:eastAsia="Times New Roman" w:hAnsiTheme="majorBidi" w:cstheme="majorBidi"/>
          <w:sz w:val="24"/>
          <w:szCs w:val="24"/>
          <w:lang w:val="en-US" w:eastAsia="fr-FR"/>
        </w:rPr>
      </w:pPr>
      <m:oMath>
        <m:r>
          <m:rPr>
            <m:sty m:val="p"/>
          </m:rPr>
          <w:rPr>
            <w:rFonts w:ascii="Cambria Math" w:eastAsia="Times New Roman" w:hAnsi="Cambria Math" w:cstheme="majorBidi"/>
            <w:sz w:val="24"/>
            <w:szCs w:val="24"/>
            <w:lang w:val="en-US" w:eastAsia="fr-FR"/>
          </w:rPr>
          <m:t>∆F</m:t>
        </m:r>
      </m:oMath>
      <w:r w:rsidR="00503D6F" w:rsidRPr="00DE5E1C">
        <w:rPr>
          <w:rFonts w:asciiTheme="majorBidi" w:eastAsia="Times New Roman" w:hAnsiTheme="majorBidi" w:cstheme="majorBidi"/>
          <w:sz w:val="24"/>
          <w:szCs w:val="24"/>
          <w:lang w:val="en-US" w:eastAsia="fr-FR"/>
        </w:rPr>
        <w:t xml:space="preserve">: The difference </w:t>
      </w:r>
      <w:r w:rsidR="00503D6F" w:rsidRPr="00DE5E1C">
        <w:rPr>
          <w:rFonts w:asciiTheme="majorBidi" w:hAnsiTheme="majorBidi" w:cstheme="majorBidi"/>
          <w:sz w:val="24"/>
          <w:szCs w:val="24"/>
          <w:lang w:val="en-US"/>
        </w:rPr>
        <w:t>strength</w:t>
      </w:r>
      <w:r w:rsidR="00503D6F" w:rsidRPr="00DE5E1C">
        <w:rPr>
          <w:rFonts w:asciiTheme="majorBidi" w:eastAsia="Times New Roman" w:hAnsiTheme="majorBidi" w:cstheme="majorBidi"/>
          <w:sz w:val="24"/>
          <w:szCs w:val="24"/>
          <w:lang w:val="en-US" w:eastAsia="fr-FR"/>
        </w:rPr>
        <w:t xml:space="preserve"> in linear part of </w:t>
      </w:r>
      <w:proofErr w:type="spellStart"/>
      <w:r w:rsidR="00503D6F" w:rsidRPr="00DE5E1C">
        <w:rPr>
          <w:rFonts w:asciiTheme="majorBidi" w:eastAsia="Times New Roman" w:hAnsiTheme="majorBidi" w:cstheme="majorBidi"/>
          <w:sz w:val="24"/>
          <w:szCs w:val="24"/>
          <w:lang w:val="en-US" w:eastAsia="fr-FR"/>
        </w:rPr>
        <w:t>cuve</w:t>
      </w:r>
      <w:proofErr w:type="spellEnd"/>
      <w:r w:rsidR="00503D6F" w:rsidRPr="00DE5E1C">
        <w:rPr>
          <w:rFonts w:asciiTheme="majorBidi" w:eastAsia="Times New Roman" w:hAnsiTheme="majorBidi" w:cstheme="majorBidi"/>
          <w:sz w:val="24"/>
          <w:szCs w:val="24"/>
          <w:lang w:val="en-US" w:eastAsia="fr-FR"/>
        </w:rPr>
        <w:t>.</w:t>
      </w:r>
    </w:p>
    <w:p w:rsidR="00503D6F" w:rsidRPr="00DE5E1C" w:rsidRDefault="00DE5E1C" w:rsidP="00503D6F">
      <w:pPr>
        <w:spacing w:line="360" w:lineRule="auto"/>
        <w:jc w:val="both"/>
        <w:rPr>
          <w:rFonts w:ascii="Times New Roman" w:eastAsia="Times New Roman" w:hAnsi="Times New Roman"/>
          <w:sz w:val="24"/>
          <w:szCs w:val="24"/>
          <w:lang w:val="en-US" w:eastAsia="fr-FR"/>
        </w:rPr>
      </w:pPr>
      <m:oMath>
        <m:r>
          <m:rPr>
            <m:sty m:val="p"/>
          </m:rPr>
          <w:rPr>
            <w:rFonts w:ascii="Cambria Math" w:eastAsia="Times New Roman" w:hAnsi="Cambria Math" w:cstheme="majorBidi"/>
            <w:sz w:val="24"/>
            <w:szCs w:val="24"/>
            <w:lang w:val="en-US" w:eastAsia="fr-FR"/>
          </w:rPr>
          <m:t>∆l:</m:t>
        </m:r>
      </m:oMath>
      <w:r w:rsidR="00503D6F" w:rsidRPr="00DE5E1C">
        <w:rPr>
          <w:rFonts w:ascii="Times New Roman" w:eastAsia="Times New Roman" w:hAnsi="Times New Roman"/>
          <w:sz w:val="24"/>
          <w:szCs w:val="24"/>
          <w:lang w:val="en-US" w:eastAsia="fr-FR"/>
        </w:rPr>
        <w:t xml:space="preserve"> </w:t>
      </w:r>
      <w:proofErr w:type="spellStart"/>
      <w:r w:rsidR="00503D6F" w:rsidRPr="00DE5E1C">
        <w:rPr>
          <w:rFonts w:asciiTheme="majorBidi" w:eastAsia="Times New Roman" w:hAnsiTheme="majorBidi" w:cstheme="majorBidi"/>
          <w:sz w:val="24"/>
          <w:szCs w:val="24"/>
          <w:lang w:val="en-US" w:eastAsia="fr-FR"/>
        </w:rPr>
        <w:t>allongement</w:t>
      </w:r>
      <w:proofErr w:type="spellEnd"/>
      <w:r w:rsidR="00503D6F" w:rsidRPr="00DE5E1C">
        <w:rPr>
          <w:rFonts w:asciiTheme="majorBidi" w:eastAsia="Times New Roman" w:hAnsiTheme="majorBidi" w:cstheme="majorBidi"/>
          <w:sz w:val="24"/>
          <w:szCs w:val="24"/>
          <w:lang w:val="en-US" w:eastAsia="fr-FR"/>
        </w:rPr>
        <w:t xml:space="preserve"> in the linear part.</w:t>
      </w:r>
    </w:p>
    <w:p w:rsidR="00503D6F" w:rsidRPr="00967A6A" w:rsidRDefault="00503D6F" w:rsidP="00967A6A">
      <w:pPr>
        <w:spacing w:line="360" w:lineRule="auto"/>
        <w:jc w:val="both"/>
        <w:rPr>
          <w:rFonts w:ascii="Times New Roman" w:hAnsi="Times New Roman"/>
          <w:i/>
          <w:iCs/>
          <w:color w:val="FF0000"/>
          <w:sz w:val="24"/>
          <w:szCs w:val="24"/>
          <w:shd w:val="clear" w:color="auto" w:fill="FFFFFF"/>
          <w:lang w:val="en-US"/>
        </w:rPr>
      </w:pPr>
      <w:r w:rsidRPr="00967A6A">
        <w:rPr>
          <w:rFonts w:asciiTheme="majorBidi" w:hAnsiTheme="majorBidi" w:cstheme="majorBidi"/>
          <w:color w:val="FF0000"/>
          <w:sz w:val="24"/>
          <w:szCs w:val="24"/>
          <w:lang w:val="en-GB"/>
        </w:rPr>
        <w:t xml:space="preserve">The previous </w:t>
      </w:r>
      <w:r w:rsidR="00967A6A" w:rsidRPr="00967A6A">
        <w:rPr>
          <w:rFonts w:asciiTheme="majorBidi" w:hAnsiTheme="majorBidi" w:cstheme="majorBidi"/>
          <w:color w:val="FF0000"/>
          <w:sz w:val="24"/>
          <w:szCs w:val="24"/>
          <w:lang w:val="en-GB"/>
        </w:rPr>
        <w:t xml:space="preserve">part of </w:t>
      </w:r>
      <w:r w:rsidR="00967A6A">
        <w:rPr>
          <w:rFonts w:asciiTheme="majorBidi" w:hAnsiTheme="majorBidi" w:cstheme="majorBidi"/>
          <w:color w:val="FF0000"/>
          <w:sz w:val="24"/>
          <w:szCs w:val="24"/>
          <w:lang w:val="en-GB"/>
        </w:rPr>
        <w:t>“</w:t>
      </w:r>
      <w:r w:rsidR="00967A6A" w:rsidRPr="00967A6A">
        <w:rPr>
          <w:rFonts w:ascii="Times New Roman" w:eastAsia="Times New Roman" w:hAnsi="Times New Roman"/>
          <w:color w:val="FF0000"/>
          <w:sz w:val="24"/>
          <w:szCs w:val="24"/>
          <w:lang w:val="en-US" w:eastAsia="fr-FR"/>
        </w:rPr>
        <w:t>Tensile p</w:t>
      </w:r>
      <w:r w:rsidR="00967A6A" w:rsidRPr="00967A6A">
        <w:rPr>
          <w:rFonts w:ascii="Times New Roman" w:hAnsi="Times New Roman"/>
          <w:color w:val="FF0000"/>
          <w:sz w:val="24"/>
          <w:szCs w:val="24"/>
          <w:lang w:val="en-US"/>
        </w:rPr>
        <w:t>roperties</w:t>
      </w:r>
      <w:r w:rsidR="00967A6A">
        <w:rPr>
          <w:rFonts w:ascii="Times New Roman" w:hAnsi="Times New Roman"/>
          <w:color w:val="FF0000"/>
          <w:sz w:val="24"/>
          <w:szCs w:val="24"/>
          <w:lang w:val="en-US"/>
        </w:rPr>
        <w:t>”</w:t>
      </w:r>
      <w:r w:rsidR="00967A6A">
        <w:rPr>
          <w:rFonts w:asciiTheme="majorBidi" w:hAnsiTheme="majorBidi" w:cstheme="majorBidi"/>
          <w:color w:val="FF0000"/>
          <w:sz w:val="24"/>
          <w:szCs w:val="24"/>
          <w:shd w:val="clear" w:color="auto" w:fill="FFFFFF"/>
          <w:lang w:val="en-US"/>
        </w:rPr>
        <w:t xml:space="preserve"> </w:t>
      </w:r>
      <w:r w:rsidRPr="00967A6A">
        <w:rPr>
          <w:rFonts w:asciiTheme="majorBidi" w:hAnsiTheme="majorBidi" w:cstheme="majorBidi"/>
          <w:color w:val="FF0000"/>
          <w:sz w:val="24"/>
          <w:szCs w:val="24"/>
          <w:lang w:val="en-GB"/>
        </w:rPr>
        <w:t xml:space="preserve">was: </w:t>
      </w:r>
    </w:p>
    <w:p w:rsidR="00503D6F" w:rsidRPr="00503D6F" w:rsidRDefault="00503D6F" w:rsidP="00503D6F">
      <w:pPr>
        <w:autoSpaceDE w:val="0"/>
        <w:autoSpaceDN w:val="0"/>
        <w:adjustRightInd w:val="0"/>
        <w:spacing w:after="0" w:line="360" w:lineRule="auto"/>
        <w:jc w:val="both"/>
        <w:rPr>
          <w:rFonts w:asciiTheme="majorBidi" w:eastAsia="Times New Roman" w:hAnsiTheme="majorBidi" w:cstheme="majorBidi"/>
          <w:sz w:val="24"/>
          <w:szCs w:val="24"/>
          <w:lang w:val="en-US" w:eastAsia="fr-FR"/>
        </w:rPr>
      </w:pPr>
      <w:r w:rsidRPr="00503D6F">
        <w:rPr>
          <w:rFonts w:ascii="Times New Roman" w:hAnsi="Times New Roman"/>
          <w:sz w:val="24"/>
          <w:szCs w:val="24"/>
          <w:lang w:val="en-US"/>
        </w:rPr>
        <w:lastRenderedPageBreak/>
        <w:t>In order to estimate the tensile properties of rigid foams polyurethanes, we</w:t>
      </w:r>
      <w:r w:rsidRPr="00503D6F">
        <w:rPr>
          <w:rFonts w:ascii="Times New Roman" w:hAnsi="Times New Roman"/>
          <w:sz w:val="24"/>
          <w:szCs w:val="24"/>
          <w:shd w:val="clear" w:color="auto" w:fill="FFFFFF"/>
          <w:lang w:val="en-US"/>
        </w:rPr>
        <w:t xml:space="preserve"> carried out this test on five patterns of PUR(s), the dimensions of each one </w:t>
      </w:r>
      <w:proofErr w:type="gramStart"/>
      <w:r w:rsidRPr="00503D6F">
        <w:rPr>
          <w:rFonts w:ascii="Times New Roman" w:hAnsi="Times New Roman"/>
          <w:sz w:val="24"/>
          <w:szCs w:val="24"/>
          <w:shd w:val="clear" w:color="auto" w:fill="FFFFFF"/>
          <w:lang w:val="en-US"/>
        </w:rPr>
        <w:t>are</w:t>
      </w:r>
      <w:proofErr w:type="gramEnd"/>
      <w:r w:rsidRPr="00503D6F">
        <w:rPr>
          <w:rFonts w:ascii="Times New Roman" w:hAnsi="Times New Roman"/>
          <w:sz w:val="24"/>
          <w:szCs w:val="24"/>
          <w:shd w:val="clear" w:color="auto" w:fill="FFFFFF"/>
          <w:lang w:val="en-US"/>
        </w:rPr>
        <w:t xml:space="preserve"> 127 × 10 × 9 mm for each formulation, and the </w:t>
      </w:r>
      <w:r w:rsidRPr="00503D6F">
        <w:rPr>
          <w:rFonts w:asciiTheme="majorBidi" w:eastAsia="Times New Roman" w:hAnsiTheme="majorBidi" w:cstheme="majorBidi"/>
          <w:sz w:val="24"/>
          <w:szCs w:val="24"/>
          <w:lang w:val="en-US" w:eastAsia="fr-FR"/>
        </w:rPr>
        <w:t xml:space="preserve">size between the detectors is 50 mm. with crosshead speed was set to 5 mm/min. </w:t>
      </w:r>
      <w:r w:rsidRPr="00503D6F">
        <w:rPr>
          <w:rFonts w:ascii="Times New Roman" w:hAnsi="Times New Roman"/>
          <w:sz w:val="24"/>
          <w:szCs w:val="24"/>
          <w:shd w:val="clear" w:color="auto" w:fill="FFFFFF"/>
          <w:lang w:val="en-US"/>
        </w:rPr>
        <w:t xml:space="preserve">The apparatus records the strain stress according to the elongation. At the end of the test, the device also records the Young's modulus, stiffness, breaking strength and maximum force used by the apparatus. The results obtained in this test for the various samples studied of PUR(s) foams are listed in Table IV. </w:t>
      </w:r>
    </w:p>
    <w:p w:rsidR="00503D6F" w:rsidRDefault="00503D6F" w:rsidP="00503D6F">
      <w:pPr>
        <w:pStyle w:val="PrformatHTML"/>
        <w:shd w:val="clear" w:color="auto" w:fill="FFFFFF"/>
        <w:rPr>
          <w:rFonts w:ascii="Times New Roman" w:hAnsi="Times New Roman" w:cs="Times New Roman"/>
          <w:sz w:val="22"/>
          <w:szCs w:val="22"/>
          <w:shd w:val="clear" w:color="auto" w:fill="FFFFFF"/>
          <w:lang w:val="en-US"/>
        </w:rPr>
      </w:pPr>
      <w:r w:rsidRPr="00BD2F0E">
        <w:rPr>
          <w:rFonts w:ascii="Times New Roman" w:hAnsi="Times New Roman" w:cs="Times New Roman"/>
          <w:sz w:val="22"/>
          <w:szCs w:val="22"/>
          <w:lang w:val="en"/>
        </w:rPr>
        <w:t xml:space="preserve">TABLE IV. </w:t>
      </w:r>
      <w:r w:rsidRPr="00BD2F0E">
        <w:rPr>
          <w:rFonts w:ascii="Times New Roman" w:hAnsi="Times New Roman" w:cs="Times New Roman"/>
          <w:sz w:val="22"/>
          <w:szCs w:val="22"/>
          <w:shd w:val="clear" w:color="auto" w:fill="FFFFFF"/>
          <w:lang w:val="en-US"/>
        </w:rPr>
        <w:t>R</w:t>
      </w:r>
      <w:r w:rsidRPr="00D93CB3">
        <w:rPr>
          <w:rFonts w:ascii="Times New Roman" w:hAnsi="Times New Roman" w:cs="Times New Roman"/>
          <w:sz w:val="22"/>
          <w:szCs w:val="22"/>
          <w:shd w:val="clear" w:color="auto" w:fill="FFFFFF"/>
          <w:lang w:val="en-US"/>
        </w:rPr>
        <w:t>esults of the tensile test.</w:t>
      </w:r>
    </w:p>
    <w:tbl>
      <w:tblPr>
        <w:tblW w:w="9384" w:type="dxa"/>
        <w:jc w:val="center"/>
        <w:tblBorders>
          <w:top w:val="single" w:sz="8" w:space="0" w:color="auto"/>
          <w:bottom w:val="single" w:sz="12" w:space="0" w:color="auto"/>
        </w:tblBorders>
        <w:tblLayout w:type="fixed"/>
        <w:tblLook w:val="04A0" w:firstRow="1" w:lastRow="0" w:firstColumn="1" w:lastColumn="0" w:noHBand="0" w:noVBand="1"/>
      </w:tblPr>
      <w:tblGrid>
        <w:gridCol w:w="2127"/>
        <w:gridCol w:w="1559"/>
        <w:gridCol w:w="1701"/>
        <w:gridCol w:w="1559"/>
        <w:gridCol w:w="1276"/>
        <w:gridCol w:w="1162"/>
      </w:tblGrid>
      <w:tr w:rsidR="00503D6F" w:rsidTr="00900FBF">
        <w:trPr>
          <w:trHeight w:hRule="exact" w:val="570"/>
          <w:jc w:val="center"/>
        </w:trPr>
        <w:tc>
          <w:tcPr>
            <w:tcW w:w="2127" w:type="dxa"/>
            <w:tcBorders>
              <w:top w:val="single" w:sz="4" w:space="0" w:color="auto"/>
              <w:left w:val="nil"/>
              <w:bottom w:val="single" w:sz="4" w:space="0" w:color="auto"/>
              <w:right w:val="nil"/>
            </w:tcBorders>
            <w:hideMark/>
          </w:tcPr>
          <w:p w:rsidR="00503D6F" w:rsidRDefault="00503D6F" w:rsidP="00900FBF">
            <w:pPr>
              <w:tabs>
                <w:tab w:val="right" w:pos="1992"/>
              </w:tabs>
              <w:spacing w:after="0" w:line="276" w:lineRule="auto"/>
              <w:rPr>
                <w:rFonts w:ascii="Times New Roman" w:hAnsi="Times New Roman"/>
                <w:b/>
                <w:bCs/>
                <w:sz w:val="20"/>
                <w:szCs w:val="20"/>
              </w:rPr>
            </w:pPr>
            <w:r>
              <w:rPr>
                <w:rFonts w:ascii="Times New Roman" w:hAnsi="Times New Roman"/>
                <w:b/>
                <w:bCs/>
                <w:sz w:val="20"/>
                <w:szCs w:val="20"/>
              </w:rPr>
              <w:t>Formule</w:t>
            </w:r>
            <w:r>
              <w:rPr>
                <w:rFonts w:ascii="Times New Roman" w:hAnsi="Times New Roman"/>
                <w:b/>
                <w:bCs/>
                <w:sz w:val="20"/>
                <w:szCs w:val="20"/>
              </w:rPr>
              <w:tab/>
            </w:r>
          </w:p>
        </w:tc>
        <w:tc>
          <w:tcPr>
            <w:tcW w:w="1559" w:type="dxa"/>
            <w:tcBorders>
              <w:top w:val="single" w:sz="4" w:space="0" w:color="auto"/>
              <w:left w:val="nil"/>
              <w:bottom w:val="single" w:sz="4" w:space="0" w:color="auto"/>
              <w:right w:val="nil"/>
            </w:tcBorders>
            <w:hideMark/>
          </w:tcPr>
          <w:p w:rsidR="00503D6F" w:rsidRDefault="00503D6F" w:rsidP="00900FBF">
            <w:pPr>
              <w:spacing w:after="0" w:line="276" w:lineRule="auto"/>
              <w:jc w:val="center"/>
              <w:rPr>
                <w:rFonts w:ascii="Times New Roman" w:hAnsi="Times New Roman"/>
                <w:b/>
                <w:bCs/>
                <w:sz w:val="20"/>
                <w:szCs w:val="20"/>
              </w:rPr>
            </w:pPr>
            <w:r>
              <w:rPr>
                <w:rFonts w:ascii="Times New Roman" w:hAnsi="Times New Roman"/>
                <w:b/>
                <w:bCs/>
                <w:sz w:val="20"/>
                <w:szCs w:val="20"/>
              </w:rPr>
              <w:t xml:space="preserve">Density </w:t>
            </w:r>
          </w:p>
          <w:p w:rsidR="00503D6F" w:rsidRDefault="00503D6F" w:rsidP="00900FBF">
            <w:pPr>
              <w:spacing w:after="0" w:line="276" w:lineRule="auto"/>
              <w:jc w:val="center"/>
              <w:rPr>
                <w:rFonts w:ascii="Times New Roman" w:hAnsi="Times New Roman"/>
                <w:b/>
                <w:bCs/>
                <w:sz w:val="20"/>
                <w:szCs w:val="20"/>
              </w:rPr>
            </w:pPr>
            <w:r>
              <w:rPr>
                <w:rFonts w:ascii="Times New Roman" w:hAnsi="Times New Roman"/>
                <w:b/>
                <w:bCs/>
                <w:sz w:val="20"/>
                <w:szCs w:val="20"/>
              </w:rPr>
              <w:t>(</w:t>
            </w:r>
            <w:proofErr w:type="gramStart"/>
            <w:r>
              <w:rPr>
                <w:rFonts w:ascii="Times New Roman" w:hAnsi="Times New Roman"/>
                <w:b/>
                <w:bCs/>
                <w:sz w:val="20"/>
                <w:szCs w:val="20"/>
              </w:rPr>
              <w:t>kg</w:t>
            </w:r>
            <w:proofErr w:type="gramEnd"/>
            <w:r>
              <w:rPr>
                <w:rFonts w:ascii="Times New Roman" w:hAnsi="Times New Roman"/>
                <w:b/>
                <w:bCs/>
                <w:sz w:val="20"/>
                <w:szCs w:val="20"/>
              </w:rPr>
              <w:t>/dm</w:t>
            </w:r>
            <w:r>
              <w:rPr>
                <w:rFonts w:ascii="Times New Roman" w:hAnsi="Times New Roman"/>
                <w:b/>
                <w:bCs/>
                <w:sz w:val="20"/>
                <w:szCs w:val="20"/>
                <w:vertAlign w:val="superscript"/>
              </w:rPr>
              <w:t>3</w:t>
            </w:r>
            <w:r>
              <w:rPr>
                <w:rFonts w:ascii="Times New Roman" w:hAnsi="Times New Roman"/>
                <w:b/>
                <w:bCs/>
                <w:sz w:val="20"/>
                <w:szCs w:val="20"/>
              </w:rPr>
              <w:t xml:space="preserve">) </w:t>
            </w:r>
          </w:p>
        </w:tc>
        <w:tc>
          <w:tcPr>
            <w:tcW w:w="1701" w:type="dxa"/>
            <w:tcBorders>
              <w:top w:val="single" w:sz="4" w:space="0" w:color="auto"/>
              <w:left w:val="nil"/>
              <w:bottom w:val="single" w:sz="4" w:space="0" w:color="auto"/>
              <w:right w:val="nil"/>
            </w:tcBorders>
            <w:hideMark/>
          </w:tcPr>
          <w:p w:rsidR="00503D6F" w:rsidRDefault="00503D6F" w:rsidP="00900FBF">
            <w:pPr>
              <w:spacing w:after="0" w:line="276" w:lineRule="auto"/>
              <w:jc w:val="center"/>
              <w:rPr>
                <w:rFonts w:ascii="Times New Roman" w:hAnsi="Times New Roman"/>
                <w:b/>
                <w:bCs/>
                <w:sz w:val="20"/>
                <w:szCs w:val="20"/>
              </w:rPr>
            </w:pPr>
            <w:proofErr w:type="spellStart"/>
            <w:r>
              <w:rPr>
                <w:rFonts w:ascii="Times New Roman" w:hAnsi="Times New Roman"/>
                <w:b/>
                <w:bCs/>
                <w:sz w:val="20"/>
                <w:szCs w:val="20"/>
              </w:rPr>
              <w:t>Young's</w:t>
            </w:r>
            <w:proofErr w:type="spellEnd"/>
            <w:r>
              <w:rPr>
                <w:rFonts w:ascii="Times New Roman" w:hAnsi="Times New Roman"/>
                <w:b/>
                <w:bCs/>
                <w:sz w:val="20"/>
                <w:szCs w:val="20"/>
              </w:rPr>
              <w:t xml:space="preserve"> </w:t>
            </w:r>
            <w:proofErr w:type="spellStart"/>
            <w:r>
              <w:rPr>
                <w:rFonts w:ascii="Times New Roman" w:hAnsi="Times New Roman"/>
                <w:b/>
                <w:bCs/>
                <w:sz w:val="20"/>
                <w:szCs w:val="20"/>
              </w:rPr>
              <w:t>modulus</w:t>
            </w:r>
            <w:proofErr w:type="spellEnd"/>
            <w:r>
              <w:rPr>
                <w:rFonts w:ascii="Times New Roman" w:hAnsi="Times New Roman"/>
                <w:b/>
                <w:bCs/>
                <w:sz w:val="20"/>
                <w:szCs w:val="20"/>
              </w:rPr>
              <w:t xml:space="preserve"> </w:t>
            </w:r>
          </w:p>
          <w:p w:rsidR="00503D6F" w:rsidRDefault="00503D6F" w:rsidP="00900FBF">
            <w:pPr>
              <w:spacing w:after="0" w:line="276" w:lineRule="auto"/>
              <w:jc w:val="center"/>
              <w:rPr>
                <w:rFonts w:ascii="Times New Roman" w:hAnsi="Times New Roman"/>
                <w:b/>
                <w:bCs/>
                <w:sz w:val="20"/>
                <w:szCs w:val="20"/>
              </w:rPr>
            </w:pPr>
            <w:r>
              <w:rPr>
                <w:rFonts w:ascii="Times New Roman" w:hAnsi="Times New Roman"/>
                <w:b/>
                <w:bCs/>
                <w:sz w:val="20"/>
                <w:szCs w:val="20"/>
              </w:rPr>
              <w:t>(MPa)</w:t>
            </w:r>
          </w:p>
        </w:tc>
        <w:tc>
          <w:tcPr>
            <w:tcW w:w="1559" w:type="dxa"/>
            <w:tcBorders>
              <w:top w:val="single" w:sz="4" w:space="0" w:color="auto"/>
              <w:left w:val="nil"/>
              <w:bottom w:val="single" w:sz="4" w:space="0" w:color="auto"/>
              <w:right w:val="nil"/>
            </w:tcBorders>
            <w:hideMark/>
          </w:tcPr>
          <w:p w:rsidR="00503D6F" w:rsidRDefault="00503D6F" w:rsidP="00900FBF">
            <w:pPr>
              <w:spacing w:after="0" w:line="276" w:lineRule="auto"/>
              <w:jc w:val="center"/>
              <w:rPr>
                <w:rFonts w:ascii="Times New Roman" w:hAnsi="Times New Roman"/>
                <w:b/>
                <w:bCs/>
                <w:sz w:val="20"/>
                <w:szCs w:val="20"/>
              </w:rPr>
            </w:pPr>
            <w:proofErr w:type="spellStart"/>
            <w:r>
              <w:rPr>
                <w:rFonts w:ascii="Times New Roman" w:hAnsi="Times New Roman"/>
                <w:b/>
                <w:bCs/>
                <w:sz w:val="20"/>
                <w:szCs w:val="20"/>
              </w:rPr>
              <w:t>Stiffness</w:t>
            </w:r>
            <w:proofErr w:type="spellEnd"/>
            <w:r>
              <w:rPr>
                <w:rFonts w:ascii="Times New Roman" w:hAnsi="Times New Roman"/>
                <w:b/>
                <w:bCs/>
                <w:sz w:val="20"/>
                <w:szCs w:val="20"/>
              </w:rPr>
              <w:t xml:space="preserve"> </w:t>
            </w:r>
          </w:p>
          <w:p w:rsidR="00503D6F" w:rsidRDefault="00503D6F" w:rsidP="00900FBF">
            <w:pPr>
              <w:spacing w:after="0" w:line="276" w:lineRule="auto"/>
              <w:jc w:val="center"/>
              <w:rPr>
                <w:rFonts w:ascii="Times New Roman" w:hAnsi="Times New Roman"/>
                <w:b/>
                <w:bCs/>
                <w:sz w:val="20"/>
                <w:szCs w:val="20"/>
              </w:rPr>
            </w:pPr>
            <w:r>
              <w:rPr>
                <w:rFonts w:ascii="Times New Roman" w:hAnsi="Times New Roman"/>
                <w:b/>
                <w:bCs/>
                <w:sz w:val="20"/>
                <w:szCs w:val="20"/>
              </w:rPr>
              <w:t>(N/m)</w:t>
            </w:r>
          </w:p>
        </w:tc>
        <w:tc>
          <w:tcPr>
            <w:tcW w:w="1276" w:type="dxa"/>
            <w:tcBorders>
              <w:top w:val="single" w:sz="4" w:space="0" w:color="auto"/>
              <w:left w:val="nil"/>
              <w:bottom w:val="single" w:sz="4" w:space="0" w:color="auto"/>
              <w:right w:val="nil"/>
            </w:tcBorders>
            <w:hideMark/>
          </w:tcPr>
          <w:p w:rsidR="00503D6F" w:rsidRDefault="00503D6F" w:rsidP="00900FBF">
            <w:pPr>
              <w:spacing w:after="0" w:line="276" w:lineRule="auto"/>
              <w:jc w:val="center"/>
              <w:rPr>
                <w:rFonts w:ascii="Times New Roman" w:hAnsi="Times New Roman"/>
                <w:b/>
                <w:bCs/>
                <w:sz w:val="20"/>
                <w:szCs w:val="20"/>
              </w:rPr>
            </w:pPr>
            <w:proofErr w:type="spellStart"/>
            <w:r>
              <w:rPr>
                <w:rFonts w:ascii="Times New Roman" w:hAnsi="Times New Roman"/>
                <w:b/>
                <w:bCs/>
                <w:sz w:val="20"/>
                <w:szCs w:val="20"/>
              </w:rPr>
              <w:t>Strength</w:t>
            </w:r>
            <w:proofErr w:type="spellEnd"/>
            <w:r>
              <w:rPr>
                <w:rFonts w:ascii="Times New Roman" w:hAnsi="Times New Roman"/>
                <w:b/>
                <w:bCs/>
                <w:sz w:val="20"/>
                <w:szCs w:val="20"/>
              </w:rPr>
              <w:t xml:space="preserve"> at </w:t>
            </w:r>
            <w:proofErr w:type="gramStart"/>
            <w:r>
              <w:rPr>
                <w:rFonts w:ascii="Times New Roman" w:hAnsi="Times New Roman"/>
                <w:b/>
                <w:bCs/>
                <w:sz w:val="20"/>
                <w:szCs w:val="20"/>
              </w:rPr>
              <w:t>break  (</w:t>
            </w:r>
            <w:proofErr w:type="gramEnd"/>
            <w:r>
              <w:rPr>
                <w:rFonts w:ascii="Times New Roman" w:hAnsi="Times New Roman"/>
                <w:b/>
                <w:bCs/>
                <w:sz w:val="20"/>
                <w:szCs w:val="20"/>
              </w:rPr>
              <w:t>N)</w:t>
            </w:r>
          </w:p>
        </w:tc>
        <w:tc>
          <w:tcPr>
            <w:tcW w:w="1162" w:type="dxa"/>
            <w:tcBorders>
              <w:top w:val="single" w:sz="4" w:space="0" w:color="auto"/>
              <w:left w:val="nil"/>
              <w:bottom w:val="single" w:sz="4" w:space="0" w:color="auto"/>
              <w:right w:val="nil"/>
            </w:tcBorders>
            <w:hideMark/>
          </w:tcPr>
          <w:p w:rsidR="00503D6F" w:rsidRDefault="00503D6F" w:rsidP="00900FBF">
            <w:pPr>
              <w:spacing w:after="0" w:line="276" w:lineRule="auto"/>
              <w:jc w:val="center"/>
              <w:rPr>
                <w:rFonts w:ascii="Times New Roman" w:hAnsi="Times New Roman"/>
                <w:b/>
                <w:bCs/>
                <w:sz w:val="20"/>
                <w:szCs w:val="20"/>
              </w:rPr>
            </w:pPr>
            <w:r>
              <w:rPr>
                <w:rFonts w:ascii="Times New Roman" w:hAnsi="Times New Roman"/>
                <w:b/>
                <w:bCs/>
                <w:sz w:val="20"/>
                <w:szCs w:val="20"/>
              </w:rPr>
              <w:t xml:space="preserve">Maximale </w:t>
            </w:r>
          </w:p>
          <w:p w:rsidR="00503D6F" w:rsidRDefault="00503D6F" w:rsidP="00900FBF">
            <w:pPr>
              <w:spacing w:after="0" w:line="276" w:lineRule="auto"/>
              <w:jc w:val="center"/>
              <w:rPr>
                <w:rFonts w:ascii="Times New Roman" w:hAnsi="Times New Roman"/>
                <w:b/>
                <w:bCs/>
                <w:sz w:val="20"/>
                <w:szCs w:val="20"/>
              </w:rPr>
            </w:pPr>
            <w:proofErr w:type="spellStart"/>
            <w:r>
              <w:rPr>
                <w:rFonts w:ascii="Times New Roman" w:hAnsi="Times New Roman"/>
                <w:b/>
                <w:bCs/>
                <w:sz w:val="20"/>
                <w:szCs w:val="20"/>
              </w:rPr>
              <w:t>Strength</w:t>
            </w:r>
            <w:proofErr w:type="spellEnd"/>
            <w:r>
              <w:rPr>
                <w:rFonts w:ascii="Times New Roman" w:hAnsi="Times New Roman"/>
                <w:b/>
                <w:bCs/>
                <w:sz w:val="20"/>
                <w:szCs w:val="20"/>
              </w:rPr>
              <w:t xml:space="preserve"> (N)</w:t>
            </w:r>
          </w:p>
        </w:tc>
      </w:tr>
      <w:tr w:rsidR="00503D6F" w:rsidTr="00900FBF">
        <w:trPr>
          <w:trHeight w:hRule="exact" w:val="284"/>
          <w:jc w:val="center"/>
        </w:trPr>
        <w:tc>
          <w:tcPr>
            <w:tcW w:w="2127" w:type="dxa"/>
            <w:tcBorders>
              <w:top w:val="single" w:sz="4" w:space="0" w:color="auto"/>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 xml:space="preserve">PUR 3 </w:t>
            </w:r>
          </w:p>
        </w:tc>
        <w:tc>
          <w:tcPr>
            <w:tcW w:w="1559" w:type="dxa"/>
            <w:tcBorders>
              <w:top w:val="single" w:sz="4" w:space="0" w:color="auto"/>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0.4000 ± 0.0091</w:t>
            </w:r>
          </w:p>
        </w:tc>
        <w:tc>
          <w:tcPr>
            <w:tcW w:w="1701" w:type="dxa"/>
            <w:tcBorders>
              <w:top w:val="single" w:sz="4" w:space="0" w:color="auto"/>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226.6 ± 23.1</w:t>
            </w:r>
          </w:p>
        </w:tc>
        <w:tc>
          <w:tcPr>
            <w:tcW w:w="1559" w:type="dxa"/>
            <w:tcBorders>
              <w:top w:val="single" w:sz="4" w:space="0" w:color="auto"/>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407860 ± 4300</w:t>
            </w:r>
          </w:p>
        </w:tc>
        <w:tc>
          <w:tcPr>
            <w:tcW w:w="1276" w:type="dxa"/>
            <w:tcBorders>
              <w:top w:val="single" w:sz="4" w:space="0" w:color="auto"/>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187 ± 2</w:t>
            </w:r>
          </w:p>
        </w:tc>
        <w:tc>
          <w:tcPr>
            <w:tcW w:w="1162" w:type="dxa"/>
            <w:tcBorders>
              <w:top w:val="single" w:sz="4" w:space="0" w:color="auto"/>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191,1 ± 3</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3 + 2% OMMT</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0.1700 ± 0.0031</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674.1 ± 3.3</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2224715 ± 5432</w:t>
            </w: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40 ± 8</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65 ± 5</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3 + 3% OMMT</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0.2070 ± 0.0054</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122.1 ± 91.1</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163660 ± 4321</w:t>
            </w: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51 ± 7</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65 ± 7</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3 + 5% OMMT</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0.2610 ± 0.0092</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170.4 ± 6.4</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299833 ± 3329</w:t>
            </w: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63 ± 3</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72 ± 4</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3 + 7% OMMT</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0.2170 ± 0.0045</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148.0 ± 5.2</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275746 ± 2341</w:t>
            </w:r>
          </w:p>
          <w:p w:rsidR="00503D6F" w:rsidRDefault="00503D6F" w:rsidP="00900FBF">
            <w:pPr>
              <w:spacing w:after="0" w:line="276" w:lineRule="auto"/>
              <w:jc w:val="center"/>
              <w:rPr>
                <w:rFonts w:ascii="Times New Roman" w:hAnsi="Times New Roman"/>
                <w:sz w:val="20"/>
                <w:szCs w:val="20"/>
              </w:rPr>
            </w:pP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43 ± 4</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47 ± 3</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3 + 10% OMMT</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0.2550 ± 0.0041</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379.8 ± 3.3</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620325 ± 985</w:t>
            </w:r>
          </w:p>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 xml:space="preserve"> </w:t>
            </w: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48 ± 6</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66 ± 5</w:t>
            </w:r>
          </w:p>
        </w:tc>
      </w:tr>
      <w:tr w:rsidR="00503D6F" w:rsidTr="00900FBF">
        <w:trPr>
          <w:trHeight w:hRule="exact" w:val="284"/>
          <w:jc w:val="center"/>
        </w:trPr>
        <w:tc>
          <w:tcPr>
            <w:tcW w:w="2127" w:type="dxa"/>
            <w:tcBorders>
              <w:top w:val="nil"/>
              <w:left w:val="nil"/>
              <w:bottom w:val="nil"/>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 xml:space="preserve">PUR 4 </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0.5340 ± 0.0033</w:t>
            </w:r>
          </w:p>
        </w:tc>
        <w:tc>
          <w:tcPr>
            <w:tcW w:w="1701"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458.9 ± 1.2</w:t>
            </w:r>
          </w:p>
        </w:tc>
        <w:tc>
          <w:tcPr>
            <w:tcW w:w="1559"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807595 ± 929</w:t>
            </w:r>
          </w:p>
        </w:tc>
        <w:tc>
          <w:tcPr>
            <w:tcW w:w="1276"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315 ± 3</w:t>
            </w:r>
          </w:p>
        </w:tc>
        <w:tc>
          <w:tcPr>
            <w:tcW w:w="1162" w:type="dxa"/>
            <w:tcBorders>
              <w:top w:val="nil"/>
              <w:left w:val="nil"/>
              <w:bottom w:val="nil"/>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433 ± 9</w:t>
            </w:r>
          </w:p>
        </w:tc>
      </w:tr>
      <w:tr w:rsidR="00503D6F" w:rsidTr="00900FBF">
        <w:trPr>
          <w:trHeight w:hRule="exact" w:val="284"/>
          <w:jc w:val="center"/>
        </w:trPr>
        <w:tc>
          <w:tcPr>
            <w:tcW w:w="2127" w:type="dxa"/>
            <w:tcBorders>
              <w:top w:val="nil"/>
              <w:left w:val="nil"/>
              <w:bottom w:val="single" w:sz="4" w:space="0" w:color="auto"/>
              <w:right w:val="nil"/>
            </w:tcBorders>
            <w:hideMark/>
          </w:tcPr>
          <w:p w:rsidR="00503D6F" w:rsidRDefault="00503D6F" w:rsidP="00900FBF">
            <w:pPr>
              <w:spacing w:after="0" w:line="276" w:lineRule="auto"/>
              <w:jc w:val="both"/>
              <w:rPr>
                <w:rFonts w:ascii="Times New Roman" w:hAnsi="Times New Roman"/>
                <w:b/>
                <w:bCs/>
                <w:sz w:val="20"/>
                <w:szCs w:val="20"/>
              </w:rPr>
            </w:pPr>
            <w:r>
              <w:rPr>
                <w:rFonts w:ascii="Times New Roman" w:hAnsi="Times New Roman"/>
                <w:b/>
                <w:bCs/>
                <w:sz w:val="20"/>
                <w:szCs w:val="20"/>
              </w:rPr>
              <w:t>PUR 4 + 2% OMMT</w:t>
            </w:r>
          </w:p>
        </w:tc>
        <w:tc>
          <w:tcPr>
            <w:tcW w:w="1559" w:type="dxa"/>
            <w:tcBorders>
              <w:top w:val="nil"/>
              <w:left w:val="nil"/>
              <w:bottom w:val="single" w:sz="4" w:space="0" w:color="auto"/>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0.2080 ± 0.0021</w:t>
            </w:r>
          </w:p>
        </w:tc>
        <w:tc>
          <w:tcPr>
            <w:tcW w:w="1701" w:type="dxa"/>
            <w:tcBorders>
              <w:top w:val="nil"/>
              <w:left w:val="nil"/>
              <w:bottom w:val="single" w:sz="4" w:space="0" w:color="auto"/>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345.4 ± 5.1</w:t>
            </w:r>
          </w:p>
        </w:tc>
        <w:tc>
          <w:tcPr>
            <w:tcW w:w="1559" w:type="dxa"/>
            <w:tcBorders>
              <w:top w:val="nil"/>
              <w:left w:val="nil"/>
              <w:bottom w:val="single" w:sz="4" w:space="0" w:color="auto"/>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 xml:space="preserve">592830 ± 3351  </w:t>
            </w:r>
          </w:p>
        </w:tc>
        <w:tc>
          <w:tcPr>
            <w:tcW w:w="1276" w:type="dxa"/>
            <w:tcBorders>
              <w:top w:val="nil"/>
              <w:left w:val="nil"/>
              <w:bottom w:val="single" w:sz="4" w:space="0" w:color="auto"/>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122 ± 5</w:t>
            </w:r>
          </w:p>
        </w:tc>
        <w:tc>
          <w:tcPr>
            <w:tcW w:w="1162" w:type="dxa"/>
            <w:tcBorders>
              <w:top w:val="nil"/>
              <w:left w:val="nil"/>
              <w:bottom w:val="single" w:sz="4" w:space="0" w:color="auto"/>
              <w:right w:val="nil"/>
            </w:tcBorders>
            <w:hideMark/>
          </w:tcPr>
          <w:p w:rsidR="00503D6F" w:rsidRDefault="00503D6F" w:rsidP="00900FBF">
            <w:pPr>
              <w:spacing w:after="0" w:line="276" w:lineRule="auto"/>
              <w:jc w:val="center"/>
              <w:rPr>
                <w:rFonts w:ascii="Times New Roman" w:hAnsi="Times New Roman"/>
                <w:sz w:val="20"/>
                <w:szCs w:val="20"/>
              </w:rPr>
            </w:pPr>
            <w:r>
              <w:rPr>
                <w:rFonts w:ascii="Times New Roman" w:hAnsi="Times New Roman"/>
                <w:sz w:val="20"/>
                <w:szCs w:val="20"/>
              </w:rPr>
              <w:t>100 ± 8</w:t>
            </w:r>
          </w:p>
        </w:tc>
      </w:tr>
    </w:tbl>
    <w:p w:rsidR="00503D6F" w:rsidRDefault="00503D6F" w:rsidP="00503D6F">
      <w:pPr>
        <w:pStyle w:val="PrformatHTML"/>
        <w:shd w:val="clear" w:color="auto" w:fill="FFFFFF"/>
        <w:spacing w:line="360" w:lineRule="auto"/>
        <w:jc w:val="both"/>
        <w:rPr>
          <w:rFonts w:ascii="Times New Roman" w:hAnsi="Times New Roman" w:cs="Times New Roman"/>
          <w:sz w:val="24"/>
          <w:szCs w:val="24"/>
          <w:lang w:val="en-US"/>
        </w:rPr>
      </w:pPr>
    </w:p>
    <w:p w:rsidR="00503D6F" w:rsidRDefault="00503D6F" w:rsidP="00503D6F">
      <w:pPr>
        <w:pStyle w:val="PrformatHTML"/>
        <w:shd w:val="clear" w:color="auto" w:fill="FFFFFF"/>
        <w:spacing w:line="360" w:lineRule="auto"/>
        <w:ind w:left="360"/>
        <w:jc w:val="both"/>
        <w:rPr>
          <w:rFonts w:asciiTheme="majorBidi" w:hAnsiTheme="majorBidi" w:cstheme="majorBidi"/>
          <w:sz w:val="24"/>
          <w:szCs w:val="24"/>
          <w:lang w:val="en"/>
        </w:rPr>
      </w:pPr>
      <w:r w:rsidRPr="007D1E03">
        <w:rPr>
          <w:rFonts w:asciiTheme="majorBidi" w:hAnsiTheme="majorBidi" w:cstheme="majorBidi"/>
          <w:sz w:val="24"/>
          <w:szCs w:val="24"/>
          <w:lang w:val="en-US"/>
        </w:rPr>
        <w:t>There is</w:t>
      </w:r>
      <w:r w:rsidRPr="007D1E03">
        <w:rPr>
          <w:rFonts w:asciiTheme="majorBidi" w:hAnsiTheme="majorBidi" w:cstheme="majorBidi"/>
          <w:sz w:val="24"/>
          <w:szCs w:val="24"/>
          <w:lang w:val="en"/>
        </w:rPr>
        <w:t xml:space="preserve"> a proportional relationship between the added clay content and the density from the calculated apparent densities of the prepared materials. This density decreases sharply when we added OMMT and increases according to the rate of OMMT added. It decreases by 57, 48, 34, 45 and 36% for 2, 3, 5, 7 and 10% of OMMT respectively. This decrease in density is due to the pattern cells formed by the foam, it is noted that the foam with 2% of montmorillonite is formed with open cells that contain other cells.</w:t>
      </w:r>
      <w:r>
        <w:rPr>
          <w:rFonts w:asciiTheme="majorBidi" w:hAnsiTheme="majorBidi" w:cstheme="majorBidi"/>
          <w:sz w:val="24"/>
          <w:szCs w:val="24"/>
          <w:lang w:val="en"/>
        </w:rPr>
        <w:t xml:space="preserve"> </w:t>
      </w:r>
    </w:p>
    <w:p w:rsidR="00503D6F" w:rsidRDefault="00503D6F" w:rsidP="00503D6F">
      <w:pPr>
        <w:pStyle w:val="PrformatHTML"/>
        <w:spacing w:line="360" w:lineRule="auto"/>
        <w:ind w:left="360"/>
        <w:jc w:val="both"/>
        <w:rPr>
          <w:rFonts w:asciiTheme="majorBidi" w:hAnsiTheme="majorBidi" w:cstheme="majorBidi"/>
          <w:sz w:val="24"/>
          <w:szCs w:val="24"/>
          <w:lang w:val="en"/>
        </w:rPr>
      </w:pPr>
      <w:r>
        <w:rPr>
          <w:rFonts w:asciiTheme="majorBidi" w:hAnsiTheme="majorBidi" w:cstheme="majorBidi"/>
          <w:sz w:val="24"/>
          <w:szCs w:val="24"/>
          <w:lang w:val="en"/>
        </w:rPr>
        <w:t xml:space="preserve">Moreover, we have an increase in stiffness with 445% and young’s modulus 197% for only the composite PUR 3 charged with 2% by weight of OMMT, despite the opening </w:t>
      </w:r>
      <w:proofErr w:type="gramStart"/>
      <w:r>
        <w:rPr>
          <w:rFonts w:asciiTheme="majorBidi" w:hAnsiTheme="majorBidi" w:cstheme="majorBidi"/>
          <w:sz w:val="24"/>
          <w:szCs w:val="24"/>
          <w:lang w:val="en"/>
        </w:rPr>
        <w:t>cells ,</w:t>
      </w:r>
      <w:proofErr w:type="gramEnd"/>
      <w:r>
        <w:rPr>
          <w:rFonts w:asciiTheme="majorBidi" w:hAnsiTheme="majorBidi" w:cstheme="majorBidi"/>
          <w:sz w:val="24"/>
          <w:szCs w:val="24"/>
          <w:lang w:val="en"/>
        </w:rPr>
        <w:t xml:space="preserve"> and just an increase in young’s modulus when we added 10%  for OMMT and an increase in stiffness with 52% for the composite charged with 7%.  This increase is probably due to closed cells for this composite. The other composites PUR 3 foam display a decrease in the young’s modulus and stiffness proprieties. The mechanical properties </w:t>
      </w:r>
      <w:proofErr w:type="gramStart"/>
      <w:r>
        <w:rPr>
          <w:rFonts w:asciiTheme="majorBidi" w:hAnsiTheme="majorBidi" w:cstheme="majorBidi"/>
          <w:sz w:val="24"/>
          <w:szCs w:val="24"/>
          <w:lang w:val="en"/>
        </w:rPr>
        <w:t>is</w:t>
      </w:r>
      <w:proofErr w:type="gramEnd"/>
      <w:r>
        <w:rPr>
          <w:rFonts w:asciiTheme="majorBidi" w:hAnsiTheme="majorBidi" w:cstheme="majorBidi"/>
          <w:sz w:val="24"/>
          <w:szCs w:val="24"/>
          <w:lang w:val="en"/>
        </w:rPr>
        <w:t xml:space="preserve"> interfered by the presence of clay </w:t>
      </w:r>
      <w:proofErr w:type="spellStart"/>
      <w:r>
        <w:rPr>
          <w:rFonts w:asciiTheme="majorBidi" w:hAnsiTheme="majorBidi" w:cstheme="majorBidi"/>
          <w:sz w:val="24"/>
          <w:szCs w:val="24"/>
          <w:lang w:val="en"/>
        </w:rPr>
        <w:t>nanoparticules</w:t>
      </w:r>
      <w:proofErr w:type="spellEnd"/>
      <w:r>
        <w:rPr>
          <w:rFonts w:asciiTheme="majorBidi" w:hAnsiTheme="majorBidi" w:cstheme="majorBidi"/>
          <w:sz w:val="24"/>
          <w:szCs w:val="24"/>
          <w:lang w:val="en"/>
        </w:rPr>
        <w:t xml:space="preserve"> by the perturbation of the structure of the polyurethane foam leading to reduced mechanical properties and an increase when we have a homogeneous hydrogen bond.</w:t>
      </w:r>
    </w:p>
    <w:p w:rsidR="00503D6F" w:rsidRDefault="00503D6F" w:rsidP="00503D6F">
      <w:pPr>
        <w:pStyle w:val="PrformatHTML"/>
        <w:spacing w:line="360" w:lineRule="auto"/>
        <w:ind w:left="360"/>
        <w:jc w:val="both"/>
        <w:rPr>
          <w:rFonts w:asciiTheme="majorBidi" w:hAnsiTheme="majorBidi" w:cstheme="majorBidi"/>
          <w:sz w:val="24"/>
          <w:szCs w:val="24"/>
          <w:shd w:val="clear" w:color="auto" w:fill="FFFFFF"/>
          <w:lang w:val="en-US"/>
        </w:rPr>
      </w:pPr>
      <w:r w:rsidRPr="00503D6F">
        <w:rPr>
          <w:rFonts w:asciiTheme="majorBidi" w:hAnsiTheme="majorBidi" w:cstheme="majorBidi"/>
          <w:sz w:val="24"/>
          <w:szCs w:val="24"/>
          <w:lang w:val="en"/>
        </w:rPr>
        <w:t xml:space="preserve">It is important to report that the stiffness and young modules for PUR 4 is </w:t>
      </w:r>
      <w:r w:rsidRPr="00503D6F">
        <w:rPr>
          <w:rFonts w:asciiTheme="majorBidi" w:hAnsiTheme="majorBidi" w:cstheme="majorBidi"/>
          <w:sz w:val="24"/>
          <w:szCs w:val="24"/>
          <w:shd w:val="clear" w:color="auto" w:fill="FFFFFF"/>
          <w:lang w:val="en-US"/>
        </w:rPr>
        <w:t xml:space="preserve">twice as big as </w:t>
      </w:r>
      <w:r w:rsidRPr="00503D6F">
        <w:rPr>
          <w:rFonts w:asciiTheme="majorBidi" w:hAnsiTheme="majorBidi" w:cstheme="majorBidi"/>
          <w:color w:val="212121"/>
          <w:sz w:val="24"/>
          <w:szCs w:val="24"/>
          <w:shd w:val="clear" w:color="auto" w:fill="FFFFFF"/>
          <w:lang w:val="en-US"/>
        </w:rPr>
        <w:t xml:space="preserve">PUR 3, it is explained by the increase </w:t>
      </w:r>
      <w:r w:rsidRPr="00503D6F">
        <w:rPr>
          <w:rFonts w:asciiTheme="majorBidi" w:hAnsiTheme="majorBidi" w:cstheme="majorBidi"/>
          <w:sz w:val="24"/>
          <w:szCs w:val="24"/>
          <w:lang w:val="en"/>
        </w:rPr>
        <w:t>the presence to the hydrogen bond, which increase with the presence of the diamino-1,2propane</w:t>
      </w:r>
      <w:r w:rsidRPr="00503D6F">
        <w:rPr>
          <w:rFonts w:asciiTheme="majorBidi" w:hAnsiTheme="majorBidi" w:cstheme="majorBidi"/>
          <w:color w:val="212121"/>
          <w:sz w:val="24"/>
          <w:szCs w:val="24"/>
          <w:shd w:val="clear" w:color="auto" w:fill="FFFFFF"/>
          <w:lang w:val="en-US"/>
        </w:rPr>
        <w:t xml:space="preserve">. </w:t>
      </w:r>
      <w:r w:rsidRPr="00503D6F">
        <w:rPr>
          <w:rFonts w:asciiTheme="majorBidi" w:hAnsiTheme="majorBidi" w:cstheme="majorBidi"/>
          <w:sz w:val="24"/>
          <w:szCs w:val="24"/>
          <w:lang w:val="en"/>
        </w:rPr>
        <w:t xml:space="preserve">The proprieties of PUR 4 decrease when we </w:t>
      </w:r>
      <w:r w:rsidRPr="00503D6F">
        <w:rPr>
          <w:rFonts w:asciiTheme="majorBidi" w:hAnsiTheme="majorBidi" w:cstheme="majorBidi"/>
          <w:sz w:val="24"/>
          <w:szCs w:val="24"/>
          <w:lang w:val="en"/>
        </w:rPr>
        <w:lastRenderedPageBreak/>
        <w:t>added 2% of the OMMT. The density, the stiffness and the Young’s modulus for PUR 4 decrease by 61, 26 and 24% respectively. This decrease is probably due to perturbation of the hydrogen bond formed between the PUR, the diamino-1,2 propane and OMMT.</w:t>
      </w:r>
      <w:r w:rsidRPr="00503D6F">
        <w:rPr>
          <w:rFonts w:asciiTheme="majorBidi" w:hAnsiTheme="majorBidi" w:cstheme="majorBidi"/>
          <w:color w:val="212121"/>
          <w:sz w:val="24"/>
          <w:szCs w:val="24"/>
          <w:shd w:val="clear" w:color="auto" w:fill="FFFFFF"/>
          <w:lang w:val="en-US"/>
        </w:rPr>
        <w:t xml:space="preserve"> </w:t>
      </w:r>
      <w:r w:rsidRPr="00503D6F">
        <w:rPr>
          <w:rFonts w:asciiTheme="majorBidi" w:hAnsiTheme="majorBidi" w:cstheme="majorBidi"/>
          <w:sz w:val="24"/>
          <w:szCs w:val="24"/>
          <w:lang w:val="en"/>
        </w:rPr>
        <w:t xml:space="preserve">However, PUR 4 formula has </w:t>
      </w:r>
      <w:r w:rsidRPr="00503D6F">
        <w:rPr>
          <w:rFonts w:asciiTheme="majorBidi" w:hAnsiTheme="majorBidi" w:cstheme="majorBidi"/>
          <w:sz w:val="24"/>
          <w:szCs w:val="24"/>
          <w:shd w:val="clear" w:color="auto" w:fill="FFFFFF"/>
          <w:lang w:val="en-US"/>
        </w:rPr>
        <w:t>optimum mechanical properties, compared to the other samples.</w:t>
      </w:r>
    </w:p>
    <w:p w:rsidR="00503D6F" w:rsidRPr="00503D6F" w:rsidRDefault="00503D6F" w:rsidP="00503D6F">
      <w:pPr>
        <w:pStyle w:val="PrformatHTML"/>
        <w:spacing w:line="360" w:lineRule="auto"/>
        <w:ind w:left="360"/>
        <w:jc w:val="both"/>
        <w:rPr>
          <w:rFonts w:asciiTheme="majorBidi" w:hAnsiTheme="majorBidi" w:cstheme="majorBidi"/>
          <w:sz w:val="32"/>
          <w:szCs w:val="32"/>
          <w:lang w:val="en"/>
        </w:rPr>
      </w:pPr>
    </w:p>
    <w:p w:rsidR="00503D6F" w:rsidRPr="004241B1" w:rsidRDefault="00503D6F" w:rsidP="00503D6F">
      <w:pPr>
        <w:spacing w:line="360" w:lineRule="auto"/>
        <w:jc w:val="both"/>
        <w:rPr>
          <w:rFonts w:asciiTheme="majorBidi" w:hAnsiTheme="majorBidi" w:cstheme="majorBidi"/>
          <w:color w:val="008000"/>
          <w:sz w:val="32"/>
          <w:szCs w:val="32"/>
          <w:lang w:val="en-US"/>
        </w:rPr>
      </w:pPr>
      <w:r w:rsidRPr="004241B1">
        <w:rPr>
          <w:rFonts w:asciiTheme="majorBidi" w:hAnsiTheme="majorBidi" w:cstheme="majorBidi"/>
          <w:color w:val="008000"/>
          <w:sz w:val="24"/>
          <w:szCs w:val="24"/>
          <w:lang w:val="en-GB"/>
        </w:rPr>
        <w:t xml:space="preserve">The </w:t>
      </w:r>
      <w:r w:rsidRPr="00967A6A">
        <w:rPr>
          <w:rFonts w:asciiTheme="majorBidi" w:hAnsiTheme="majorBidi" w:cstheme="majorBidi"/>
          <w:color w:val="006600"/>
          <w:sz w:val="24"/>
          <w:szCs w:val="24"/>
          <w:lang w:val="en-GB"/>
        </w:rPr>
        <w:t xml:space="preserve">corrected </w:t>
      </w:r>
      <w:r w:rsidR="00967A6A" w:rsidRPr="00967A6A">
        <w:rPr>
          <w:rFonts w:asciiTheme="majorBidi" w:hAnsiTheme="majorBidi" w:cstheme="majorBidi"/>
          <w:color w:val="006600"/>
          <w:sz w:val="24"/>
          <w:szCs w:val="24"/>
          <w:lang w:val="en-GB"/>
        </w:rPr>
        <w:t>part of “</w:t>
      </w:r>
      <w:r w:rsidR="00967A6A" w:rsidRPr="00967A6A">
        <w:rPr>
          <w:rFonts w:ascii="Times New Roman" w:eastAsia="Times New Roman" w:hAnsi="Times New Roman"/>
          <w:color w:val="006600"/>
          <w:sz w:val="24"/>
          <w:szCs w:val="24"/>
          <w:lang w:val="en-US" w:eastAsia="fr-FR"/>
        </w:rPr>
        <w:t>Tensile p</w:t>
      </w:r>
      <w:r w:rsidR="00967A6A" w:rsidRPr="00967A6A">
        <w:rPr>
          <w:rFonts w:ascii="Times New Roman" w:hAnsi="Times New Roman"/>
          <w:color w:val="006600"/>
          <w:sz w:val="24"/>
          <w:szCs w:val="24"/>
          <w:lang w:val="en-US"/>
        </w:rPr>
        <w:t>roperties”</w:t>
      </w:r>
      <w:r w:rsidR="00967A6A" w:rsidRPr="00967A6A">
        <w:rPr>
          <w:rFonts w:asciiTheme="majorBidi" w:hAnsiTheme="majorBidi" w:cstheme="majorBidi"/>
          <w:color w:val="006600"/>
          <w:sz w:val="24"/>
          <w:szCs w:val="24"/>
          <w:shd w:val="clear" w:color="auto" w:fill="FFFFFF"/>
          <w:lang w:val="en-US"/>
        </w:rPr>
        <w:t xml:space="preserve"> </w:t>
      </w:r>
      <w:r w:rsidRPr="00967A6A">
        <w:rPr>
          <w:rFonts w:asciiTheme="majorBidi" w:hAnsiTheme="majorBidi" w:cstheme="majorBidi"/>
          <w:color w:val="006600"/>
          <w:sz w:val="24"/>
          <w:szCs w:val="24"/>
          <w:lang w:val="en-GB"/>
        </w:rPr>
        <w:t>is</w:t>
      </w:r>
      <w:r w:rsidRPr="004241B1">
        <w:rPr>
          <w:rFonts w:asciiTheme="majorBidi" w:hAnsiTheme="majorBidi" w:cstheme="majorBidi"/>
          <w:color w:val="008000"/>
          <w:sz w:val="24"/>
          <w:szCs w:val="24"/>
          <w:lang w:val="en-GB"/>
        </w:rPr>
        <w:t xml:space="preserve"> after:</w:t>
      </w:r>
    </w:p>
    <w:p w:rsidR="00562342" w:rsidRPr="00562342" w:rsidRDefault="00562342" w:rsidP="00562342">
      <w:pPr>
        <w:autoSpaceDE w:val="0"/>
        <w:autoSpaceDN w:val="0"/>
        <w:adjustRightInd w:val="0"/>
        <w:spacing w:after="0" w:line="360" w:lineRule="auto"/>
        <w:jc w:val="both"/>
        <w:rPr>
          <w:rFonts w:ascii="Times New Roman" w:hAnsi="Times New Roman"/>
          <w:sz w:val="24"/>
          <w:szCs w:val="24"/>
          <w:shd w:val="clear" w:color="auto" w:fill="FFFFFF"/>
          <w:lang w:val="en-US"/>
        </w:rPr>
      </w:pPr>
      <w:r w:rsidRPr="00562342">
        <w:rPr>
          <w:rFonts w:ascii="Times New Roman" w:hAnsi="Times New Roman"/>
          <w:sz w:val="24"/>
          <w:szCs w:val="24"/>
          <w:lang w:val="en-US"/>
        </w:rPr>
        <w:t xml:space="preserve">In order to estimate the tensile properties of rigid foams polyurethanes, </w:t>
      </w:r>
      <w:r w:rsidRPr="00562342">
        <w:rPr>
          <w:rFonts w:ascii="Times New Roman" w:hAnsi="Times New Roman"/>
          <w:sz w:val="24"/>
          <w:szCs w:val="24"/>
          <w:shd w:val="clear" w:color="auto" w:fill="FFFFFF"/>
          <w:lang w:val="en-US"/>
        </w:rPr>
        <w:t>five patterns of these lasts were tested</w:t>
      </w:r>
      <w:r w:rsidRPr="00562342">
        <w:rPr>
          <w:rFonts w:asciiTheme="majorBidi" w:eastAsia="Times New Roman" w:hAnsiTheme="majorBidi" w:cstheme="majorBidi"/>
          <w:sz w:val="24"/>
          <w:szCs w:val="24"/>
          <w:lang w:val="en-US" w:eastAsia="fr-FR"/>
        </w:rPr>
        <w:t xml:space="preserve">. </w:t>
      </w:r>
      <w:r w:rsidRPr="00562342">
        <w:rPr>
          <w:rFonts w:ascii="Times New Roman" w:hAnsi="Times New Roman"/>
          <w:sz w:val="24"/>
          <w:szCs w:val="24"/>
          <w:shd w:val="clear" w:color="auto" w:fill="FFFFFF"/>
          <w:lang w:val="en-US"/>
        </w:rPr>
        <w:t xml:space="preserve">The apparatus records the stress according to the strain. At the end of the test, the device also records the Young's modulus, rigidity of the material, </w:t>
      </w:r>
      <w:r w:rsidRPr="00562342">
        <w:rPr>
          <w:rFonts w:asciiTheme="majorBidi" w:hAnsiTheme="majorBidi" w:cstheme="majorBidi"/>
          <w:sz w:val="24"/>
          <w:szCs w:val="24"/>
          <w:shd w:val="clear" w:color="auto" w:fill="FFFFFF"/>
          <w:lang w:val="en-US"/>
        </w:rPr>
        <w:t xml:space="preserve">tensile strength and the elongation at break, </w:t>
      </w:r>
      <w:r w:rsidRPr="00562342">
        <w:rPr>
          <w:rFonts w:ascii="Times New Roman" w:hAnsi="Times New Roman"/>
          <w:sz w:val="24"/>
          <w:szCs w:val="24"/>
          <w:shd w:val="clear" w:color="auto" w:fill="FFFFFF"/>
          <w:lang w:val="en-US"/>
        </w:rPr>
        <w:t xml:space="preserve">strength at breaking and maximum strength used by the apparatus. The results obtained in this test for the various samples studied of PUR(s) foams are listed in Table IV, </w:t>
      </w:r>
      <w:r w:rsidRPr="00562342">
        <w:rPr>
          <w:rFonts w:asciiTheme="majorBidi" w:hAnsiTheme="majorBidi" w:cstheme="majorBidi"/>
          <w:sz w:val="24"/>
          <w:szCs w:val="24"/>
          <w:shd w:val="clear" w:color="auto" w:fill="FFFFFF"/>
          <w:lang w:val="en-US"/>
        </w:rPr>
        <w:t>the stress-strain and the strength-elongation curves for composites is</w:t>
      </w:r>
      <w:r w:rsidRPr="00562342">
        <w:rPr>
          <w:rFonts w:ascii="Times New Roman" w:hAnsi="Times New Roman"/>
          <w:sz w:val="24"/>
          <w:szCs w:val="24"/>
          <w:shd w:val="clear" w:color="auto" w:fill="FFFFFF"/>
          <w:lang w:val="en-US"/>
        </w:rPr>
        <w:t xml:space="preserve"> </w:t>
      </w:r>
      <w:r w:rsidRPr="00562342">
        <w:rPr>
          <w:rFonts w:ascii="Times New Roman" w:hAnsi="Times New Roman"/>
          <w:sz w:val="24"/>
          <w:szCs w:val="24"/>
          <w:lang w:val="en"/>
        </w:rPr>
        <w:t>shown in Fig. 8 and Fig. 9 respectively.</w:t>
      </w:r>
      <w:r w:rsidRPr="00562342">
        <w:rPr>
          <w:rFonts w:ascii="Times New Roman" w:hAnsi="Times New Roman"/>
          <w:sz w:val="24"/>
          <w:szCs w:val="24"/>
          <w:shd w:val="clear" w:color="auto" w:fill="FFFFFF"/>
          <w:lang w:val="en-US"/>
        </w:rPr>
        <w:t xml:space="preserve"> </w:t>
      </w:r>
    </w:p>
    <w:p w:rsidR="00562342" w:rsidRPr="00562342" w:rsidRDefault="00562342" w:rsidP="00562342">
      <w:pPr>
        <w:pStyle w:val="PrformatHTML"/>
        <w:shd w:val="clear" w:color="auto" w:fill="FFFFFF"/>
        <w:rPr>
          <w:rFonts w:ascii="Times New Roman" w:hAnsi="Times New Roman" w:cs="Times New Roman"/>
          <w:sz w:val="22"/>
          <w:szCs w:val="22"/>
          <w:shd w:val="clear" w:color="auto" w:fill="FFFFFF"/>
          <w:lang w:val="en-US"/>
        </w:rPr>
      </w:pPr>
      <w:r w:rsidRPr="00562342">
        <w:rPr>
          <w:rFonts w:ascii="Times New Roman" w:hAnsi="Times New Roman" w:cs="Times New Roman"/>
          <w:sz w:val="22"/>
          <w:szCs w:val="22"/>
          <w:lang w:val="en"/>
        </w:rPr>
        <w:t xml:space="preserve">TABLE IV. </w:t>
      </w:r>
      <w:r w:rsidRPr="00562342">
        <w:rPr>
          <w:rFonts w:ascii="Times New Roman" w:hAnsi="Times New Roman" w:cs="Times New Roman"/>
          <w:sz w:val="22"/>
          <w:szCs w:val="22"/>
          <w:shd w:val="clear" w:color="auto" w:fill="FFFFFF"/>
          <w:lang w:val="en-US"/>
        </w:rPr>
        <w:t>Results of the tensile test.</w:t>
      </w:r>
      <w:r>
        <w:rPr>
          <w:rFonts w:ascii="Times New Roman" w:hAnsi="Times New Roman" w:cs="Times New Roman"/>
          <w:sz w:val="22"/>
          <w:szCs w:val="22"/>
          <w:shd w:val="clear" w:color="auto" w:fill="FFFFFF"/>
          <w:lang w:val="en-US"/>
        </w:rPr>
        <w:t xml:space="preserve"> </w:t>
      </w:r>
    </w:p>
    <w:tbl>
      <w:tblPr>
        <w:tblW w:w="9835" w:type="dxa"/>
        <w:jc w:val="center"/>
        <w:tblBorders>
          <w:top w:val="single" w:sz="8" w:space="0" w:color="auto"/>
          <w:bottom w:val="single" w:sz="12" w:space="0" w:color="auto"/>
        </w:tblBorders>
        <w:tblLayout w:type="fixed"/>
        <w:tblLook w:val="04A0" w:firstRow="1" w:lastRow="0" w:firstColumn="1" w:lastColumn="0" w:noHBand="0" w:noVBand="1"/>
      </w:tblPr>
      <w:tblGrid>
        <w:gridCol w:w="1773"/>
        <w:gridCol w:w="1344"/>
        <w:gridCol w:w="1190"/>
        <w:gridCol w:w="1263"/>
        <w:gridCol w:w="1147"/>
        <w:gridCol w:w="1134"/>
        <w:gridCol w:w="850"/>
        <w:gridCol w:w="1134"/>
      </w:tblGrid>
      <w:tr w:rsidR="00562342" w:rsidRPr="00562342" w:rsidTr="00ED4391">
        <w:trPr>
          <w:trHeight w:hRule="exact" w:val="674"/>
          <w:jc w:val="center"/>
        </w:trPr>
        <w:tc>
          <w:tcPr>
            <w:tcW w:w="1773" w:type="dxa"/>
            <w:tcBorders>
              <w:top w:val="single" w:sz="4" w:space="0" w:color="auto"/>
              <w:left w:val="nil"/>
              <w:bottom w:val="single" w:sz="4" w:space="0" w:color="auto"/>
              <w:right w:val="nil"/>
            </w:tcBorders>
            <w:hideMark/>
          </w:tcPr>
          <w:p w:rsidR="00562342" w:rsidRPr="00562342" w:rsidRDefault="00562342" w:rsidP="00ED4391">
            <w:pPr>
              <w:tabs>
                <w:tab w:val="right" w:pos="1992"/>
              </w:tabs>
              <w:spacing w:after="0" w:line="276" w:lineRule="auto"/>
              <w:rPr>
                <w:rFonts w:ascii="Times New Roman" w:hAnsi="Times New Roman"/>
                <w:b/>
                <w:bCs/>
                <w:sz w:val="16"/>
                <w:szCs w:val="16"/>
              </w:rPr>
            </w:pPr>
            <w:r w:rsidRPr="00562342">
              <w:rPr>
                <w:rFonts w:ascii="Times New Roman" w:hAnsi="Times New Roman"/>
                <w:b/>
                <w:bCs/>
                <w:sz w:val="16"/>
                <w:szCs w:val="16"/>
              </w:rPr>
              <w:t>Formule</w:t>
            </w:r>
            <w:r w:rsidRPr="00562342">
              <w:rPr>
                <w:rFonts w:ascii="Times New Roman" w:hAnsi="Times New Roman"/>
                <w:b/>
                <w:bCs/>
                <w:sz w:val="16"/>
                <w:szCs w:val="16"/>
              </w:rPr>
              <w:tab/>
            </w:r>
          </w:p>
        </w:tc>
        <w:tc>
          <w:tcPr>
            <w:tcW w:w="1344" w:type="dxa"/>
            <w:tcBorders>
              <w:top w:val="single" w:sz="4" w:space="0" w:color="auto"/>
              <w:left w:val="nil"/>
              <w:bottom w:val="single" w:sz="4" w:space="0" w:color="auto"/>
              <w:right w:val="nil"/>
            </w:tcBorders>
            <w:hideMark/>
          </w:tcPr>
          <w:p w:rsidR="00562342" w:rsidRPr="00562342" w:rsidRDefault="00562342" w:rsidP="00ED4391">
            <w:pPr>
              <w:spacing w:after="0" w:line="276" w:lineRule="auto"/>
              <w:jc w:val="center"/>
              <w:rPr>
                <w:rFonts w:ascii="Times New Roman" w:hAnsi="Times New Roman"/>
                <w:b/>
                <w:bCs/>
                <w:sz w:val="16"/>
                <w:szCs w:val="16"/>
              </w:rPr>
            </w:pPr>
            <w:r w:rsidRPr="00562342">
              <w:rPr>
                <w:rFonts w:ascii="Times New Roman" w:hAnsi="Times New Roman"/>
                <w:b/>
                <w:bCs/>
                <w:sz w:val="16"/>
                <w:szCs w:val="16"/>
              </w:rPr>
              <w:t xml:space="preserve">Apparent Density </w:t>
            </w:r>
          </w:p>
          <w:p w:rsidR="00562342" w:rsidRPr="00562342" w:rsidRDefault="00562342" w:rsidP="00ED4391">
            <w:pPr>
              <w:spacing w:after="0" w:line="276" w:lineRule="auto"/>
              <w:jc w:val="center"/>
              <w:rPr>
                <w:rFonts w:ascii="Times New Roman" w:hAnsi="Times New Roman"/>
                <w:b/>
                <w:bCs/>
                <w:sz w:val="16"/>
                <w:szCs w:val="16"/>
              </w:rPr>
            </w:pPr>
            <w:r w:rsidRPr="00562342">
              <w:rPr>
                <w:rFonts w:ascii="Times New Roman" w:hAnsi="Times New Roman"/>
                <w:b/>
                <w:bCs/>
                <w:sz w:val="16"/>
                <w:szCs w:val="16"/>
              </w:rPr>
              <w:t>(</w:t>
            </w:r>
            <w:proofErr w:type="gramStart"/>
            <w:r w:rsidRPr="00562342">
              <w:rPr>
                <w:rFonts w:ascii="Times New Roman" w:hAnsi="Times New Roman"/>
                <w:b/>
                <w:bCs/>
                <w:sz w:val="16"/>
                <w:szCs w:val="16"/>
              </w:rPr>
              <w:t>kg</w:t>
            </w:r>
            <w:proofErr w:type="gramEnd"/>
            <w:r w:rsidRPr="00562342">
              <w:rPr>
                <w:rFonts w:ascii="Times New Roman" w:hAnsi="Times New Roman"/>
                <w:b/>
                <w:bCs/>
                <w:sz w:val="16"/>
                <w:szCs w:val="16"/>
              </w:rPr>
              <w:t xml:space="preserve">/dm3) </w:t>
            </w:r>
          </w:p>
        </w:tc>
        <w:tc>
          <w:tcPr>
            <w:tcW w:w="1190" w:type="dxa"/>
            <w:tcBorders>
              <w:top w:val="single" w:sz="4" w:space="0" w:color="auto"/>
              <w:left w:val="nil"/>
              <w:bottom w:val="single" w:sz="4" w:space="0" w:color="auto"/>
              <w:right w:val="nil"/>
            </w:tcBorders>
          </w:tcPr>
          <w:p w:rsidR="00562342" w:rsidRPr="00562342" w:rsidRDefault="00562342" w:rsidP="00ED4391">
            <w:pPr>
              <w:spacing w:line="276" w:lineRule="auto"/>
              <w:jc w:val="center"/>
              <w:rPr>
                <w:rFonts w:ascii="Times New Roman" w:hAnsi="Times New Roman"/>
                <w:b/>
                <w:bCs/>
                <w:sz w:val="16"/>
                <w:szCs w:val="16"/>
              </w:rPr>
            </w:pPr>
            <w:proofErr w:type="spellStart"/>
            <w:r w:rsidRPr="00562342">
              <w:rPr>
                <w:rFonts w:ascii="Times New Roman" w:hAnsi="Times New Roman"/>
                <w:b/>
                <w:bCs/>
                <w:sz w:val="16"/>
                <w:szCs w:val="16"/>
              </w:rPr>
              <w:t>Young's</w:t>
            </w:r>
            <w:proofErr w:type="spellEnd"/>
            <w:r w:rsidRPr="00562342">
              <w:rPr>
                <w:rFonts w:ascii="Times New Roman" w:hAnsi="Times New Roman"/>
                <w:b/>
                <w:bCs/>
                <w:sz w:val="16"/>
                <w:szCs w:val="16"/>
              </w:rPr>
              <w:t xml:space="preserve"> </w:t>
            </w:r>
            <w:proofErr w:type="spellStart"/>
            <w:r w:rsidRPr="00562342">
              <w:rPr>
                <w:rFonts w:ascii="Times New Roman" w:hAnsi="Times New Roman"/>
                <w:b/>
                <w:bCs/>
                <w:sz w:val="16"/>
                <w:szCs w:val="16"/>
              </w:rPr>
              <w:t>modulus</w:t>
            </w:r>
            <w:proofErr w:type="spellEnd"/>
            <w:r w:rsidRPr="00562342">
              <w:rPr>
                <w:rFonts w:ascii="Times New Roman" w:hAnsi="Times New Roman"/>
                <w:b/>
                <w:bCs/>
                <w:sz w:val="16"/>
                <w:szCs w:val="16"/>
              </w:rPr>
              <w:t xml:space="preserve"> (MPa)</w:t>
            </w:r>
          </w:p>
        </w:tc>
        <w:tc>
          <w:tcPr>
            <w:tcW w:w="1263" w:type="dxa"/>
            <w:tcBorders>
              <w:top w:val="single" w:sz="4" w:space="0" w:color="auto"/>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b/>
                <w:bCs/>
                <w:sz w:val="16"/>
                <w:szCs w:val="16"/>
              </w:rPr>
            </w:pPr>
            <w:proofErr w:type="spellStart"/>
            <w:r w:rsidRPr="00562342">
              <w:rPr>
                <w:rFonts w:ascii="Times New Roman" w:hAnsi="Times New Roman"/>
                <w:b/>
                <w:bCs/>
                <w:sz w:val="16"/>
                <w:szCs w:val="16"/>
              </w:rPr>
              <w:t>Rigidity</w:t>
            </w:r>
            <w:proofErr w:type="spellEnd"/>
          </w:p>
          <w:p w:rsidR="00562342" w:rsidRPr="00562342" w:rsidRDefault="00562342" w:rsidP="00ED4391">
            <w:pPr>
              <w:spacing w:after="0" w:line="276" w:lineRule="auto"/>
              <w:jc w:val="center"/>
              <w:rPr>
                <w:rFonts w:ascii="Times New Roman" w:hAnsi="Times New Roman"/>
                <w:b/>
                <w:bCs/>
                <w:sz w:val="16"/>
                <w:szCs w:val="16"/>
              </w:rPr>
            </w:pPr>
            <w:r w:rsidRPr="00562342">
              <w:rPr>
                <w:rFonts w:ascii="Times New Roman" w:hAnsi="Times New Roman"/>
                <w:b/>
                <w:bCs/>
                <w:sz w:val="16"/>
                <w:szCs w:val="16"/>
              </w:rPr>
              <w:t>(KN/m)</w:t>
            </w:r>
          </w:p>
        </w:tc>
        <w:tc>
          <w:tcPr>
            <w:tcW w:w="1147" w:type="dxa"/>
            <w:tcBorders>
              <w:top w:val="single" w:sz="4" w:space="0" w:color="auto"/>
              <w:left w:val="nil"/>
              <w:bottom w:val="single" w:sz="4" w:space="0" w:color="auto"/>
              <w:right w:val="nil"/>
            </w:tcBorders>
          </w:tcPr>
          <w:p w:rsidR="00562342" w:rsidRPr="00562342" w:rsidRDefault="00562342" w:rsidP="00ED4391">
            <w:pPr>
              <w:spacing w:line="276" w:lineRule="auto"/>
              <w:jc w:val="center"/>
              <w:rPr>
                <w:rFonts w:ascii="Times New Roman" w:hAnsi="Times New Roman"/>
                <w:b/>
                <w:bCs/>
                <w:sz w:val="16"/>
                <w:szCs w:val="16"/>
                <w:lang w:val="en-US"/>
              </w:rPr>
            </w:pPr>
            <w:r w:rsidRPr="00562342">
              <w:rPr>
                <w:rFonts w:ascii="Times New Roman" w:hAnsi="Times New Roman"/>
                <w:b/>
                <w:bCs/>
                <w:sz w:val="16"/>
                <w:szCs w:val="16"/>
                <w:lang w:val="en-US"/>
              </w:rPr>
              <w:t>Tensile strength at break (MPa)</w:t>
            </w:r>
          </w:p>
          <w:p w:rsidR="00562342" w:rsidRPr="00562342" w:rsidRDefault="00562342" w:rsidP="00ED4391">
            <w:pPr>
              <w:spacing w:after="0" w:line="276" w:lineRule="auto"/>
              <w:jc w:val="center"/>
              <w:rPr>
                <w:rFonts w:ascii="Times New Roman" w:hAnsi="Times New Roman"/>
                <w:b/>
                <w:bCs/>
                <w:sz w:val="16"/>
                <w:szCs w:val="16"/>
                <w:lang w:val="en-US"/>
              </w:rPr>
            </w:pPr>
          </w:p>
        </w:tc>
        <w:tc>
          <w:tcPr>
            <w:tcW w:w="1134" w:type="dxa"/>
            <w:tcBorders>
              <w:top w:val="single" w:sz="4" w:space="0" w:color="auto"/>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b/>
                <w:bCs/>
                <w:sz w:val="16"/>
                <w:szCs w:val="16"/>
                <w:lang w:val="en-US"/>
              </w:rPr>
            </w:pPr>
            <w:r w:rsidRPr="00562342">
              <w:rPr>
                <w:rFonts w:ascii="Times New Roman" w:hAnsi="Times New Roman"/>
                <w:b/>
                <w:bCs/>
                <w:sz w:val="16"/>
                <w:szCs w:val="16"/>
                <w:lang w:val="en-US"/>
              </w:rPr>
              <w:t>Elongation at break (%)</w:t>
            </w:r>
          </w:p>
        </w:tc>
        <w:tc>
          <w:tcPr>
            <w:tcW w:w="850" w:type="dxa"/>
            <w:tcBorders>
              <w:top w:val="single" w:sz="4" w:space="0" w:color="auto"/>
              <w:left w:val="nil"/>
              <w:bottom w:val="single" w:sz="4" w:space="0" w:color="auto"/>
              <w:right w:val="nil"/>
            </w:tcBorders>
            <w:hideMark/>
          </w:tcPr>
          <w:p w:rsidR="00562342" w:rsidRPr="00562342" w:rsidRDefault="00562342" w:rsidP="00ED4391">
            <w:pPr>
              <w:spacing w:line="276" w:lineRule="auto"/>
              <w:jc w:val="center"/>
              <w:rPr>
                <w:rFonts w:ascii="Times New Roman" w:hAnsi="Times New Roman"/>
                <w:b/>
                <w:bCs/>
                <w:sz w:val="16"/>
                <w:szCs w:val="16"/>
              </w:rPr>
            </w:pPr>
            <w:proofErr w:type="spellStart"/>
            <w:r w:rsidRPr="00562342">
              <w:rPr>
                <w:rFonts w:ascii="Times New Roman" w:hAnsi="Times New Roman"/>
                <w:b/>
                <w:bCs/>
                <w:sz w:val="16"/>
                <w:szCs w:val="16"/>
              </w:rPr>
              <w:t>Strength</w:t>
            </w:r>
            <w:proofErr w:type="spellEnd"/>
            <w:r w:rsidRPr="00562342">
              <w:rPr>
                <w:rFonts w:ascii="Times New Roman" w:hAnsi="Times New Roman"/>
                <w:b/>
                <w:bCs/>
                <w:sz w:val="16"/>
                <w:szCs w:val="16"/>
              </w:rPr>
              <w:t xml:space="preserve"> at </w:t>
            </w:r>
            <w:proofErr w:type="gramStart"/>
            <w:r w:rsidRPr="00562342">
              <w:rPr>
                <w:rFonts w:ascii="Times New Roman" w:hAnsi="Times New Roman"/>
                <w:b/>
                <w:bCs/>
                <w:sz w:val="16"/>
                <w:szCs w:val="16"/>
              </w:rPr>
              <w:t>break  (</w:t>
            </w:r>
            <w:proofErr w:type="gramEnd"/>
            <w:r w:rsidRPr="00562342">
              <w:rPr>
                <w:rFonts w:ascii="Times New Roman" w:hAnsi="Times New Roman"/>
                <w:b/>
                <w:bCs/>
                <w:sz w:val="16"/>
                <w:szCs w:val="16"/>
              </w:rPr>
              <w:t>N)</w:t>
            </w:r>
          </w:p>
          <w:p w:rsidR="00562342" w:rsidRPr="00562342" w:rsidRDefault="00562342" w:rsidP="00ED4391">
            <w:pPr>
              <w:spacing w:after="0" w:line="276" w:lineRule="auto"/>
              <w:jc w:val="center"/>
              <w:rPr>
                <w:rFonts w:ascii="Times New Roman" w:hAnsi="Times New Roman"/>
                <w:b/>
                <w:bCs/>
                <w:sz w:val="16"/>
                <w:szCs w:val="16"/>
              </w:rPr>
            </w:pPr>
          </w:p>
        </w:tc>
        <w:tc>
          <w:tcPr>
            <w:tcW w:w="1134" w:type="dxa"/>
            <w:tcBorders>
              <w:top w:val="single" w:sz="4" w:space="0" w:color="auto"/>
              <w:left w:val="nil"/>
              <w:bottom w:val="single" w:sz="4" w:space="0" w:color="auto"/>
              <w:right w:val="nil"/>
            </w:tcBorders>
            <w:hideMark/>
          </w:tcPr>
          <w:p w:rsidR="00562342" w:rsidRPr="00562342" w:rsidRDefault="00562342" w:rsidP="00ED4391">
            <w:pPr>
              <w:spacing w:after="0" w:line="276" w:lineRule="auto"/>
              <w:jc w:val="center"/>
              <w:rPr>
                <w:rFonts w:ascii="Times New Roman" w:hAnsi="Times New Roman"/>
                <w:b/>
                <w:bCs/>
                <w:sz w:val="16"/>
                <w:szCs w:val="16"/>
              </w:rPr>
            </w:pPr>
            <w:r w:rsidRPr="00562342">
              <w:rPr>
                <w:rFonts w:ascii="Times New Roman" w:hAnsi="Times New Roman"/>
                <w:b/>
                <w:bCs/>
                <w:sz w:val="16"/>
                <w:szCs w:val="16"/>
              </w:rPr>
              <w:t xml:space="preserve">Maximale </w:t>
            </w:r>
          </w:p>
          <w:p w:rsidR="00562342" w:rsidRPr="00562342" w:rsidRDefault="00562342" w:rsidP="00ED4391">
            <w:pPr>
              <w:spacing w:after="0" w:line="276" w:lineRule="auto"/>
              <w:jc w:val="center"/>
              <w:rPr>
                <w:rFonts w:ascii="Times New Roman" w:hAnsi="Times New Roman"/>
                <w:b/>
                <w:bCs/>
                <w:sz w:val="16"/>
                <w:szCs w:val="16"/>
              </w:rPr>
            </w:pPr>
            <w:proofErr w:type="spellStart"/>
            <w:r w:rsidRPr="00562342">
              <w:rPr>
                <w:rFonts w:ascii="Times New Roman" w:hAnsi="Times New Roman"/>
                <w:b/>
                <w:bCs/>
                <w:sz w:val="16"/>
                <w:szCs w:val="16"/>
              </w:rPr>
              <w:t>Strength</w:t>
            </w:r>
            <w:proofErr w:type="spellEnd"/>
            <w:r w:rsidRPr="00562342">
              <w:rPr>
                <w:rFonts w:ascii="Times New Roman" w:hAnsi="Times New Roman"/>
                <w:b/>
                <w:bCs/>
                <w:sz w:val="16"/>
                <w:szCs w:val="16"/>
              </w:rPr>
              <w:t xml:space="preserve"> (N)</w:t>
            </w:r>
          </w:p>
        </w:tc>
      </w:tr>
      <w:tr w:rsidR="00562342" w:rsidRPr="00562342" w:rsidTr="00ED4391">
        <w:trPr>
          <w:trHeight w:hRule="exact" w:val="284"/>
          <w:jc w:val="center"/>
        </w:trPr>
        <w:tc>
          <w:tcPr>
            <w:tcW w:w="1773" w:type="dxa"/>
            <w:tcBorders>
              <w:top w:val="single" w:sz="4" w:space="0" w:color="auto"/>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 xml:space="preserve">PUR 3 </w:t>
            </w:r>
          </w:p>
        </w:tc>
        <w:tc>
          <w:tcPr>
            <w:tcW w:w="1344" w:type="dxa"/>
            <w:tcBorders>
              <w:top w:val="single" w:sz="4" w:space="0" w:color="auto"/>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0.4000 ± 0.0091</w:t>
            </w:r>
          </w:p>
        </w:tc>
        <w:tc>
          <w:tcPr>
            <w:tcW w:w="1190" w:type="dxa"/>
            <w:tcBorders>
              <w:top w:val="single" w:sz="4" w:space="0" w:color="auto"/>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226.6 ± 23.1</w:t>
            </w:r>
          </w:p>
        </w:tc>
        <w:tc>
          <w:tcPr>
            <w:tcW w:w="1263" w:type="dxa"/>
            <w:tcBorders>
              <w:top w:val="single" w:sz="4" w:space="0" w:color="auto"/>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407.86 ± 4.30</w:t>
            </w:r>
          </w:p>
        </w:tc>
        <w:tc>
          <w:tcPr>
            <w:tcW w:w="1147" w:type="dxa"/>
            <w:tcBorders>
              <w:top w:val="single" w:sz="4" w:space="0" w:color="auto"/>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0.525 ± 0.005</w:t>
            </w:r>
          </w:p>
        </w:tc>
        <w:tc>
          <w:tcPr>
            <w:tcW w:w="1134" w:type="dxa"/>
            <w:tcBorders>
              <w:top w:val="single" w:sz="4" w:space="0" w:color="auto"/>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3.03 ± 0.10</w:t>
            </w:r>
          </w:p>
        </w:tc>
        <w:tc>
          <w:tcPr>
            <w:tcW w:w="850" w:type="dxa"/>
            <w:tcBorders>
              <w:top w:val="single" w:sz="4" w:space="0" w:color="auto"/>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212 ± 2</w:t>
            </w:r>
          </w:p>
        </w:tc>
        <w:tc>
          <w:tcPr>
            <w:tcW w:w="1134" w:type="dxa"/>
            <w:tcBorders>
              <w:top w:val="single" w:sz="4" w:space="0" w:color="auto"/>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224,1 ± 3</w:t>
            </w:r>
          </w:p>
        </w:tc>
      </w:tr>
      <w:tr w:rsidR="00562342" w:rsidRPr="00562342" w:rsidTr="00ED4391">
        <w:trPr>
          <w:trHeight w:hRule="exact" w:val="284"/>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3 + 2% OMMT</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0.1700 ± 0.0031</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674.1 ± 3.3</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2224.72 ± 5.43</w:t>
            </w: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0.531 ± 0.020</w:t>
            </w: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1.15 ± 0.12</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20 ± 8</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24 ± 5</w:t>
            </w:r>
          </w:p>
        </w:tc>
      </w:tr>
      <w:tr w:rsidR="00562342" w:rsidRPr="00562342" w:rsidTr="00ED4391">
        <w:trPr>
          <w:trHeight w:hRule="exact" w:val="284"/>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3 + 3% OMMT</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0.2070 ± 0.0054</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122.1 ± 91.1</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163.66 ± 4.32</w:t>
            </w: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0.210 ± 0.018</w:t>
            </w: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1.03 ± 0.09</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20 ± 7</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42 ± 7</w:t>
            </w:r>
          </w:p>
        </w:tc>
      </w:tr>
      <w:tr w:rsidR="00562342" w:rsidRPr="00562342" w:rsidTr="00ED4391">
        <w:trPr>
          <w:trHeight w:hRule="exact" w:val="284"/>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3 + 5% OMMT</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0.2610 ± 0.0092</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162.4 ± 6.4</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299.83 ± 3.33</w:t>
            </w: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0.188 ± 0.007</w:t>
            </w: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4.96 ± 0.17</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17 ± 3</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27 ± 4</w:t>
            </w:r>
          </w:p>
        </w:tc>
      </w:tr>
      <w:tr w:rsidR="00562342" w:rsidRPr="00562342" w:rsidTr="00ED4391">
        <w:trPr>
          <w:trHeight w:hRule="exact" w:val="284"/>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3 + 7% OMMT</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0.2170 ± 0.0045</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148.0 ± 5.2</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275.75 ± 2.34</w:t>
            </w:r>
          </w:p>
          <w:p w:rsidR="00562342" w:rsidRPr="00562342" w:rsidRDefault="00562342" w:rsidP="00ED4391">
            <w:pPr>
              <w:spacing w:after="0" w:line="276" w:lineRule="auto"/>
              <w:jc w:val="center"/>
              <w:rPr>
                <w:rFonts w:ascii="Times New Roman" w:hAnsi="Times New Roman"/>
                <w:sz w:val="16"/>
                <w:szCs w:val="16"/>
              </w:rPr>
            </w:pP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0.385 ± 0.010</w:t>
            </w: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1.63 ± 0.12</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36 ± 4</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46 ± 3</w:t>
            </w:r>
          </w:p>
        </w:tc>
      </w:tr>
      <w:tr w:rsidR="00562342" w:rsidRPr="00562342" w:rsidTr="00ED4391">
        <w:trPr>
          <w:trHeight w:hRule="exact" w:val="229"/>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3 + 10% OMMT</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0.2550 ± 0.0041</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379.8 ± 3.3</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620.33 ± 1.90</w:t>
            </w:r>
          </w:p>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 xml:space="preserve"> </w:t>
            </w: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0.625 ± 0.015</w:t>
            </w: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1.95 ± 0.07</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26 ± 6</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29 ± 5</w:t>
            </w:r>
          </w:p>
        </w:tc>
      </w:tr>
      <w:tr w:rsidR="00562342" w:rsidRPr="00562342" w:rsidTr="00ED4391">
        <w:trPr>
          <w:trHeight w:hRule="exact" w:val="284"/>
          <w:jc w:val="center"/>
        </w:trPr>
        <w:tc>
          <w:tcPr>
            <w:tcW w:w="1773" w:type="dxa"/>
            <w:tcBorders>
              <w:top w:val="nil"/>
              <w:left w:val="nil"/>
              <w:bottom w:val="nil"/>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 xml:space="preserve">PUR 4 </w:t>
            </w:r>
          </w:p>
        </w:tc>
        <w:tc>
          <w:tcPr>
            <w:tcW w:w="134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0.5340 ± 0.0033</w:t>
            </w:r>
          </w:p>
        </w:tc>
        <w:tc>
          <w:tcPr>
            <w:tcW w:w="1190"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458.9 ± 1.2</w:t>
            </w:r>
          </w:p>
        </w:tc>
        <w:tc>
          <w:tcPr>
            <w:tcW w:w="1263"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807.60 ± 1.93</w:t>
            </w:r>
          </w:p>
        </w:tc>
        <w:tc>
          <w:tcPr>
            <w:tcW w:w="1147"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2.546 ± 0.007</w:t>
            </w:r>
          </w:p>
          <w:p w:rsidR="00562342" w:rsidRPr="00562342" w:rsidRDefault="00562342" w:rsidP="00ED4391">
            <w:pPr>
              <w:spacing w:after="0" w:line="276" w:lineRule="auto"/>
              <w:jc w:val="center"/>
              <w:rPr>
                <w:rFonts w:ascii="Times New Roman" w:hAnsi="Times New Roman"/>
                <w:sz w:val="16"/>
                <w:szCs w:val="16"/>
              </w:rPr>
            </w:pPr>
          </w:p>
        </w:tc>
        <w:tc>
          <w:tcPr>
            <w:tcW w:w="1134" w:type="dxa"/>
            <w:tcBorders>
              <w:top w:val="nil"/>
              <w:left w:val="nil"/>
              <w:bottom w:val="nil"/>
              <w:right w:val="nil"/>
            </w:tcBorders>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4.63 ± 0.18</w:t>
            </w:r>
          </w:p>
        </w:tc>
        <w:tc>
          <w:tcPr>
            <w:tcW w:w="850"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224 ± 3</w:t>
            </w:r>
          </w:p>
        </w:tc>
        <w:tc>
          <w:tcPr>
            <w:tcW w:w="1134" w:type="dxa"/>
            <w:tcBorders>
              <w:top w:val="nil"/>
              <w:left w:val="nil"/>
              <w:bottom w:val="nil"/>
              <w:right w:val="nil"/>
            </w:tcBorders>
            <w:hideMark/>
          </w:tcPr>
          <w:p w:rsidR="00562342" w:rsidRPr="00562342" w:rsidRDefault="00562342" w:rsidP="00ED4391">
            <w:pPr>
              <w:spacing w:after="0" w:line="276" w:lineRule="auto"/>
              <w:jc w:val="center"/>
              <w:rPr>
                <w:rFonts w:ascii="Times New Roman" w:hAnsi="Times New Roman"/>
                <w:sz w:val="16"/>
                <w:szCs w:val="16"/>
              </w:rPr>
            </w:pPr>
            <w:r w:rsidRPr="00562342">
              <w:rPr>
                <w:rFonts w:ascii="Times New Roman" w:hAnsi="Times New Roman"/>
                <w:sz w:val="16"/>
                <w:szCs w:val="16"/>
              </w:rPr>
              <w:t>234 ± 9</w:t>
            </w:r>
          </w:p>
        </w:tc>
      </w:tr>
      <w:tr w:rsidR="00562342" w:rsidRPr="00562342" w:rsidTr="00ED4391">
        <w:trPr>
          <w:trHeight w:hRule="exact" w:val="284"/>
          <w:jc w:val="center"/>
        </w:trPr>
        <w:tc>
          <w:tcPr>
            <w:tcW w:w="1773" w:type="dxa"/>
            <w:tcBorders>
              <w:top w:val="nil"/>
              <w:left w:val="nil"/>
              <w:bottom w:val="single" w:sz="4" w:space="0" w:color="auto"/>
              <w:right w:val="nil"/>
            </w:tcBorders>
            <w:hideMark/>
          </w:tcPr>
          <w:p w:rsidR="00562342" w:rsidRPr="00562342" w:rsidRDefault="00562342" w:rsidP="00ED4391">
            <w:pPr>
              <w:spacing w:after="0" w:line="276" w:lineRule="auto"/>
              <w:jc w:val="both"/>
              <w:rPr>
                <w:rFonts w:ascii="Times New Roman" w:hAnsi="Times New Roman"/>
                <w:b/>
                <w:bCs/>
                <w:sz w:val="16"/>
                <w:szCs w:val="16"/>
              </w:rPr>
            </w:pPr>
            <w:r w:rsidRPr="00562342">
              <w:rPr>
                <w:rFonts w:ascii="Times New Roman" w:hAnsi="Times New Roman"/>
                <w:b/>
                <w:bCs/>
                <w:sz w:val="16"/>
                <w:szCs w:val="16"/>
              </w:rPr>
              <w:t>PUR 4 + 2% OMMT</w:t>
            </w:r>
          </w:p>
        </w:tc>
        <w:tc>
          <w:tcPr>
            <w:tcW w:w="1344" w:type="dxa"/>
            <w:tcBorders>
              <w:top w:val="nil"/>
              <w:left w:val="nil"/>
              <w:bottom w:val="single" w:sz="4" w:space="0" w:color="auto"/>
              <w:right w:val="nil"/>
            </w:tcBorders>
            <w:hideMark/>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rPr>
              <w:t xml:space="preserve">0.2080 </w:t>
            </w:r>
            <w:r w:rsidRPr="00562342">
              <w:rPr>
                <w:rFonts w:ascii="Times New Roman" w:hAnsi="Times New Roman"/>
                <w:sz w:val="16"/>
                <w:szCs w:val="16"/>
                <w:lang w:val="en-US"/>
              </w:rPr>
              <w:t>± 0.0021</w:t>
            </w:r>
          </w:p>
        </w:tc>
        <w:tc>
          <w:tcPr>
            <w:tcW w:w="1190" w:type="dxa"/>
            <w:tcBorders>
              <w:top w:val="nil"/>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345.4 ± 5.1</w:t>
            </w:r>
          </w:p>
        </w:tc>
        <w:tc>
          <w:tcPr>
            <w:tcW w:w="1263" w:type="dxa"/>
            <w:tcBorders>
              <w:top w:val="nil"/>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 xml:space="preserve">592.83 ± 3.35  </w:t>
            </w:r>
          </w:p>
        </w:tc>
        <w:tc>
          <w:tcPr>
            <w:tcW w:w="1147" w:type="dxa"/>
            <w:tcBorders>
              <w:top w:val="nil"/>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 xml:space="preserve">0.730 </w:t>
            </w:r>
            <w:r w:rsidRPr="00562342">
              <w:rPr>
                <w:rFonts w:ascii="Times New Roman" w:hAnsi="Times New Roman"/>
                <w:sz w:val="16"/>
                <w:szCs w:val="16"/>
              </w:rPr>
              <w:t>± 0.013</w:t>
            </w:r>
          </w:p>
        </w:tc>
        <w:tc>
          <w:tcPr>
            <w:tcW w:w="1134" w:type="dxa"/>
            <w:tcBorders>
              <w:top w:val="nil"/>
              <w:left w:val="nil"/>
              <w:bottom w:val="single" w:sz="4" w:space="0" w:color="auto"/>
              <w:right w:val="nil"/>
            </w:tcBorders>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 xml:space="preserve">4.09 </w:t>
            </w:r>
            <w:r w:rsidRPr="00562342">
              <w:rPr>
                <w:rFonts w:ascii="Times New Roman" w:hAnsi="Times New Roman"/>
                <w:sz w:val="16"/>
                <w:szCs w:val="16"/>
              </w:rPr>
              <w:t>± 0.20</w:t>
            </w:r>
          </w:p>
        </w:tc>
        <w:tc>
          <w:tcPr>
            <w:tcW w:w="850" w:type="dxa"/>
            <w:tcBorders>
              <w:top w:val="nil"/>
              <w:left w:val="nil"/>
              <w:bottom w:val="single" w:sz="4" w:space="0" w:color="auto"/>
              <w:right w:val="nil"/>
            </w:tcBorders>
            <w:hideMark/>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122 ± 5</w:t>
            </w:r>
          </w:p>
        </w:tc>
        <w:tc>
          <w:tcPr>
            <w:tcW w:w="1134" w:type="dxa"/>
            <w:tcBorders>
              <w:top w:val="nil"/>
              <w:left w:val="nil"/>
              <w:bottom w:val="single" w:sz="4" w:space="0" w:color="auto"/>
              <w:right w:val="nil"/>
            </w:tcBorders>
            <w:hideMark/>
          </w:tcPr>
          <w:p w:rsidR="00562342" w:rsidRPr="00562342" w:rsidRDefault="00562342" w:rsidP="00ED4391">
            <w:pPr>
              <w:spacing w:after="0" w:line="276" w:lineRule="auto"/>
              <w:jc w:val="center"/>
              <w:rPr>
                <w:rFonts w:ascii="Times New Roman" w:hAnsi="Times New Roman"/>
                <w:sz w:val="16"/>
                <w:szCs w:val="16"/>
                <w:lang w:val="en-US"/>
              </w:rPr>
            </w:pPr>
            <w:r w:rsidRPr="00562342">
              <w:rPr>
                <w:rFonts w:ascii="Times New Roman" w:hAnsi="Times New Roman"/>
                <w:sz w:val="16"/>
                <w:szCs w:val="16"/>
                <w:lang w:val="en-US"/>
              </w:rPr>
              <w:t>126 ± 8</w:t>
            </w:r>
          </w:p>
        </w:tc>
      </w:tr>
    </w:tbl>
    <w:p w:rsidR="00562342" w:rsidRPr="00562342" w:rsidRDefault="00562342" w:rsidP="00562342">
      <w:pPr>
        <w:pStyle w:val="PrformatHTML"/>
        <w:spacing w:line="360" w:lineRule="auto"/>
        <w:ind w:left="360"/>
        <w:jc w:val="both"/>
        <w:rPr>
          <w:rFonts w:asciiTheme="majorBidi" w:hAnsiTheme="majorBidi" w:cstheme="majorBidi"/>
          <w:sz w:val="24"/>
          <w:szCs w:val="24"/>
          <w:lang w:val="en-US"/>
        </w:rPr>
      </w:pPr>
    </w:p>
    <w:p w:rsidR="00562342" w:rsidRPr="00562342" w:rsidRDefault="00562342" w:rsidP="00562342">
      <w:pPr>
        <w:spacing w:before="240" w:line="360" w:lineRule="auto"/>
        <w:jc w:val="both"/>
        <w:rPr>
          <w:rFonts w:ascii="Times New Roman" w:hAnsi="Times New Roman"/>
          <w:i/>
          <w:iCs/>
          <w:sz w:val="32"/>
          <w:szCs w:val="32"/>
          <w:shd w:val="clear" w:color="auto" w:fill="FFFFFF"/>
          <w:lang w:val="en-US"/>
        </w:rPr>
      </w:pPr>
      <w:r w:rsidRPr="00562342">
        <w:rPr>
          <w:rFonts w:asciiTheme="majorBidi" w:hAnsiTheme="majorBidi" w:cstheme="majorBidi"/>
          <w:sz w:val="24"/>
          <w:szCs w:val="24"/>
          <w:lang w:val="en-US" w:eastAsia="fr-FR"/>
        </w:rPr>
        <w:t xml:space="preserve">It can be readily seen from </w:t>
      </w:r>
      <w:r w:rsidRPr="00562342">
        <w:rPr>
          <w:rFonts w:ascii="Times New Roman" w:hAnsi="Times New Roman"/>
          <w:lang w:val="en"/>
        </w:rPr>
        <w:t>TABLE IV</w:t>
      </w:r>
      <w:r w:rsidRPr="00562342">
        <w:rPr>
          <w:rFonts w:asciiTheme="majorBidi" w:hAnsiTheme="majorBidi" w:cstheme="majorBidi"/>
          <w:sz w:val="24"/>
          <w:szCs w:val="24"/>
          <w:lang w:val="en-US"/>
        </w:rPr>
        <w:t xml:space="preserve"> that there is a proportional relationship between the added clay content and the apparent density of the </w:t>
      </w:r>
      <w:r w:rsidRPr="00562342">
        <w:rPr>
          <w:rFonts w:asciiTheme="majorBidi" w:hAnsiTheme="majorBidi" w:cstheme="majorBidi"/>
          <w:sz w:val="24"/>
          <w:szCs w:val="24"/>
          <w:lang w:val="en"/>
        </w:rPr>
        <w:t xml:space="preserve">prepared materials. This density decreases sharply when we added OMMT and increases with the increase of the OMMT rate added. This decrease in density is due to the pattern cells formed by the foam, it is noticed that the foam with 2% of OMMT is formed with open cells that contain other cells (presented in the SEM micrographs section). Moreover, we have an increase in rigidity by 445% and in young’s modulus by 197% for only the composite PUR 3 charged with 2% OMMT despite the opening cells, similar result was found by </w:t>
      </w:r>
      <w:proofErr w:type="spellStart"/>
      <w:r w:rsidRPr="00562342">
        <w:rPr>
          <w:rFonts w:asciiTheme="majorBidi" w:hAnsiTheme="majorBidi" w:cstheme="majorBidi"/>
          <w:sz w:val="24"/>
          <w:szCs w:val="24"/>
          <w:shd w:val="clear" w:color="auto" w:fill="FFFFFF"/>
          <w:lang w:val="en-US"/>
        </w:rPr>
        <w:t>Saha</w:t>
      </w:r>
      <w:proofErr w:type="spellEnd"/>
      <w:r w:rsidRPr="00562342">
        <w:rPr>
          <w:rFonts w:asciiTheme="majorBidi" w:hAnsiTheme="majorBidi" w:cstheme="majorBidi"/>
          <w:sz w:val="24"/>
          <w:szCs w:val="24"/>
          <w:shd w:val="clear" w:color="auto" w:fill="FFFFFF"/>
          <w:lang w:val="en-US"/>
        </w:rPr>
        <w:t xml:space="preserve"> et al.</w:t>
      </w:r>
      <w:r w:rsidRPr="00562342">
        <w:rPr>
          <w:rFonts w:asciiTheme="majorBidi" w:hAnsiTheme="majorBidi" w:cstheme="majorBidi"/>
          <w:bCs/>
          <w:sz w:val="24"/>
          <w:szCs w:val="24"/>
          <w:shd w:val="clear" w:color="auto" w:fill="FFFFFF"/>
          <w:vertAlign w:val="superscript"/>
          <w:lang w:val="en-US"/>
        </w:rPr>
        <w:t>46</w:t>
      </w:r>
      <w:r w:rsidRPr="00562342">
        <w:rPr>
          <w:rFonts w:asciiTheme="majorBidi" w:hAnsiTheme="majorBidi" w:cstheme="majorBidi"/>
          <w:sz w:val="24"/>
          <w:szCs w:val="24"/>
          <w:lang w:val="en"/>
        </w:rPr>
        <w:t xml:space="preserve"> An increase only in rigidity by 52% and young’s modulus by 67%, were recorded For PUR 3 + 7% OMMT and PUR 3 + 10% OMMT, respectively.</w:t>
      </w:r>
    </w:p>
    <w:p w:rsidR="00562342" w:rsidRPr="00562342" w:rsidRDefault="00562342" w:rsidP="00562342">
      <w:pPr>
        <w:pStyle w:val="PrformatHTML"/>
        <w:spacing w:line="360" w:lineRule="auto"/>
        <w:jc w:val="both"/>
        <w:rPr>
          <w:rFonts w:asciiTheme="majorBidi" w:hAnsiTheme="majorBidi" w:cstheme="majorBidi"/>
          <w:sz w:val="24"/>
          <w:szCs w:val="24"/>
          <w:shd w:val="clear" w:color="auto" w:fill="FFFFFF"/>
          <w:lang w:val="en-US"/>
        </w:rPr>
      </w:pPr>
      <w:r w:rsidRPr="00562342">
        <w:rPr>
          <w:rFonts w:asciiTheme="majorBidi" w:hAnsiTheme="majorBidi" w:cstheme="majorBidi"/>
          <w:sz w:val="24"/>
          <w:szCs w:val="24"/>
          <w:shd w:val="clear" w:color="auto" w:fill="FFFFFF"/>
          <w:lang w:val="en-US"/>
        </w:rPr>
        <w:lastRenderedPageBreak/>
        <w:t>From the values ​​of young’s modulus, there is an increase of this last only for PUR 3 + 2% OMMT and PUR 3 + 10% OMMT compared to PUR 3.</w:t>
      </w:r>
      <w:r w:rsidRPr="00562342">
        <w:rPr>
          <w:rFonts w:asciiTheme="majorBidi" w:hAnsiTheme="majorBidi" w:cstheme="majorBidi"/>
          <w:sz w:val="32"/>
          <w:szCs w:val="32"/>
          <w:lang w:val="en"/>
        </w:rPr>
        <w:t xml:space="preserve"> </w:t>
      </w:r>
      <w:r w:rsidRPr="00562342">
        <w:rPr>
          <w:rFonts w:asciiTheme="majorBidi" w:hAnsiTheme="majorBidi" w:cstheme="majorBidi"/>
          <w:sz w:val="24"/>
          <w:szCs w:val="24"/>
          <w:lang w:val="en"/>
        </w:rPr>
        <w:t xml:space="preserve">This increase is probably due to closed cells for this composite. The other composites PUR 3 foam display a decrease in the young’s modulus and rigidity. </w:t>
      </w:r>
      <w:r w:rsidRPr="00562342">
        <w:rPr>
          <w:rFonts w:asciiTheme="majorBidi" w:hAnsiTheme="majorBidi" w:cstheme="majorBidi"/>
          <w:sz w:val="24"/>
          <w:szCs w:val="24"/>
          <w:shd w:val="clear" w:color="auto" w:fill="FFFFFF"/>
          <w:lang w:val="en-US"/>
        </w:rPr>
        <w:t>This can be due to the perturbation of the polyurethane foams structure in the presence of clay nanoparticles, which disrupt hydrogen bonds.</w:t>
      </w:r>
    </w:p>
    <w:p w:rsidR="00562342" w:rsidRPr="00562342" w:rsidRDefault="00562342" w:rsidP="00562342">
      <w:pPr>
        <w:pStyle w:val="PrformatHTML"/>
        <w:spacing w:line="360" w:lineRule="auto"/>
        <w:jc w:val="both"/>
        <w:rPr>
          <w:rFonts w:asciiTheme="majorBidi" w:hAnsiTheme="majorBidi" w:cstheme="majorBidi"/>
          <w:sz w:val="24"/>
          <w:szCs w:val="24"/>
          <w:lang w:val="en-US"/>
        </w:rPr>
      </w:pPr>
    </w:p>
    <w:p w:rsidR="00562342" w:rsidRPr="00562342" w:rsidRDefault="00562342" w:rsidP="00562342">
      <w:pPr>
        <w:pStyle w:val="PrformatHTML"/>
        <w:shd w:val="clear" w:color="auto" w:fill="FFFFFF"/>
        <w:spacing w:line="360" w:lineRule="auto"/>
        <w:ind w:left="360"/>
        <w:jc w:val="center"/>
        <w:rPr>
          <w:rFonts w:asciiTheme="majorBidi" w:hAnsiTheme="majorBidi" w:cstheme="majorBidi"/>
          <w:sz w:val="24"/>
          <w:szCs w:val="24"/>
          <w:lang w:val="en"/>
        </w:rPr>
      </w:pPr>
      <w:r w:rsidRPr="00562342">
        <w:rPr>
          <w:rFonts w:asciiTheme="majorBidi" w:hAnsiTheme="majorBidi" w:cstheme="majorBidi"/>
          <w:noProof/>
          <w:sz w:val="24"/>
          <w:szCs w:val="24"/>
        </w:rPr>
        <w:drawing>
          <wp:inline distT="0" distB="0" distL="0" distR="0" wp14:anchorId="2BCBDD8D" wp14:editId="46FF25A4">
            <wp:extent cx="3471092" cy="2700000"/>
            <wp:effectExtent l="0" t="0" r="0" b="5715"/>
            <wp:docPr id="19" name="Image 19" descr="C:\Users\pc\Downloads\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Graph1.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442" t="9191" r="13052" b="6077"/>
                    <a:stretch/>
                  </pic:blipFill>
                  <pic:spPr bwMode="auto">
                    <a:xfrm>
                      <a:off x="0" y="0"/>
                      <a:ext cx="3471092"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562342" w:rsidRPr="00562342" w:rsidRDefault="00562342" w:rsidP="00562342">
      <w:pPr>
        <w:pStyle w:val="PrformatHTML"/>
        <w:shd w:val="clear" w:color="auto" w:fill="FFFFFF"/>
        <w:spacing w:line="360" w:lineRule="auto"/>
        <w:jc w:val="center"/>
        <w:rPr>
          <w:rFonts w:asciiTheme="majorBidi" w:hAnsiTheme="majorBidi" w:cstheme="majorBidi"/>
          <w:sz w:val="22"/>
          <w:szCs w:val="22"/>
          <w:lang w:val="en-US"/>
        </w:rPr>
      </w:pPr>
      <w:r w:rsidRPr="00562342">
        <w:rPr>
          <w:rFonts w:asciiTheme="majorBidi" w:hAnsiTheme="majorBidi" w:cstheme="majorBidi"/>
          <w:sz w:val="22"/>
          <w:szCs w:val="22"/>
          <w:lang w:val="en"/>
        </w:rPr>
        <w:t xml:space="preserve">Fig. </w:t>
      </w:r>
      <w:proofErr w:type="gramStart"/>
      <w:r w:rsidRPr="00562342">
        <w:rPr>
          <w:rFonts w:asciiTheme="majorBidi" w:hAnsiTheme="majorBidi" w:cstheme="majorBidi"/>
          <w:sz w:val="22"/>
          <w:szCs w:val="22"/>
          <w:lang w:val="en"/>
        </w:rPr>
        <w:t>8</w:t>
      </w:r>
      <w:r w:rsidRPr="00562342">
        <w:rPr>
          <w:rFonts w:asciiTheme="majorBidi" w:hAnsiTheme="majorBidi" w:cstheme="majorBidi"/>
          <w:sz w:val="22"/>
          <w:szCs w:val="22"/>
          <w:lang w:val="en-US"/>
        </w:rPr>
        <w:t>.Tensile</w:t>
      </w:r>
      <w:proofErr w:type="gramEnd"/>
      <w:r w:rsidRPr="00562342">
        <w:rPr>
          <w:rFonts w:asciiTheme="majorBidi" w:hAnsiTheme="majorBidi" w:cstheme="majorBidi"/>
          <w:sz w:val="22"/>
          <w:szCs w:val="22"/>
          <w:lang w:val="en-US"/>
        </w:rPr>
        <w:t xml:space="preserve"> stress–strain </w:t>
      </w:r>
      <w:r w:rsidRPr="00562342">
        <w:rPr>
          <w:rFonts w:asciiTheme="majorBidi" w:hAnsiTheme="majorBidi" w:cstheme="majorBidi"/>
          <w:sz w:val="22"/>
          <w:szCs w:val="22"/>
          <w:shd w:val="clear" w:color="auto" w:fill="FFFFFF"/>
          <w:lang w:val="en-US"/>
        </w:rPr>
        <w:t>curves for PUR composite</w:t>
      </w:r>
      <w:r w:rsidRPr="00562342">
        <w:rPr>
          <w:rFonts w:asciiTheme="majorBidi" w:hAnsiTheme="majorBidi" w:cstheme="majorBidi"/>
          <w:sz w:val="22"/>
          <w:szCs w:val="22"/>
          <w:lang w:val="en-US"/>
        </w:rPr>
        <w:t>s.</w:t>
      </w:r>
    </w:p>
    <w:p w:rsidR="00562342" w:rsidRPr="00562342" w:rsidRDefault="00562342" w:rsidP="00562342">
      <w:pPr>
        <w:pStyle w:val="PrformatHTML"/>
        <w:shd w:val="clear" w:color="auto" w:fill="FFFFFF"/>
        <w:spacing w:line="360" w:lineRule="auto"/>
        <w:jc w:val="center"/>
        <w:rPr>
          <w:rFonts w:asciiTheme="majorBidi" w:hAnsiTheme="majorBidi" w:cstheme="majorBidi"/>
          <w:sz w:val="22"/>
          <w:szCs w:val="22"/>
          <w:lang w:val="en-US"/>
        </w:rPr>
      </w:pPr>
      <w:r w:rsidRPr="00562342">
        <w:rPr>
          <w:rFonts w:asciiTheme="majorBidi" w:hAnsiTheme="majorBidi" w:cstheme="majorBidi"/>
          <w:noProof/>
          <w:sz w:val="22"/>
          <w:szCs w:val="22"/>
        </w:rPr>
        <w:drawing>
          <wp:inline distT="0" distB="0" distL="0" distR="0" wp14:anchorId="4553DFFE" wp14:editId="3DC4DDD4">
            <wp:extent cx="3625288" cy="2700000"/>
            <wp:effectExtent l="0" t="0" r="0" b="5715"/>
            <wp:docPr id="20" name="Image 20" descr="C:\Users\pc\Downloads\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Graph2.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51" t="8943" r="10837" b="5575"/>
                    <a:stretch/>
                  </pic:blipFill>
                  <pic:spPr bwMode="auto">
                    <a:xfrm>
                      <a:off x="0" y="0"/>
                      <a:ext cx="3625288"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562342" w:rsidRPr="00562342" w:rsidRDefault="00562342" w:rsidP="00562342">
      <w:pPr>
        <w:pStyle w:val="PrformatHTML"/>
        <w:shd w:val="clear" w:color="auto" w:fill="FFFFFF"/>
        <w:spacing w:after="240" w:line="360" w:lineRule="auto"/>
        <w:jc w:val="center"/>
        <w:rPr>
          <w:rFonts w:asciiTheme="majorBidi" w:hAnsiTheme="majorBidi" w:cstheme="majorBidi"/>
          <w:sz w:val="22"/>
          <w:szCs w:val="22"/>
          <w:lang w:val="en-US"/>
        </w:rPr>
      </w:pPr>
      <w:r w:rsidRPr="00562342">
        <w:rPr>
          <w:rFonts w:asciiTheme="majorBidi" w:hAnsiTheme="majorBidi" w:cstheme="majorBidi"/>
          <w:sz w:val="22"/>
          <w:szCs w:val="22"/>
          <w:lang w:val="en"/>
        </w:rPr>
        <w:t>Fig. 9</w:t>
      </w:r>
      <w:r w:rsidRPr="00562342">
        <w:rPr>
          <w:rFonts w:asciiTheme="majorBidi" w:hAnsiTheme="majorBidi" w:cstheme="majorBidi"/>
          <w:sz w:val="22"/>
          <w:szCs w:val="22"/>
          <w:lang w:val="en-US"/>
        </w:rPr>
        <w:t xml:space="preserve">. Tensile Strength–Elongation </w:t>
      </w:r>
      <w:r w:rsidRPr="00562342">
        <w:rPr>
          <w:rFonts w:asciiTheme="majorBidi" w:hAnsiTheme="majorBidi" w:cstheme="majorBidi"/>
          <w:sz w:val="22"/>
          <w:szCs w:val="22"/>
          <w:shd w:val="clear" w:color="auto" w:fill="FFFFFF"/>
          <w:lang w:val="en-US"/>
        </w:rPr>
        <w:t>curves for PUR composite</w:t>
      </w:r>
      <w:r w:rsidRPr="00562342">
        <w:rPr>
          <w:rFonts w:asciiTheme="majorBidi" w:hAnsiTheme="majorBidi" w:cstheme="majorBidi"/>
          <w:sz w:val="22"/>
          <w:szCs w:val="22"/>
          <w:lang w:val="en-US"/>
        </w:rPr>
        <w:t>s.</w:t>
      </w:r>
    </w:p>
    <w:p w:rsidR="00562342" w:rsidRPr="00562342" w:rsidRDefault="00562342" w:rsidP="00562342">
      <w:pPr>
        <w:pStyle w:val="PrformatHTML"/>
        <w:spacing w:line="360" w:lineRule="auto"/>
        <w:jc w:val="both"/>
        <w:rPr>
          <w:rFonts w:asciiTheme="majorBidi" w:hAnsiTheme="majorBidi" w:cstheme="majorBidi"/>
          <w:sz w:val="32"/>
          <w:szCs w:val="32"/>
          <w:lang w:val="en"/>
        </w:rPr>
      </w:pPr>
      <w:r w:rsidRPr="00562342">
        <w:rPr>
          <w:rFonts w:asciiTheme="majorBidi" w:hAnsiTheme="majorBidi" w:cstheme="majorBidi"/>
          <w:sz w:val="24"/>
          <w:szCs w:val="24"/>
          <w:lang w:val="en"/>
        </w:rPr>
        <w:t xml:space="preserve">It is important to report that the rigidity and young modules for PUR 4 is </w:t>
      </w:r>
      <w:r w:rsidRPr="00562342">
        <w:rPr>
          <w:rFonts w:asciiTheme="majorBidi" w:hAnsiTheme="majorBidi" w:cstheme="majorBidi"/>
          <w:sz w:val="24"/>
          <w:szCs w:val="24"/>
          <w:shd w:val="clear" w:color="auto" w:fill="FFFFFF"/>
          <w:lang w:val="en-US"/>
        </w:rPr>
        <w:t xml:space="preserve">twice as big as PUR 3, this can be explained by the strengthens </w:t>
      </w:r>
      <w:r w:rsidRPr="00562342">
        <w:rPr>
          <w:rFonts w:asciiTheme="majorBidi" w:hAnsiTheme="majorBidi" w:cstheme="majorBidi"/>
          <w:sz w:val="24"/>
          <w:szCs w:val="24"/>
          <w:lang w:val="en"/>
        </w:rPr>
        <w:t>of hydrogen bond presence, which increase with the presence of the diamino-1,2 propane</w:t>
      </w:r>
      <w:r w:rsidRPr="00562342">
        <w:rPr>
          <w:rFonts w:asciiTheme="majorBidi" w:hAnsiTheme="majorBidi" w:cstheme="majorBidi"/>
          <w:sz w:val="24"/>
          <w:szCs w:val="24"/>
          <w:shd w:val="clear" w:color="auto" w:fill="FFFFFF"/>
          <w:lang w:val="en-US"/>
        </w:rPr>
        <w:t xml:space="preserve">. </w:t>
      </w:r>
      <w:r w:rsidRPr="00562342">
        <w:rPr>
          <w:rFonts w:asciiTheme="majorBidi" w:hAnsiTheme="majorBidi" w:cstheme="majorBidi"/>
          <w:sz w:val="24"/>
          <w:szCs w:val="24"/>
          <w:lang w:val="en"/>
        </w:rPr>
        <w:t xml:space="preserve">The mechanical proprieties of PUR 4 were degraded where we added 2% of the OMMT. Where, the density, the rigidity and the Young’s modulus </w:t>
      </w:r>
      <w:r w:rsidRPr="00562342">
        <w:rPr>
          <w:rFonts w:asciiTheme="majorBidi" w:hAnsiTheme="majorBidi" w:cstheme="majorBidi"/>
          <w:sz w:val="24"/>
          <w:szCs w:val="24"/>
          <w:lang w:val="en"/>
        </w:rPr>
        <w:lastRenderedPageBreak/>
        <w:t>decrease by 61, 26 and 24%, respectively. This decrease is probably due to perturbation of the hydrogen bond formed between the PUR, the diamino-1,2 propane and OMMT. However, PUR 4 formula presents optimal mechanical properties, compared to the other samples.</w:t>
      </w:r>
    </w:p>
    <w:p w:rsidR="005E684C" w:rsidRPr="004241B1" w:rsidRDefault="0085185C" w:rsidP="00307A61">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 xml:space="preserve">Page 14, line 286, </w:t>
      </w:r>
      <w:r w:rsidR="005E684C" w:rsidRPr="004241B1">
        <w:rPr>
          <w:rFonts w:asciiTheme="majorBidi" w:hAnsiTheme="majorBidi" w:cstheme="majorBidi"/>
          <w:b/>
          <w:color w:val="000000"/>
          <w:sz w:val="24"/>
          <w:szCs w:val="24"/>
          <w:shd w:val="clear" w:color="auto" w:fill="FFFFFF"/>
          <w:lang w:val="en-US"/>
        </w:rPr>
        <w:t xml:space="preserve">XRD analysis of clays and composites </w:t>
      </w:r>
    </w:p>
    <w:p w:rsidR="00B42C28" w:rsidRDefault="00FD3E1A" w:rsidP="00B42C28">
      <w:pPr>
        <w:spacing w:line="360" w:lineRule="auto"/>
        <w:jc w:val="both"/>
        <w:rPr>
          <w:rFonts w:asciiTheme="majorBidi" w:hAnsiTheme="majorBidi" w:cstheme="majorBidi"/>
          <w:sz w:val="24"/>
          <w:szCs w:val="24"/>
          <w:lang w:val="en-GB"/>
        </w:rPr>
      </w:pPr>
      <w:r w:rsidRPr="00261C25">
        <w:rPr>
          <w:rFonts w:asciiTheme="majorBidi" w:hAnsiTheme="majorBidi" w:cstheme="majorBidi"/>
          <w:color w:val="000000"/>
          <w:sz w:val="24"/>
          <w:szCs w:val="24"/>
          <w:shd w:val="clear" w:color="auto" w:fill="FFFFFF"/>
          <w:lang w:val="en-US"/>
        </w:rPr>
        <w:t xml:space="preserve">During the XRD analysis, we </w:t>
      </w:r>
      <w:proofErr w:type="gramStart"/>
      <w:r w:rsidRPr="00261C25">
        <w:rPr>
          <w:rFonts w:asciiTheme="majorBidi" w:hAnsiTheme="majorBidi" w:cstheme="majorBidi"/>
          <w:color w:val="000000"/>
          <w:sz w:val="24"/>
          <w:szCs w:val="24"/>
          <w:shd w:val="clear" w:color="auto" w:fill="FFFFFF"/>
          <w:lang w:val="en-US"/>
        </w:rPr>
        <w:t>used  the</w:t>
      </w:r>
      <w:proofErr w:type="gramEnd"/>
      <w:r w:rsidR="005B32A3" w:rsidRPr="00261C25">
        <w:rPr>
          <w:rFonts w:asciiTheme="majorBidi" w:hAnsiTheme="majorBidi" w:cstheme="majorBidi"/>
          <w:color w:val="000000"/>
          <w:sz w:val="24"/>
          <w:szCs w:val="24"/>
          <w:shd w:val="clear" w:color="auto" w:fill="FFFFFF"/>
          <w:lang w:val="en-US"/>
        </w:rPr>
        <w:t xml:space="preserve"> range of </w:t>
      </w:r>
      <w:r w:rsidRPr="00261C25">
        <w:rPr>
          <w:rFonts w:asciiTheme="majorBidi" w:hAnsiTheme="majorBidi" w:cstheme="majorBidi"/>
          <w:color w:val="000000"/>
          <w:sz w:val="24"/>
          <w:szCs w:val="24"/>
          <w:shd w:val="clear" w:color="auto" w:fill="FFFFFF"/>
          <w:lang w:val="en-US"/>
        </w:rPr>
        <w:t>2</w:t>
      </w:r>
      <w:r w:rsidRPr="00261C25">
        <w:rPr>
          <w:rFonts w:asciiTheme="majorBidi" w:hAnsiTheme="majorBidi" w:cstheme="majorBidi"/>
          <w:color w:val="000000"/>
          <w:sz w:val="24"/>
          <w:szCs w:val="24"/>
          <w:shd w:val="clear" w:color="auto" w:fill="FFFFFF"/>
        </w:rPr>
        <w:t>θ</w:t>
      </w:r>
      <w:r w:rsidR="005B32A3" w:rsidRPr="00261C25">
        <w:rPr>
          <w:rFonts w:asciiTheme="majorBidi" w:hAnsiTheme="majorBidi" w:cstheme="majorBidi"/>
          <w:color w:val="000000"/>
          <w:sz w:val="24"/>
          <w:szCs w:val="24"/>
          <w:shd w:val="clear" w:color="auto" w:fill="FFFFFF"/>
          <w:lang w:val="en-US"/>
        </w:rPr>
        <w:t>, higher that 4° for all samp</w:t>
      </w:r>
      <w:r w:rsidR="00967A6A">
        <w:rPr>
          <w:rFonts w:asciiTheme="majorBidi" w:hAnsiTheme="majorBidi" w:cstheme="majorBidi"/>
          <w:color w:val="000000"/>
          <w:sz w:val="24"/>
          <w:szCs w:val="24"/>
          <w:shd w:val="clear" w:color="auto" w:fill="FFFFFF"/>
          <w:lang w:val="en-US"/>
        </w:rPr>
        <w:t>les</w:t>
      </w:r>
      <w:r w:rsidR="005B32A3" w:rsidRPr="00261C25">
        <w:rPr>
          <w:rFonts w:asciiTheme="majorBidi" w:hAnsiTheme="majorBidi" w:cstheme="majorBidi"/>
          <w:color w:val="000000"/>
          <w:sz w:val="24"/>
          <w:szCs w:val="24"/>
          <w:shd w:val="clear" w:color="auto" w:fill="FFFFFF"/>
          <w:lang w:val="en-US"/>
        </w:rPr>
        <w:t xml:space="preserve"> clays and composites</w:t>
      </w:r>
      <w:r w:rsidR="0085185C" w:rsidRPr="00261C25">
        <w:rPr>
          <w:rFonts w:asciiTheme="majorBidi" w:hAnsiTheme="majorBidi" w:cstheme="majorBidi"/>
          <w:color w:val="000000"/>
          <w:sz w:val="24"/>
          <w:szCs w:val="24"/>
          <w:shd w:val="clear" w:color="auto" w:fill="FFFFFF"/>
          <w:lang w:val="en-US"/>
        </w:rPr>
        <w:t xml:space="preserve">. </w:t>
      </w:r>
      <w:r w:rsidR="00967A6A">
        <w:rPr>
          <w:rFonts w:asciiTheme="majorBidi" w:hAnsiTheme="majorBidi" w:cstheme="majorBidi"/>
          <w:sz w:val="24"/>
          <w:szCs w:val="24"/>
          <w:lang w:val="en-GB"/>
        </w:rPr>
        <w:t>T</w:t>
      </w:r>
      <w:r w:rsidR="00B42C28" w:rsidRPr="00B42C28">
        <w:rPr>
          <w:rFonts w:asciiTheme="majorBidi" w:hAnsiTheme="majorBidi" w:cstheme="majorBidi"/>
          <w:sz w:val="24"/>
          <w:szCs w:val="24"/>
          <w:lang w:val="en-GB"/>
        </w:rPr>
        <w:t>he slight peak would appear towards an angle of 2θ of 4° for PUR 3+ 3% OMMT foam, indicating that the OMMT layers are partially exfoliated.</w:t>
      </w:r>
    </w:p>
    <w:p w:rsidR="00811E76" w:rsidRPr="004241B1" w:rsidRDefault="00811E76" w:rsidP="00811E76">
      <w:pPr>
        <w:pStyle w:val="Paragraphedeliste"/>
        <w:spacing w:line="360" w:lineRule="auto"/>
        <w:ind w:left="360"/>
        <w:jc w:val="both"/>
        <w:rPr>
          <w:rFonts w:asciiTheme="majorBidi" w:hAnsiTheme="majorBidi" w:cstheme="majorBidi"/>
          <w:color w:val="FF0000"/>
          <w:sz w:val="24"/>
          <w:szCs w:val="24"/>
          <w:shd w:val="clear" w:color="auto" w:fill="FFFFFF"/>
          <w:lang w:val="en-US"/>
        </w:rPr>
      </w:pPr>
      <w:r w:rsidRPr="004241B1">
        <w:rPr>
          <w:rFonts w:asciiTheme="majorBidi" w:hAnsiTheme="majorBidi" w:cstheme="majorBidi"/>
          <w:color w:val="FF0000"/>
          <w:sz w:val="24"/>
          <w:szCs w:val="24"/>
          <w:lang w:val="en-GB"/>
        </w:rPr>
        <w:t>The previous commentary was:</w:t>
      </w:r>
    </w:p>
    <w:p w:rsidR="00261C25" w:rsidRPr="0091213D" w:rsidRDefault="00261C25" w:rsidP="00261C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sz w:val="24"/>
          <w:szCs w:val="24"/>
          <w:lang w:val="en"/>
        </w:rPr>
      </w:pPr>
      <w:r w:rsidRPr="0091213D">
        <w:rPr>
          <w:rFonts w:ascii="Times New Roman" w:hAnsi="Times New Roman"/>
          <w:sz w:val="24"/>
          <w:szCs w:val="24"/>
          <w:lang w:val="en"/>
        </w:rPr>
        <w:t>The polyurethane foams prepared by</w:t>
      </w:r>
      <w:r w:rsidRPr="0091213D">
        <w:rPr>
          <w:rFonts w:ascii="Times New Roman" w:hAnsi="Times New Roman"/>
          <w:sz w:val="24"/>
          <w:szCs w:val="24"/>
          <w:lang w:val="en-US"/>
        </w:rPr>
        <w:t xml:space="preserve"> E.A. Moawed</w:t>
      </w:r>
      <w:r>
        <w:rPr>
          <w:rFonts w:ascii="Times New Roman" w:hAnsi="Times New Roman"/>
          <w:sz w:val="24"/>
          <w:szCs w:val="24"/>
          <w:vertAlign w:val="superscript"/>
          <w:lang w:val="en-US"/>
        </w:rPr>
        <w:t>45</w:t>
      </w:r>
      <w:r w:rsidRPr="0091213D">
        <w:rPr>
          <w:rFonts w:ascii="Times New Roman" w:hAnsi="Times New Roman"/>
          <w:sz w:val="24"/>
          <w:szCs w:val="24"/>
          <w:lang w:val="en-US"/>
        </w:rPr>
        <w:t>,</w:t>
      </w:r>
      <w:r w:rsidRPr="0091213D">
        <w:rPr>
          <w:rFonts w:ascii="Times New Roman" w:hAnsi="Times New Roman"/>
          <w:sz w:val="24"/>
          <w:szCs w:val="24"/>
          <w:vertAlign w:val="superscript"/>
          <w:lang w:val="en-US"/>
        </w:rPr>
        <w:t xml:space="preserve"> </w:t>
      </w:r>
      <w:r w:rsidRPr="0091213D">
        <w:rPr>
          <w:rFonts w:asciiTheme="majorBidi" w:hAnsiTheme="majorBidi" w:cstheme="majorBidi"/>
          <w:sz w:val="24"/>
          <w:szCs w:val="24"/>
          <w:lang w:val="en-US"/>
        </w:rPr>
        <w:t xml:space="preserve">W. Yang et al </w:t>
      </w:r>
      <w:r w:rsidRPr="00C95091">
        <w:rPr>
          <w:rFonts w:asciiTheme="majorBidi" w:hAnsiTheme="majorBidi" w:cstheme="majorBidi"/>
          <w:sz w:val="24"/>
          <w:szCs w:val="24"/>
          <w:vertAlign w:val="superscript"/>
          <w:lang w:val="en-US"/>
        </w:rPr>
        <w:t>46</w:t>
      </w:r>
      <w:r w:rsidRPr="00C95091">
        <w:rPr>
          <w:rFonts w:asciiTheme="majorBidi" w:hAnsiTheme="majorBidi" w:cstheme="majorBidi"/>
          <w:sz w:val="24"/>
          <w:szCs w:val="24"/>
          <w:lang w:val="en-US"/>
        </w:rPr>
        <w:t>,</w:t>
      </w:r>
      <w:r w:rsidRPr="0091213D">
        <w:rPr>
          <w:rFonts w:asciiTheme="majorBidi" w:hAnsiTheme="majorBidi" w:cstheme="majorBidi"/>
          <w:sz w:val="24"/>
          <w:szCs w:val="24"/>
          <w:lang w:val="en-US"/>
        </w:rPr>
        <w:t xml:space="preserve"> H. Lian et </w:t>
      </w:r>
      <w:r w:rsidRPr="00C95091">
        <w:rPr>
          <w:rFonts w:asciiTheme="majorBidi" w:hAnsiTheme="majorBidi" w:cstheme="majorBidi"/>
          <w:sz w:val="24"/>
          <w:szCs w:val="24"/>
          <w:lang w:val="en-US"/>
        </w:rPr>
        <w:t xml:space="preserve">al </w:t>
      </w:r>
      <w:r w:rsidRPr="00C95091">
        <w:rPr>
          <w:rFonts w:asciiTheme="majorBidi" w:hAnsiTheme="majorBidi" w:cstheme="majorBidi"/>
          <w:sz w:val="24"/>
          <w:szCs w:val="24"/>
          <w:vertAlign w:val="superscript"/>
          <w:lang w:val="en-US"/>
        </w:rPr>
        <w:t>47</w:t>
      </w:r>
      <w:r>
        <w:rPr>
          <w:rFonts w:asciiTheme="majorBidi" w:hAnsiTheme="majorBidi" w:cstheme="majorBidi"/>
          <w:sz w:val="24"/>
          <w:szCs w:val="24"/>
          <w:lang w:val="en-US"/>
        </w:rPr>
        <w:t xml:space="preserve"> and </w:t>
      </w:r>
      <w:r w:rsidRPr="0091213D">
        <w:rPr>
          <w:rFonts w:asciiTheme="majorBidi" w:hAnsiTheme="majorBidi" w:cstheme="majorBidi"/>
          <w:sz w:val="24"/>
          <w:szCs w:val="24"/>
          <w:lang w:val="en-US"/>
        </w:rPr>
        <w:t xml:space="preserve">H. Liu et </w:t>
      </w:r>
      <w:r w:rsidRPr="00C95091">
        <w:rPr>
          <w:rFonts w:asciiTheme="majorBidi" w:hAnsiTheme="majorBidi" w:cstheme="majorBidi"/>
          <w:sz w:val="24"/>
          <w:szCs w:val="24"/>
          <w:lang w:val="en-US"/>
        </w:rPr>
        <w:t>al</w:t>
      </w:r>
      <w:r>
        <w:rPr>
          <w:rFonts w:asciiTheme="majorBidi" w:hAnsiTheme="majorBidi" w:cstheme="majorBidi"/>
          <w:sz w:val="24"/>
          <w:szCs w:val="24"/>
          <w:lang w:val="en-US"/>
        </w:rPr>
        <w:t xml:space="preserve"> </w:t>
      </w:r>
      <w:r w:rsidRPr="00C95091">
        <w:rPr>
          <w:rFonts w:asciiTheme="majorBidi" w:hAnsiTheme="majorBidi" w:cstheme="majorBidi"/>
          <w:sz w:val="24"/>
          <w:szCs w:val="24"/>
          <w:vertAlign w:val="superscript"/>
          <w:lang w:val="en-US"/>
        </w:rPr>
        <w:t>48</w:t>
      </w:r>
      <w:r>
        <w:rPr>
          <w:rFonts w:asciiTheme="majorBidi" w:hAnsiTheme="majorBidi" w:cstheme="majorBidi"/>
          <w:sz w:val="24"/>
          <w:szCs w:val="24"/>
          <w:vertAlign w:val="superscript"/>
          <w:lang w:val="en-US"/>
        </w:rPr>
        <w:t xml:space="preserve"> </w:t>
      </w:r>
      <w:r w:rsidRPr="0091213D">
        <w:rPr>
          <w:rFonts w:ascii="Times New Roman" w:hAnsi="Times New Roman"/>
          <w:sz w:val="24"/>
          <w:szCs w:val="24"/>
          <w:lang w:val="en"/>
        </w:rPr>
        <w:t>have the same shape and peak characteristic as that elaborated in this work.</w:t>
      </w:r>
    </w:p>
    <w:p w:rsidR="00261C25" w:rsidRPr="0091213D" w:rsidRDefault="00261C25" w:rsidP="00261C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4"/>
          <w:szCs w:val="24"/>
          <w:lang w:val="en-US"/>
        </w:rPr>
      </w:pPr>
      <w:r w:rsidRPr="0091213D">
        <w:rPr>
          <w:rFonts w:ascii="Times New Roman" w:eastAsia="Times New Roman" w:hAnsi="Times New Roman"/>
          <w:sz w:val="24"/>
          <w:szCs w:val="24"/>
          <w:lang w:val="en" w:eastAsia="fr-FR"/>
        </w:rPr>
        <w:t xml:space="preserve">The X-ray diffraction for the </w:t>
      </w:r>
      <w:r w:rsidRPr="0091213D">
        <w:rPr>
          <w:rFonts w:asciiTheme="majorBidi" w:hAnsiTheme="majorBidi" w:cstheme="majorBidi"/>
          <w:sz w:val="24"/>
          <w:szCs w:val="24"/>
          <w:lang w:val="en-US"/>
        </w:rPr>
        <w:t>all samples of PUR 3 charged and uncharged foams</w:t>
      </w:r>
      <w:r w:rsidRPr="0091213D">
        <w:rPr>
          <w:rFonts w:ascii="Times New Roman" w:eastAsia="Times New Roman" w:hAnsi="Times New Roman"/>
          <w:sz w:val="24"/>
          <w:szCs w:val="24"/>
          <w:lang w:val="en" w:eastAsia="fr-FR"/>
        </w:rPr>
        <w:t xml:space="preserve"> show </w:t>
      </w:r>
      <w:r w:rsidRPr="0091213D">
        <w:rPr>
          <w:rFonts w:ascii="Times New Roman" w:hAnsi="Times New Roman"/>
          <w:sz w:val="24"/>
          <w:szCs w:val="24"/>
          <w:lang w:val="en-US"/>
        </w:rPr>
        <w:t>Broad diffuse peaks centered at 2</w:t>
      </w:r>
      <w:r w:rsidRPr="0091213D">
        <w:rPr>
          <w:rFonts w:ascii="Times New Roman" w:hAnsi="Times New Roman"/>
          <w:sz w:val="24"/>
          <w:szCs w:val="24"/>
        </w:rPr>
        <w:t>θ</w:t>
      </w:r>
      <w:r w:rsidRPr="0091213D">
        <w:rPr>
          <w:rFonts w:ascii="Times New Roman" w:hAnsi="Times New Roman"/>
          <w:sz w:val="24"/>
          <w:szCs w:val="24"/>
          <w:lang w:val="en-US"/>
        </w:rPr>
        <w:t>=20°</w:t>
      </w:r>
      <w:r w:rsidRPr="0091213D">
        <w:rPr>
          <w:rFonts w:asciiTheme="majorBidi" w:hAnsiTheme="majorBidi" w:cstheme="majorBidi"/>
          <w:sz w:val="24"/>
          <w:szCs w:val="24"/>
          <w:lang w:val="en-US"/>
        </w:rPr>
        <w:t xml:space="preserve"> for, this peak </w:t>
      </w:r>
      <w:proofErr w:type="gramStart"/>
      <w:r w:rsidRPr="0091213D">
        <w:rPr>
          <w:rFonts w:asciiTheme="majorBidi" w:hAnsiTheme="majorBidi" w:cstheme="majorBidi"/>
          <w:sz w:val="24"/>
          <w:szCs w:val="24"/>
          <w:lang w:val="en-US"/>
        </w:rPr>
        <w:t>show</w:t>
      </w:r>
      <w:proofErr w:type="gramEnd"/>
      <w:r w:rsidRPr="0091213D">
        <w:rPr>
          <w:rFonts w:asciiTheme="majorBidi" w:hAnsiTheme="majorBidi" w:cstheme="majorBidi"/>
          <w:sz w:val="24"/>
          <w:szCs w:val="24"/>
          <w:lang w:val="en-US"/>
        </w:rPr>
        <w:t xml:space="preserve"> the amorphous character of the</w:t>
      </w:r>
      <w:r w:rsidRPr="0091213D">
        <w:rPr>
          <w:rFonts w:ascii="Times New Roman" w:hAnsi="Times New Roman"/>
          <w:sz w:val="24"/>
          <w:szCs w:val="24"/>
          <w:lang w:val="en-US"/>
        </w:rPr>
        <w:t xml:space="preserve"> polyurethane foam. </w:t>
      </w:r>
      <w:r w:rsidRPr="0091213D">
        <w:rPr>
          <w:rFonts w:asciiTheme="majorBidi" w:hAnsiTheme="majorBidi" w:cstheme="majorBidi"/>
          <w:sz w:val="24"/>
          <w:szCs w:val="24"/>
          <w:lang w:val="en-US"/>
        </w:rPr>
        <w:t xml:space="preserve">This peak can be correlated with the (110) reflection plane from PUR chains with an inter-chain d-spacing of 0.442 nm. </w:t>
      </w:r>
      <w:r w:rsidRPr="00C95091">
        <w:rPr>
          <w:rFonts w:asciiTheme="majorBidi" w:hAnsiTheme="majorBidi" w:cstheme="majorBidi"/>
          <w:sz w:val="24"/>
          <w:szCs w:val="24"/>
          <w:vertAlign w:val="superscript"/>
          <w:lang w:val="en-US"/>
        </w:rPr>
        <w:t>49</w:t>
      </w:r>
    </w:p>
    <w:p w:rsidR="00261C25" w:rsidRPr="0091213D" w:rsidRDefault="00261C25" w:rsidP="00261C25">
      <w:pPr>
        <w:pStyle w:val="PrformatHTML"/>
        <w:spacing w:line="360" w:lineRule="auto"/>
        <w:jc w:val="both"/>
        <w:rPr>
          <w:rFonts w:ascii="Arial" w:hAnsi="Arial" w:cs="Arial"/>
          <w:color w:val="000000"/>
          <w:sz w:val="24"/>
          <w:szCs w:val="24"/>
          <w:shd w:val="clear" w:color="auto" w:fill="FFFFFF"/>
          <w:lang w:val="en-US"/>
        </w:rPr>
      </w:pPr>
      <w:r w:rsidRPr="0091213D">
        <w:rPr>
          <w:rFonts w:ascii="Times New Roman" w:hAnsi="Times New Roman" w:cstheme="minorBidi"/>
          <w:sz w:val="24"/>
          <w:szCs w:val="24"/>
          <w:lang w:val="en"/>
        </w:rPr>
        <w:t>We notice a shifting of the peak characterizing the interlayer distance of the clay after polymeriza</w:t>
      </w:r>
      <w:r>
        <w:rPr>
          <w:rFonts w:ascii="Times New Roman" w:hAnsi="Times New Roman" w:cstheme="minorBidi"/>
          <w:sz w:val="24"/>
          <w:szCs w:val="24"/>
          <w:lang w:val="en"/>
        </w:rPr>
        <w:t>tion for an angle 2θ less than 3</w:t>
      </w:r>
      <w:r w:rsidRPr="0091213D">
        <w:rPr>
          <w:rFonts w:ascii="Times New Roman" w:hAnsi="Times New Roman" w:cstheme="minorBidi"/>
          <w:sz w:val="24"/>
          <w:szCs w:val="24"/>
          <w:lang w:val="en"/>
        </w:rPr>
        <w:t xml:space="preserve"> degrees. Which indicate that the layers of the OM</w:t>
      </w:r>
      <w:r>
        <w:rPr>
          <w:rFonts w:ascii="Times New Roman" w:hAnsi="Times New Roman" w:cstheme="minorBidi"/>
          <w:sz w:val="24"/>
          <w:szCs w:val="24"/>
          <w:lang w:val="en"/>
        </w:rPr>
        <w:t xml:space="preserve">MT are partially </w:t>
      </w:r>
      <w:r w:rsidRPr="00261C25">
        <w:rPr>
          <w:rFonts w:ascii="Times New Roman" w:hAnsi="Times New Roman" w:cstheme="minorBidi"/>
          <w:sz w:val="24"/>
          <w:szCs w:val="24"/>
          <w:lang w:val="en"/>
        </w:rPr>
        <w:t xml:space="preserve">exfoliated for </w:t>
      </w:r>
      <w:r w:rsidRPr="0091213D">
        <w:rPr>
          <w:rFonts w:ascii="Times New Roman" w:hAnsi="Times New Roman" w:cstheme="minorBidi"/>
          <w:sz w:val="24"/>
          <w:szCs w:val="24"/>
          <w:lang w:val="en"/>
        </w:rPr>
        <w:t>PUR 3+ 3% OMMT. This result is in good agreement with those obtained by Zheng et al</w:t>
      </w:r>
      <w:r w:rsidRPr="0091213D">
        <w:rPr>
          <w:rFonts w:ascii="Times New Roman" w:hAnsi="Times New Roman" w:cstheme="minorBidi"/>
          <w:sz w:val="24"/>
          <w:szCs w:val="24"/>
          <w:vertAlign w:val="superscript"/>
          <w:lang w:val="en"/>
        </w:rPr>
        <w:t>8</w:t>
      </w:r>
      <w:r w:rsidRPr="0091213D">
        <w:rPr>
          <w:rFonts w:ascii="Times New Roman" w:hAnsi="Times New Roman" w:cstheme="minorBidi"/>
          <w:sz w:val="24"/>
          <w:szCs w:val="24"/>
          <w:lang w:val="en"/>
        </w:rPr>
        <w:t xml:space="preserve"> in the work reported on the preparation of polyurethane/montmorillonite nanocomposite with a phosphorus compound.</w:t>
      </w:r>
    </w:p>
    <w:p w:rsidR="00811E76" w:rsidRPr="004241B1" w:rsidRDefault="00811E76" w:rsidP="00811E76">
      <w:pPr>
        <w:pStyle w:val="Paragraphedeliste"/>
        <w:spacing w:line="360" w:lineRule="auto"/>
        <w:ind w:left="360"/>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 xml:space="preserve">The corrected commentary is after: </w:t>
      </w:r>
    </w:p>
    <w:p w:rsidR="00577EE5" w:rsidRDefault="00577EE5" w:rsidP="00577EE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sz w:val="24"/>
          <w:szCs w:val="24"/>
          <w:lang w:val="en"/>
        </w:rPr>
      </w:pPr>
      <w:r w:rsidRPr="00577EE5">
        <w:rPr>
          <w:rFonts w:ascii="Times New Roman" w:eastAsia="Times New Roman" w:hAnsi="Times New Roman"/>
          <w:sz w:val="24"/>
          <w:szCs w:val="24"/>
          <w:lang w:val="en" w:eastAsia="fr-FR"/>
        </w:rPr>
        <w:t xml:space="preserve">The </w:t>
      </w:r>
      <w:r w:rsidRPr="00577EE5">
        <w:rPr>
          <w:rFonts w:ascii="Times New Roman" w:eastAsia="TimesNewRoman" w:hAnsi="Times New Roman"/>
          <w:sz w:val="24"/>
          <w:szCs w:val="24"/>
          <w:lang w:val="en-US"/>
        </w:rPr>
        <w:t xml:space="preserve">X-ray diffraction pattern </w:t>
      </w:r>
      <w:r w:rsidRPr="00577EE5">
        <w:rPr>
          <w:rFonts w:ascii="Times New Roman" w:eastAsia="Times New Roman" w:hAnsi="Times New Roman"/>
          <w:sz w:val="24"/>
          <w:szCs w:val="24"/>
          <w:lang w:val="en" w:eastAsia="fr-FR"/>
        </w:rPr>
        <w:t xml:space="preserve">of the samples PUR 3 and PUR 3/OMMT at different rate was presented in Fig. 10. </w:t>
      </w:r>
      <w:r w:rsidRPr="00577EE5">
        <w:rPr>
          <w:rFonts w:ascii="Times New Roman" w:hAnsi="Times New Roman"/>
          <w:sz w:val="24"/>
          <w:szCs w:val="24"/>
          <w:lang w:val="en"/>
        </w:rPr>
        <w:t>The polyurethane foams prepared by</w:t>
      </w:r>
      <w:r w:rsidRPr="00577EE5">
        <w:rPr>
          <w:rFonts w:ascii="Times New Roman" w:hAnsi="Times New Roman"/>
          <w:sz w:val="24"/>
          <w:szCs w:val="24"/>
          <w:lang w:val="en-US"/>
        </w:rPr>
        <w:t xml:space="preserve"> Moawed</w:t>
      </w:r>
      <w:r w:rsidRPr="00577EE5">
        <w:rPr>
          <w:rFonts w:ascii="Times New Roman" w:hAnsi="Times New Roman"/>
          <w:sz w:val="24"/>
          <w:szCs w:val="24"/>
          <w:vertAlign w:val="superscript"/>
          <w:lang w:val="en-US"/>
        </w:rPr>
        <w:t>47</w:t>
      </w:r>
      <w:r w:rsidRPr="00577EE5">
        <w:rPr>
          <w:rFonts w:ascii="Times New Roman" w:hAnsi="Times New Roman"/>
          <w:sz w:val="24"/>
          <w:szCs w:val="24"/>
          <w:lang w:val="en-US"/>
        </w:rPr>
        <w:t>,</w:t>
      </w:r>
      <w:r w:rsidRPr="00577EE5">
        <w:rPr>
          <w:rFonts w:ascii="Times New Roman" w:hAnsi="Times New Roman"/>
          <w:sz w:val="24"/>
          <w:szCs w:val="24"/>
          <w:vertAlign w:val="superscript"/>
          <w:lang w:val="en-US"/>
        </w:rPr>
        <w:t xml:space="preserve"> </w:t>
      </w:r>
      <w:r w:rsidRPr="00577EE5">
        <w:rPr>
          <w:rFonts w:asciiTheme="majorBidi" w:hAnsiTheme="majorBidi" w:cstheme="majorBidi"/>
          <w:sz w:val="24"/>
          <w:szCs w:val="24"/>
          <w:lang w:val="en-US"/>
        </w:rPr>
        <w:t xml:space="preserve">Yang et al </w:t>
      </w:r>
      <w:r w:rsidRPr="00577EE5">
        <w:rPr>
          <w:rFonts w:asciiTheme="majorBidi" w:hAnsiTheme="majorBidi" w:cstheme="majorBidi"/>
          <w:sz w:val="24"/>
          <w:szCs w:val="24"/>
          <w:vertAlign w:val="superscript"/>
          <w:lang w:val="en-US"/>
        </w:rPr>
        <w:t>48</w:t>
      </w:r>
      <w:r w:rsidRPr="00577EE5">
        <w:rPr>
          <w:rFonts w:asciiTheme="majorBidi" w:hAnsiTheme="majorBidi" w:cstheme="majorBidi"/>
          <w:sz w:val="24"/>
          <w:szCs w:val="24"/>
          <w:lang w:val="en-US"/>
        </w:rPr>
        <w:t xml:space="preserve">, Lian et al </w:t>
      </w:r>
      <w:r w:rsidRPr="00577EE5">
        <w:rPr>
          <w:rFonts w:asciiTheme="majorBidi" w:hAnsiTheme="majorBidi" w:cstheme="majorBidi"/>
          <w:sz w:val="24"/>
          <w:szCs w:val="24"/>
          <w:vertAlign w:val="superscript"/>
          <w:lang w:val="en-US"/>
        </w:rPr>
        <w:t>49</w:t>
      </w:r>
      <w:r w:rsidRPr="00577EE5">
        <w:rPr>
          <w:rFonts w:asciiTheme="majorBidi" w:hAnsiTheme="majorBidi" w:cstheme="majorBidi"/>
          <w:sz w:val="24"/>
          <w:szCs w:val="24"/>
          <w:lang w:val="en-US"/>
        </w:rPr>
        <w:t xml:space="preserve"> and Liu et al </w:t>
      </w:r>
      <w:r w:rsidRPr="00577EE5">
        <w:rPr>
          <w:rFonts w:asciiTheme="majorBidi" w:hAnsiTheme="majorBidi" w:cstheme="majorBidi"/>
          <w:sz w:val="24"/>
          <w:szCs w:val="24"/>
          <w:vertAlign w:val="superscript"/>
          <w:lang w:val="en-US"/>
        </w:rPr>
        <w:t xml:space="preserve">50 </w:t>
      </w:r>
      <w:r w:rsidRPr="00577EE5">
        <w:rPr>
          <w:rFonts w:ascii="Times New Roman" w:hAnsi="Times New Roman"/>
          <w:sz w:val="24"/>
          <w:szCs w:val="24"/>
          <w:lang w:val="en"/>
        </w:rPr>
        <w:t>have the same shape and peak characteristic as that elaborated in this work.</w:t>
      </w:r>
    </w:p>
    <w:p w:rsidR="00577EE5" w:rsidRDefault="00577EE5" w:rsidP="00577EE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val="en"/>
        </w:rPr>
      </w:pPr>
    </w:p>
    <w:p w:rsidR="00577EE5" w:rsidRPr="00577EE5" w:rsidRDefault="00577EE5" w:rsidP="00577EE5">
      <w:pPr>
        <w:spacing w:line="360" w:lineRule="auto"/>
        <w:jc w:val="both"/>
        <w:rPr>
          <w:rFonts w:ascii="Times New Roman" w:hAnsi="Times New Roman"/>
          <w:sz w:val="24"/>
          <w:szCs w:val="24"/>
          <w:lang w:val="en"/>
        </w:rPr>
      </w:pPr>
      <w:r w:rsidRPr="00577EE5">
        <w:rPr>
          <w:rFonts w:ascii="Times New Roman" w:hAnsi="Times New Roman"/>
          <w:sz w:val="24"/>
          <w:szCs w:val="24"/>
          <w:lang w:val="en"/>
        </w:rPr>
        <w:t>The X-ray diffraction for all PUR 3 loaded and unloaded foam samples shows large peak centered at 2θ=20°, which were not influenced by the addition of montmorillonite, this peak shows on the one hand the amorphous character of the polyurethane foam and on the other hand it indicates that the layers of OMMT are probably exfoliated. This peak characterizing the PUR chains is at the reflection plane (110) corresponds to a d-spacing between the chains of 0.442 nm.</w:t>
      </w:r>
      <w:r w:rsidRPr="00577EE5">
        <w:rPr>
          <w:rFonts w:ascii="Times New Roman" w:hAnsi="Times New Roman"/>
          <w:sz w:val="24"/>
          <w:szCs w:val="24"/>
          <w:vertAlign w:val="superscript"/>
          <w:lang w:val="en"/>
        </w:rPr>
        <w:t>51</w:t>
      </w:r>
    </w:p>
    <w:p w:rsidR="00577EE5" w:rsidRPr="00577EE5" w:rsidRDefault="00577EE5" w:rsidP="00577EE5">
      <w:pPr>
        <w:spacing w:line="360" w:lineRule="auto"/>
        <w:jc w:val="both"/>
        <w:rPr>
          <w:rFonts w:ascii="Times New Roman" w:hAnsi="Times New Roman"/>
          <w:sz w:val="24"/>
          <w:szCs w:val="24"/>
          <w:lang w:val="en"/>
        </w:rPr>
      </w:pPr>
      <w:r w:rsidRPr="00577EE5">
        <w:rPr>
          <w:rFonts w:ascii="Times New Roman" w:hAnsi="Times New Roman"/>
          <w:sz w:val="24"/>
          <w:szCs w:val="24"/>
          <w:lang w:val="en"/>
        </w:rPr>
        <w:lastRenderedPageBreak/>
        <w:t xml:space="preserve">Nevertheless, there is a slight peak would appear towards an angle of 2θ=4° for PUR 3+ 3% OMMT foam, which indicates that the layers of OMMT are partially exfoliated. This result </w:t>
      </w:r>
      <w:proofErr w:type="gramStart"/>
      <w:r w:rsidRPr="00577EE5">
        <w:rPr>
          <w:rFonts w:ascii="Times New Roman" w:hAnsi="Times New Roman"/>
          <w:sz w:val="24"/>
          <w:szCs w:val="24"/>
          <w:lang w:val="en"/>
        </w:rPr>
        <w:t>is in agreement</w:t>
      </w:r>
      <w:proofErr w:type="gramEnd"/>
      <w:r w:rsidRPr="00577EE5">
        <w:rPr>
          <w:rFonts w:ascii="Times New Roman" w:hAnsi="Times New Roman"/>
          <w:sz w:val="24"/>
          <w:szCs w:val="24"/>
          <w:lang w:val="en"/>
        </w:rPr>
        <w:t xml:space="preserve"> with those obtained by Zheng et al</w:t>
      </w:r>
      <w:r w:rsidRPr="00577EE5">
        <w:rPr>
          <w:rFonts w:ascii="Times New Roman" w:hAnsi="Times New Roman"/>
          <w:sz w:val="24"/>
          <w:szCs w:val="24"/>
          <w:vertAlign w:val="superscript"/>
          <w:lang w:val="en"/>
        </w:rPr>
        <w:t>8</w:t>
      </w:r>
      <w:r w:rsidRPr="00577EE5">
        <w:rPr>
          <w:rFonts w:ascii="Times New Roman" w:hAnsi="Times New Roman"/>
          <w:sz w:val="24"/>
          <w:szCs w:val="24"/>
          <w:lang w:val="en"/>
        </w:rPr>
        <w:t xml:space="preserve"> in the reported work on the preparation of a polyurethane/montmorillonite nanocomposite with a phosphorus compound.</w:t>
      </w:r>
    </w:p>
    <w:p w:rsidR="00577EE5" w:rsidRPr="00967A6A" w:rsidRDefault="00577EE5" w:rsidP="00577EE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sz w:val="6"/>
          <w:szCs w:val="6"/>
          <w:lang w:val="en"/>
        </w:rPr>
      </w:pPr>
    </w:p>
    <w:p w:rsidR="0067538D" w:rsidRPr="004241B1" w:rsidRDefault="005A563C" w:rsidP="00BB11DB">
      <w:pPr>
        <w:pStyle w:val="Paragraphedeliste"/>
        <w:numPr>
          <w:ilvl w:val="0"/>
          <w:numId w:val="1"/>
        </w:numPr>
        <w:spacing w:line="360" w:lineRule="auto"/>
        <w:ind w:left="360"/>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 xml:space="preserve">Page 17, line </w:t>
      </w:r>
      <w:proofErr w:type="gramStart"/>
      <w:r w:rsidRPr="004241B1">
        <w:rPr>
          <w:rFonts w:asciiTheme="majorBidi" w:hAnsiTheme="majorBidi" w:cstheme="majorBidi"/>
          <w:b/>
          <w:color w:val="000000"/>
          <w:sz w:val="24"/>
          <w:szCs w:val="24"/>
          <w:shd w:val="clear" w:color="auto" w:fill="FFFFFF"/>
          <w:lang w:val="en-US"/>
        </w:rPr>
        <w:t>32</w:t>
      </w:r>
      <w:r w:rsidR="0067538D" w:rsidRPr="004241B1">
        <w:rPr>
          <w:rFonts w:asciiTheme="majorBidi" w:hAnsiTheme="majorBidi" w:cstheme="majorBidi"/>
          <w:b/>
          <w:color w:val="000000"/>
          <w:sz w:val="24"/>
          <w:szCs w:val="24"/>
          <w:shd w:val="clear" w:color="auto" w:fill="FFFFFF"/>
          <w:lang w:val="en-US"/>
        </w:rPr>
        <w:t xml:space="preserve">6, </w:t>
      </w:r>
      <w:r w:rsidR="001F5FEB" w:rsidRPr="004241B1">
        <w:rPr>
          <w:rFonts w:asciiTheme="majorBidi" w:hAnsiTheme="majorBidi" w:cstheme="majorBidi"/>
          <w:b/>
          <w:color w:val="000000"/>
          <w:sz w:val="24"/>
          <w:szCs w:val="24"/>
          <w:shd w:val="clear" w:color="auto" w:fill="FFFFFF"/>
          <w:lang w:val="en-US"/>
        </w:rPr>
        <w:t xml:space="preserve"> Add</w:t>
      </w:r>
      <w:proofErr w:type="gramEnd"/>
      <w:r w:rsidR="001F5FEB" w:rsidRPr="004241B1">
        <w:rPr>
          <w:rFonts w:asciiTheme="majorBidi" w:hAnsiTheme="majorBidi" w:cstheme="majorBidi"/>
          <w:b/>
          <w:color w:val="000000"/>
          <w:sz w:val="24"/>
          <w:szCs w:val="24"/>
          <w:shd w:val="clear" w:color="auto" w:fill="FFFFFF"/>
          <w:lang w:val="en-US"/>
        </w:rPr>
        <w:t xml:space="preserve"> the magnification for SEM analysis instead of scale bar</w:t>
      </w:r>
    </w:p>
    <w:p w:rsidR="00967A6A" w:rsidRDefault="00967A6A" w:rsidP="0067538D">
      <w:pPr>
        <w:pStyle w:val="Paragraphedeliste"/>
        <w:spacing w:line="360" w:lineRule="auto"/>
        <w:ind w:left="360"/>
        <w:jc w:val="both"/>
        <w:rPr>
          <w:rFonts w:asciiTheme="majorBidi" w:hAnsiTheme="majorBidi" w:cstheme="majorBidi"/>
          <w:bCs/>
          <w:color w:val="000000"/>
          <w:sz w:val="24"/>
          <w:szCs w:val="24"/>
          <w:shd w:val="clear" w:color="auto" w:fill="FFFFFF"/>
          <w:lang w:val="en-US"/>
        </w:rPr>
      </w:pPr>
    </w:p>
    <w:p w:rsidR="0067538D" w:rsidRPr="00967A6A" w:rsidRDefault="0067538D" w:rsidP="0067538D">
      <w:pPr>
        <w:pStyle w:val="Paragraphedeliste"/>
        <w:spacing w:line="360" w:lineRule="auto"/>
        <w:ind w:left="360"/>
        <w:jc w:val="both"/>
        <w:rPr>
          <w:rFonts w:asciiTheme="majorBidi" w:hAnsiTheme="majorBidi" w:cstheme="majorBidi"/>
          <w:bCs/>
          <w:color w:val="000000"/>
          <w:sz w:val="24"/>
          <w:szCs w:val="24"/>
          <w:shd w:val="clear" w:color="auto" w:fill="FFFFFF"/>
          <w:lang w:val="en-US"/>
        </w:rPr>
      </w:pPr>
      <w:r w:rsidRPr="00967A6A">
        <w:rPr>
          <w:rFonts w:asciiTheme="majorBidi" w:hAnsiTheme="majorBidi" w:cstheme="majorBidi"/>
          <w:bCs/>
          <w:color w:val="000000"/>
          <w:sz w:val="24"/>
          <w:szCs w:val="24"/>
          <w:shd w:val="clear" w:color="auto" w:fill="FFFFFF"/>
          <w:lang w:val="en-US"/>
        </w:rPr>
        <w:t>Yes, I agree</w:t>
      </w:r>
      <w:r w:rsidR="005A563C" w:rsidRPr="00967A6A">
        <w:rPr>
          <w:rFonts w:asciiTheme="majorBidi" w:hAnsiTheme="majorBidi" w:cstheme="majorBidi"/>
          <w:bCs/>
          <w:color w:val="000000"/>
          <w:sz w:val="24"/>
          <w:szCs w:val="24"/>
          <w:shd w:val="clear" w:color="auto" w:fill="FFFFFF"/>
          <w:lang w:val="en-US"/>
        </w:rPr>
        <w:t>,</w:t>
      </w:r>
      <w:r w:rsidRPr="00967A6A">
        <w:rPr>
          <w:rFonts w:asciiTheme="majorBidi" w:hAnsiTheme="majorBidi" w:cstheme="majorBidi"/>
          <w:bCs/>
          <w:color w:val="000000"/>
          <w:sz w:val="24"/>
          <w:szCs w:val="24"/>
          <w:shd w:val="clear" w:color="auto" w:fill="FFFFFF"/>
          <w:lang w:val="en-US"/>
        </w:rPr>
        <w:t xml:space="preserve"> the scale bar was replaced by the magnification.</w:t>
      </w:r>
    </w:p>
    <w:p w:rsidR="0067538D" w:rsidRPr="004241B1" w:rsidRDefault="0067538D" w:rsidP="0067538D">
      <w:pPr>
        <w:pStyle w:val="Paragraphedeliste"/>
        <w:spacing w:line="360" w:lineRule="auto"/>
        <w:ind w:left="360"/>
        <w:jc w:val="both"/>
        <w:rPr>
          <w:rFonts w:asciiTheme="majorBidi" w:hAnsiTheme="majorBidi" w:cstheme="majorBidi"/>
          <w:color w:val="FF0000"/>
          <w:sz w:val="24"/>
          <w:szCs w:val="24"/>
          <w:shd w:val="clear" w:color="auto" w:fill="FFFFFF"/>
          <w:lang w:val="en-US"/>
        </w:rPr>
      </w:pPr>
      <w:r w:rsidRPr="004241B1">
        <w:rPr>
          <w:rFonts w:asciiTheme="majorBidi" w:hAnsiTheme="majorBidi" w:cstheme="majorBidi"/>
          <w:color w:val="FF0000"/>
          <w:sz w:val="24"/>
          <w:szCs w:val="24"/>
          <w:lang w:val="en-GB"/>
        </w:rPr>
        <w:t>The previous SEM analysis was:</w:t>
      </w:r>
    </w:p>
    <w:tbl>
      <w:tblPr>
        <w:tblStyle w:val="Grilledutableau"/>
        <w:tblW w:w="8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513"/>
      </w:tblGrid>
      <w:tr w:rsidR="0067538D" w:rsidTr="00BB11DB">
        <w:trPr>
          <w:trHeight w:val="3855"/>
          <w:jc w:val="center"/>
        </w:trPr>
        <w:tc>
          <w:tcPr>
            <w:tcW w:w="4296" w:type="dxa"/>
            <w:hideMark/>
          </w:tcPr>
          <w:p w:rsidR="0067538D" w:rsidRDefault="0067538D" w:rsidP="00BB11DB">
            <w:pPr>
              <w:pStyle w:val="PrformatHTML"/>
              <w:rPr>
                <w:rFonts w:ascii="Times New Roman" w:hAnsi="Times New Roman" w:cs="Times New Roman"/>
                <w:sz w:val="24"/>
                <w:szCs w:val="24"/>
                <w:lang w:val="en" w:eastAsia="en-US"/>
              </w:rPr>
            </w:pPr>
            <w:r>
              <w:rPr>
                <w:rFonts w:ascii="Times New Roman" w:hAnsi="Times New Roman" w:cs="Times New Roman"/>
                <w:noProof/>
                <w:sz w:val="24"/>
                <w:szCs w:val="24"/>
              </w:rPr>
              <w:drawing>
                <wp:inline distT="0" distB="0" distL="0" distR="0" wp14:anchorId="1E059D55" wp14:editId="58717682">
                  <wp:extent cx="2750022" cy="25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022" cy="2520000"/>
                          </a:xfrm>
                          <a:prstGeom prst="rect">
                            <a:avLst/>
                          </a:prstGeom>
                          <a:noFill/>
                          <a:ln>
                            <a:noFill/>
                          </a:ln>
                        </pic:spPr>
                      </pic:pic>
                    </a:graphicData>
                  </a:graphic>
                </wp:inline>
              </w:drawing>
            </w:r>
          </w:p>
        </w:tc>
        <w:tc>
          <w:tcPr>
            <w:tcW w:w="4236" w:type="dxa"/>
            <w:hideMark/>
          </w:tcPr>
          <w:p w:rsidR="0067538D" w:rsidRDefault="0067538D" w:rsidP="00BB11DB">
            <w:pPr>
              <w:pStyle w:val="PrformatHTML"/>
              <w:rPr>
                <w:rFonts w:ascii="Times New Roman" w:hAnsi="Times New Roman" w:cs="Times New Roman"/>
                <w:sz w:val="24"/>
                <w:szCs w:val="24"/>
                <w:lang w:val="en" w:eastAsia="en-US"/>
              </w:rPr>
            </w:pPr>
            <w:r>
              <w:rPr>
                <w:rFonts w:ascii="Times New Roman" w:hAnsi="Times New Roman" w:cs="Times New Roman"/>
                <w:noProof/>
                <w:sz w:val="24"/>
                <w:szCs w:val="24"/>
              </w:rPr>
              <w:drawing>
                <wp:inline distT="0" distB="0" distL="0" distR="0" wp14:anchorId="13DC2EA6" wp14:editId="00F64C7B">
                  <wp:extent cx="2728863" cy="252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863" cy="2520000"/>
                          </a:xfrm>
                          <a:prstGeom prst="rect">
                            <a:avLst/>
                          </a:prstGeom>
                          <a:noFill/>
                          <a:ln>
                            <a:noFill/>
                          </a:ln>
                        </pic:spPr>
                      </pic:pic>
                    </a:graphicData>
                  </a:graphic>
                </wp:inline>
              </w:drawing>
            </w:r>
          </w:p>
        </w:tc>
      </w:tr>
      <w:tr w:rsidR="0067538D" w:rsidTr="00BB11DB">
        <w:trPr>
          <w:trHeight w:val="283"/>
          <w:jc w:val="center"/>
        </w:trPr>
        <w:tc>
          <w:tcPr>
            <w:tcW w:w="4296" w:type="dxa"/>
            <w:hideMark/>
          </w:tcPr>
          <w:p w:rsidR="0067538D" w:rsidRDefault="0067538D" w:rsidP="00BB11DB">
            <w:pPr>
              <w:spacing w:line="360" w:lineRule="auto"/>
              <w:jc w:val="center"/>
              <w:rPr>
                <w:rFonts w:ascii="Times New Roman" w:hAnsi="Times New Roman" w:cs="Times New Roman"/>
              </w:rPr>
            </w:pPr>
            <w:r>
              <w:rPr>
                <w:rFonts w:ascii="Times New Roman" w:hAnsi="Times New Roman" w:cs="Times New Roman"/>
                <w:i/>
                <w:iCs/>
                <w:sz w:val="20"/>
                <w:szCs w:val="20"/>
              </w:rPr>
              <w:t>PUR 3 +2% OMMT</w:t>
            </w:r>
          </w:p>
        </w:tc>
        <w:tc>
          <w:tcPr>
            <w:tcW w:w="4236" w:type="dxa"/>
            <w:hideMark/>
          </w:tcPr>
          <w:p w:rsidR="0067538D" w:rsidRDefault="0067538D" w:rsidP="00BB11DB">
            <w:pPr>
              <w:jc w:val="center"/>
              <w:rPr>
                <w:rFonts w:ascii="Times New Roman" w:hAnsi="Times New Roman" w:cs="Times New Roman"/>
                <w:i/>
                <w:iCs/>
                <w:sz w:val="20"/>
                <w:szCs w:val="20"/>
              </w:rPr>
            </w:pPr>
            <w:r>
              <w:rPr>
                <w:rFonts w:ascii="Times New Roman" w:hAnsi="Times New Roman" w:cs="Times New Roman"/>
                <w:i/>
                <w:iCs/>
                <w:sz w:val="20"/>
                <w:szCs w:val="20"/>
              </w:rPr>
              <w:t>PUR 3 + 3% OMMT</w:t>
            </w:r>
          </w:p>
        </w:tc>
      </w:tr>
      <w:tr w:rsidR="0067538D" w:rsidTr="00BB11DB">
        <w:trPr>
          <w:trHeight w:val="3798"/>
          <w:jc w:val="center"/>
        </w:trPr>
        <w:tc>
          <w:tcPr>
            <w:tcW w:w="4296" w:type="dxa"/>
            <w:hideMark/>
          </w:tcPr>
          <w:p w:rsidR="0067538D" w:rsidRDefault="0067538D" w:rsidP="00BB11DB">
            <w:pPr>
              <w:pStyle w:val="PrformatHTML"/>
              <w:rPr>
                <w:rFonts w:ascii="Times New Roman" w:hAnsi="Times New Roman" w:cs="Times New Roman"/>
                <w:sz w:val="24"/>
                <w:szCs w:val="24"/>
                <w:lang w:val="en" w:eastAsia="en-US"/>
              </w:rPr>
            </w:pPr>
            <w:r>
              <w:rPr>
                <w:rFonts w:ascii="Times New Roman" w:hAnsi="Times New Roman" w:cs="Times New Roman"/>
                <w:noProof/>
                <w:sz w:val="24"/>
                <w:szCs w:val="24"/>
              </w:rPr>
              <w:drawing>
                <wp:inline distT="0" distB="0" distL="0" distR="0" wp14:anchorId="03E0CAAD" wp14:editId="61CC06F8">
                  <wp:extent cx="2737078" cy="252000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078" cy="2520000"/>
                          </a:xfrm>
                          <a:prstGeom prst="rect">
                            <a:avLst/>
                          </a:prstGeom>
                          <a:noFill/>
                          <a:ln>
                            <a:noFill/>
                          </a:ln>
                        </pic:spPr>
                      </pic:pic>
                    </a:graphicData>
                  </a:graphic>
                </wp:inline>
              </w:drawing>
            </w:r>
          </w:p>
        </w:tc>
        <w:tc>
          <w:tcPr>
            <w:tcW w:w="4236" w:type="dxa"/>
            <w:hideMark/>
          </w:tcPr>
          <w:p w:rsidR="0067538D" w:rsidRDefault="0067538D" w:rsidP="00BB11DB">
            <w:pPr>
              <w:pStyle w:val="PrformatHTML"/>
              <w:rPr>
                <w:rFonts w:ascii="Times New Roman" w:hAnsi="Times New Roman" w:cs="Times New Roman"/>
                <w:sz w:val="24"/>
                <w:szCs w:val="24"/>
                <w:lang w:val="en" w:eastAsia="en-US"/>
              </w:rPr>
            </w:pPr>
            <w:r>
              <w:rPr>
                <w:rFonts w:ascii="Times New Roman" w:hAnsi="Times New Roman" w:cs="Times New Roman"/>
                <w:noProof/>
                <w:sz w:val="24"/>
                <w:szCs w:val="24"/>
              </w:rPr>
              <w:drawing>
                <wp:inline distT="0" distB="0" distL="0" distR="0" wp14:anchorId="6B343F4D" wp14:editId="4E6D5A71">
                  <wp:extent cx="2728863" cy="252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8863" cy="2520000"/>
                          </a:xfrm>
                          <a:prstGeom prst="rect">
                            <a:avLst/>
                          </a:prstGeom>
                          <a:noFill/>
                          <a:ln>
                            <a:noFill/>
                          </a:ln>
                        </pic:spPr>
                      </pic:pic>
                    </a:graphicData>
                  </a:graphic>
                </wp:inline>
              </w:drawing>
            </w:r>
          </w:p>
        </w:tc>
      </w:tr>
      <w:tr w:rsidR="0067538D" w:rsidTr="00BB11DB">
        <w:trPr>
          <w:trHeight w:val="454"/>
          <w:jc w:val="center"/>
        </w:trPr>
        <w:tc>
          <w:tcPr>
            <w:tcW w:w="4296" w:type="dxa"/>
            <w:hideMark/>
          </w:tcPr>
          <w:p w:rsidR="0067538D" w:rsidRDefault="0067538D" w:rsidP="00BB11DB">
            <w:pPr>
              <w:spacing w:line="360" w:lineRule="auto"/>
              <w:jc w:val="center"/>
              <w:rPr>
                <w:rFonts w:ascii="Times New Roman" w:hAnsi="Times New Roman" w:cs="Times New Roman"/>
                <w:b/>
                <w:bCs/>
                <w:noProof/>
                <w:sz w:val="20"/>
                <w:szCs w:val="20"/>
              </w:rPr>
            </w:pPr>
            <w:r>
              <w:rPr>
                <w:rFonts w:ascii="Times New Roman" w:hAnsi="Times New Roman" w:cs="Times New Roman"/>
                <w:i/>
                <w:iCs/>
                <w:sz w:val="20"/>
                <w:szCs w:val="20"/>
              </w:rPr>
              <w:t>PUR 3 +5% OMMT</w:t>
            </w:r>
          </w:p>
        </w:tc>
        <w:tc>
          <w:tcPr>
            <w:tcW w:w="4236" w:type="dxa"/>
            <w:hideMark/>
          </w:tcPr>
          <w:p w:rsidR="0067538D" w:rsidRDefault="0067538D" w:rsidP="00BB11DB">
            <w:pPr>
              <w:jc w:val="center"/>
              <w:rPr>
                <w:rFonts w:ascii="Times New Roman" w:hAnsi="Times New Roman" w:cs="Times New Roman"/>
                <w:b/>
                <w:bCs/>
                <w:noProof/>
                <w:sz w:val="20"/>
                <w:szCs w:val="20"/>
              </w:rPr>
            </w:pPr>
            <w:r>
              <w:rPr>
                <w:rFonts w:ascii="Times New Roman" w:hAnsi="Times New Roman" w:cs="Times New Roman"/>
                <w:i/>
                <w:iCs/>
                <w:sz w:val="20"/>
                <w:szCs w:val="20"/>
              </w:rPr>
              <w:t>PUR 3 +7% OMMT</w:t>
            </w:r>
          </w:p>
        </w:tc>
      </w:tr>
    </w:tbl>
    <w:p w:rsidR="0067538D" w:rsidRDefault="0067538D" w:rsidP="0067538D">
      <w:pPr>
        <w:pStyle w:val="PrformatHTML"/>
        <w:shd w:val="clear" w:color="auto" w:fill="FFFFFF"/>
        <w:jc w:val="center"/>
        <w:rPr>
          <w:rFonts w:ascii="Times New Roman" w:hAnsi="Times New Roman" w:cs="Times New Roman"/>
          <w:sz w:val="22"/>
          <w:szCs w:val="22"/>
          <w:lang w:val="en"/>
        </w:rPr>
      </w:pPr>
      <w:r>
        <w:rPr>
          <w:rFonts w:ascii="Times New Roman" w:hAnsi="Times New Roman" w:cs="Times New Roman"/>
          <w:sz w:val="22"/>
          <w:szCs w:val="22"/>
          <w:lang w:val="en"/>
        </w:rPr>
        <w:t xml:space="preserve">Fig </w:t>
      </w:r>
      <w:r w:rsidRPr="00D93CB3">
        <w:rPr>
          <w:rFonts w:ascii="Times New Roman" w:hAnsi="Times New Roman" w:cs="Times New Roman"/>
          <w:sz w:val="22"/>
          <w:szCs w:val="22"/>
          <w:lang w:val="en"/>
        </w:rPr>
        <w:t>9. SEM micrographs of nanocomposite foams PUR 3 + % OMMT at 200µm</w:t>
      </w:r>
      <w:r>
        <w:rPr>
          <w:rFonts w:ascii="Times New Roman" w:hAnsi="Times New Roman" w:cs="Times New Roman"/>
          <w:sz w:val="22"/>
          <w:szCs w:val="22"/>
          <w:lang w:val="en"/>
        </w:rPr>
        <w:t xml:space="preserve"> (300</w:t>
      </w:r>
      <w:proofErr w:type="gramStart"/>
      <w:r>
        <w:rPr>
          <w:rFonts w:ascii="Times New Roman" w:hAnsi="Times New Roman" w:cs="Times New Roman"/>
          <w:sz w:val="22"/>
          <w:szCs w:val="22"/>
          <w:lang w:val="en"/>
        </w:rPr>
        <w:t>X )</w:t>
      </w:r>
      <w:proofErr w:type="gramEnd"/>
      <w:r w:rsidRPr="00D93CB3">
        <w:rPr>
          <w:rFonts w:ascii="Times New Roman" w:hAnsi="Times New Roman" w:cs="Times New Roman"/>
          <w:sz w:val="22"/>
          <w:szCs w:val="22"/>
          <w:lang w:val="en"/>
        </w:rPr>
        <w:t>.</w:t>
      </w:r>
    </w:p>
    <w:p w:rsidR="00E20EE8" w:rsidRDefault="00E20EE8" w:rsidP="0067538D">
      <w:pPr>
        <w:pStyle w:val="PrformatHTML"/>
        <w:shd w:val="clear" w:color="auto" w:fill="FFFFFF"/>
        <w:jc w:val="center"/>
        <w:rPr>
          <w:rFonts w:ascii="Times New Roman" w:hAnsi="Times New Roman" w:cs="Times New Roman"/>
          <w:sz w:val="22"/>
          <w:szCs w:val="22"/>
          <w:lang w:val="en"/>
        </w:rPr>
      </w:pPr>
    </w:p>
    <w:tbl>
      <w:tblPr>
        <w:tblW w:w="8428" w:type="dxa"/>
        <w:jc w:val="center"/>
        <w:tblLook w:val="04A0" w:firstRow="1" w:lastRow="0" w:firstColumn="1" w:lastColumn="0" w:noHBand="0" w:noVBand="1"/>
      </w:tblPr>
      <w:tblGrid>
        <w:gridCol w:w="4513"/>
        <w:gridCol w:w="4513"/>
      </w:tblGrid>
      <w:tr w:rsidR="0067538D" w:rsidTr="00BB11DB">
        <w:trPr>
          <w:trHeight w:val="1697"/>
          <w:jc w:val="center"/>
        </w:trPr>
        <w:tc>
          <w:tcPr>
            <w:tcW w:w="4214" w:type="dxa"/>
            <w:hideMark/>
          </w:tcPr>
          <w:p w:rsidR="0067538D" w:rsidRDefault="0067538D" w:rsidP="00BB11DB">
            <w:pPr>
              <w:spacing w:after="0" w:line="240" w:lineRule="auto"/>
              <w:jc w:val="center"/>
            </w:pPr>
            <w:r>
              <w:rPr>
                <w:b/>
                <w:bCs/>
                <w:noProof/>
                <w:sz w:val="32"/>
                <w:szCs w:val="32"/>
                <w:lang w:eastAsia="fr-FR"/>
              </w:rPr>
              <w:lastRenderedPageBreak/>
              <w:drawing>
                <wp:inline distT="0" distB="0" distL="0" distR="0" wp14:anchorId="5433896D" wp14:editId="582BF569">
                  <wp:extent cx="2728862" cy="2520000"/>
                  <wp:effectExtent l="0" t="0" r="0" b="0"/>
                  <wp:docPr id="17" name="Image 17" descr="PUR 3 + 2 % OMMT 100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descr="PUR 3 + 2 % OMMT 100 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862" cy="2520000"/>
                          </a:xfrm>
                          <a:prstGeom prst="rect">
                            <a:avLst/>
                          </a:prstGeom>
                          <a:noFill/>
                          <a:ln>
                            <a:noFill/>
                          </a:ln>
                        </pic:spPr>
                      </pic:pic>
                    </a:graphicData>
                  </a:graphic>
                </wp:inline>
              </w:drawing>
            </w:r>
          </w:p>
        </w:tc>
        <w:tc>
          <w:tcPr>
            <w:tcW w:w="4214" w:type="dxa"/>
            <w:hideMark/>
          </w:tcPr>
          <w:p w:rsidR="0067538D" w:rsidRDefault="0067538D" w:rsidP="00BB11DB">
            <w:pPr>
              <w:jc w:val="both"/>
              <w:rPr>
                <w:b/>
                <w:bCs/>
                <w:noProof/>
                <w:sz w:val="6"/>
                <w:szCs w:val="6"/>
              </w:rPr>
            </w:pPr>
            <w:r>
              <w:rPr>
                <w:b/>
                <w:bCs/>
                <w:noProof/>
                <w:sz w:val="32"/>
                <w:szCs w:val="32"/>
                <w:lang w:eastAsia="fr-FR"/>
              </w:rPr>
              <w:drawing>
                <wp:inline distT="0" distB="0" distL="0" distR="0" wp14:anchorId="29729CAE" wp14:editId="2CF18964">
                  <wp:extent cx="2728862" cy="2520000"/>
                  <wp:effectExtent l="0" t="0" r="0" b="0"/>
                  <wp:docPr id="16" name="Image 16" descr="PUR 3 + 3 % OMMT 100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descr="PUR 3 + 3 % OMMT 100 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8862" cy="2520000"/>
                          </a:xfrm>
                          <a:prstGeom prst="rect">
                            <a:avLst/>
                          </a:prstGeom>
                          <a:noFill/>
                          <a:ln>
                            <a:noFill/>
                          </a:ln>
                        </pic:spPr>
                      </pic:pic>
                    </a:graphicData>
                  </a:graphic>
                </wp:inline>
              </w:drawing>
            </w:r>
          </w:p>
        </w:tc>
      </w:tr>
      <w:tr w:rsidR="0067538D" w:rsidTr="00BB11DB">
        <w:trPr>
          <w:trHeight w:val="331"/>
          <w:jc w:val="center"/>
        </w:trPr>
        <w:tc>
          <w:tcPr>
            <w:tcW w:w="4214" w:type="dxa"/>
            <w:hideMark/>
          </w:tcPr>
          <w:p w:rsidR="0067538D" w:rsidRDefault="0067538D" w:rsidP="00BB11DB">
            <w:pPr>
              <w:spacing w:after="0" w:line="360" w:lineRule="auto"/>
              <w:jc w:val="center"/>
              <w:rPr>
                <w:rFonts w:ascii="Times New Roman" w:hAnsi="Times New Roman"/>
              </w:rPr>
            </w:pPr>
            <w:r>
              <w:rPr>
                <w:rFonts w:ascii="Times New Roman" w:hAnsi="Times New Roman"/>
                <w:i/>
                <w:iCs/>
                <w:sz w:val="20"/>
                <w:szCs w:val="20"/>
              </w:rPr>
              <w:t>PUR 3 +2% OMMT</w:t>
            </w:r>
          </w:p>
        </w:tc>
        <w:tc>
          <w:tcPr>
            <w:tcW w:w="4214" w:type="dxa"/>
            <w:hideMark/>
          </w:tcPr>
          <w:p w:rsidR="0067538D" w:rsidRDefault="0067538D" w:rsidP="00BB11DB">
            <w:pPr>
              <w:jc w:val="center"/>
            </w:pPr>
            <w:r>
              <w:rPr>
                <w:rFonts w:ascii="Times New Roman" w:hAnsi="Times New Roman"/>
                <w:i/>
                <w:iCs/>
                <w:sz w:val="20"/>
                <w:szCs w:val="20"/>
              </w:rPr>
              <w:t>PUR 3 + 3% OMMT</w:t>
            </w:r>
          </w:p>
        </w:tc>
      </w:tr>
      <w:tr w:rsidR="0067538D" w:rsidTr="00BB11DB">
        <w:trPr>
          <w:trHeight w:val="1697"/>
          <w:jc w:val="center"/>
        </w:trPr>
        <w:tc>
          <w:tcPr>
            <w:tcW w:w="4214" w:type="dxa"/>
            <w:hideMark/>
          </w:tcPr>
          <w:p w:rsidR="0067538D" w:rsidRDefault="0067538D" w:rsidP="00BB11DB">
            <w:pPr>
              <w:spacing w:after="0" w:line="360" w:lineRule="auto"/>
              <w:jc w:val="center"/>
              <w:rPr>
                <w:rFonts w:ascii="Times New Roman" w:hAnsi="Times New Roman"/>
                <w:i/>
                <w:iCs/>
                <w:sz w:val="20"/>
                <w:szCs w:val="20"/>
              </w:rPr>
            </w:pPr>
            <w:r>
              <w:rPr>
                <w:b/>
                <w:bCs/>
                <w:noProof/>
                <w:sz w:val="32"/>
                <w:szCs w:val="32"/>
                <w:lang w:eastAsia="fr-FR"/>
              </w:rPr>
              <w:drawing>
                <wp:inline distT="0" distB="0" distL="0" distR="0" wp14:anchorId="4930946C" wp14:editId="67BADDEE">
                  <wp:extent cx="2728862" cy="2520000"/>
                  <wp:effectExtent l="0" t="0" r="0" b="0"/>
                  <wp:docPr id="15" name="Image 15" descr="PUR 3 + 5 % OMMT 100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PUR 3 + 5 % OMMT 100 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862" cy="2520000"/>
                          </a:xfrm>
                          <a:prstGeom prst="rect">
                            <a:avLst/>
                          </a:prstGeom>
                          <a:noFill/>
                          <a:ln>
                            <a:noFill/>
                          </a:ln>
                        </pic:spPr>
                      </pic:pic>
                    </a:graphicData>
                  </a:graphic>
                </wp:inline>
              </w:drawing>
            </w:r>
          </w:p>
        </w:tc>
        <w:tc>
          <w:tcPr>
            <w:tcW w:w="4214" w:type="dxa"/>
            <w:hideMark/>
          </w:tcPr>
          <w:p w:rsidR="0067538D" w:rsidRDefault="0067538D" w:rsidP="00BB11DB">
            <w:pPr>
              <w:jc w:val="center"/>
              <w:rPr>
                <w:rFonts w:ascii="Times New Roman" w:hAnsi="Times New Roman"/>
                <w:i/>
                <w:iCs/>
                <w:sz w:val="20"/>
                <w:szCs w:val="20"/>
              </w:rPr>
            </w:pPr>
            <w:r>
              <w:rPr>
                <w:b/>
                <w:bCs/>
                <w:noProof/>
                <w:sz w:val="32"/>
                <w:szCs w:val="32"/>
                <w:lang w:eastAsia="fr-FR"/>
              </w:rPr>
              <w:drawing>
                <wp:inline distT="0" distB="0" distL="0" distR="0" wp14:anchorId="06E0E67B" wp14:editId="7CF6A930">
                  <wp:extent cx="2728862" cy="2520000"/>
                  <wp:effectExtent l="0" t="0" r="0" b="0"/>
                  <wp:docPr id="14" name="Image 14" descr="PUR 3 + 7 % OMMT 100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PUR 3 + 7 % OMMT 100 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8862" cy="2520000"/>
                          </a:xfrm>
                          <a:prstGeom prst="rect">
                            <a:avLst/>
                          </a:prstGeom>
                          <a:noFill/>
                          <a:ln>
                            <a:noFill/>
                          </a:ln>
                        </pic:spPr>
                      </pic:pic>
                    </a:graphicData>
                  </a:graphic>
                </wp:inline>
              </w:drawing>
            </w:r>
          </w:p>
        </w:tc>
      </w:tr>
      <w:tr w:rsidR="0067538D" w:rsidTr="00BB11DB">
        <w:trPr>
          <w:trHeight w:val="339"/>
          <w:jc w:val="center"/>
        </w:trPr>
        <w:tc>
          <w:tcPr>
            <w:tcW w:w="4214" w:type="dxa"/>
            <w:hideMark/>
          </w:tcPr>
          <w:p w:rsidR="0067538D" w:rsidRDefault="0067538D" w:rsidP="00BB11DB">
            <w:pPr>
              <w:spacing w:after="0" w:line="360" w:lineRule="auto"/>
              <w:jc w:val="center"/>
              <w:rPr>
                <w:rFonts w:ascii="Times New Roman" w:hAnsi="Times New Roman"/>
                <w:b/>
                <w:bCs/>
                <w:noProof/>
                <w:sz w:val="20"/>
                <w:szCs w:val="20"/>
              </w:rPr>
            </w:pPr>
            <w:r>
              <w:rPr>
                <w:rFonts w:ascii="Times New Roman" w:hAnsi="Times New Roman"/>
                <w:i/>
                <w:iCs/>
                <w:sz w:val="20"/>
                <w:szCs w:val="20"/>
              </w:rPr>
              <w:t>PUR 3 +5% OMMT</w:t>
            </w:r>
          </w:p>
        </w:tc>
        <w:tc>
          <w:tcPr>
            <w:tcW w:w="4214" w:type="dxa"/>
            <w:hideMark/>
          </w:tcPr>
          <w:p w:rsidR="0067538D" w:rsidRDefault="0067538D" w:rsidP="00BB11DB">
            <w:pPr>
              <w:jc w:val="center"/>
              <w:rPr>
                <w:rFonts w:ascii="Times New Roman" w:hAnsi="Times New Roman"/>
                <w:b/>
                <w:bCs/>
                <w:noProof/>
                <w:sz w:val="20"/>
                <w:szCs w:val="20"/>
              </w:rPr>
            </w:pPr>
            <w:r>
              <w:rPr>
                <w:rFonts w:ascii="Times New Roman" w:hAnsi="Times New Roman"/>
                <w:i/>
                <w:iCs/>
                <w:sz w:val="20"/>
                <w:szCs w:val="20"/>
              </w:rPr>
              <w:t>PUR 3 +7% OMMT</w:t>
            </w:r>
          </w:p>
        </w:tc>
      </w:tr>
    </w:tbl>
    <w:p w:rsidR="0067538D" w:rsidRPr="00D93CB3" w:rsidRDefault="0067538D" w:rsidP="0067538D">
      <w:pPr>
        <w:pStyle w:val="PrformatHTML"/>
        <w:shd w:val="clear" w:color="auto" w:fill="FFFFFF"/>
        <w:spacing w:after="240"/>
        <w:jc w:val="center"/>
        <w:rPr>
          <w:rFonts w:ascii="Times New Roman" w:hAnsi="Times New Roman" w:cs="Times New Roman"/>
          <w:sz w:val="22"/>
          <w:szCs w:val="22"/>
          <w:lang w:val="en-US"/>
        </w:rPr>
      </w:pPr>
      <w:r w:rsidRPr="00D93CB3">
        <w:rPr>
          <w:rFonts w:ascii="Times New Roman" w:hAnsi="Times New Roman" w:cs="Times New Roman"/>
          <w:sz w:val="22"/>
          <w:szCs w:val="22"/>
          <w:lang w:val="en"/>
        </w:rPr>
        <w:t>Fig 10. SEM micrographs of nanocomposite foams PUR 3 + % OMMT at 100µm</w:t>
      </w:r>
      <w:r>
        <w:rPr>
          <w:rFonts w:ascii="Times New Roman" w:hAnsi="Times New Roman" w:cs="Times New Roman"/>
          <w:sz w:val="22"/>
          <w:szCs w:val="22"/>
          <w:lang w:val="en"/>
        </w:rPr>
        <w:t xml:space="preserve"> (600 X)</w:t>
      </w:r>
      <w:r w:rsidRPr="00D93CB3">
        <w:rPr>
          <w:rFonts w:ascii="Times New Roman" w:hAnsi="Times New Roman" w:cs="Times New Roman"/>
          <w:sz w:val="22"/>
          <w:szCs w:val="22"/>
          <w:lang w:val="en"/>
        </w:rPr>
        <w:t>.</w:t>
      </w:r>
    </w:p>
    <w:p w:rsidR="0067538D" w:rsidRDefault="0067538D" w:rsidP="0067538D">
      <w:pPr>
        <w:pStyle w:val="Paragraphedeliste"/>
        <w:spacing w:line="360" w:lineRule="auto"/>
        <w:ind w:left="360"/>
        <w:jc w:val="both"/>
        <w:rPr>
          <w:rFonts w:asciiTheme="majorBidi" w:hAnsiTheme="majorBidi" w:cstheme="majorBidi"/>
          <w:sz w:val="32"/>
          <w:szCs w:val="32"/>
          <w:lang w:val="en-US"/>
        </w:rPr>
      </w:pPr>
    </w:p>
    <w:p w:rsidR="0067538D" w:rsidRPr="004241B1" w:rsidRDefault="0067538D" w:rsidP="0067538D">
      <w:pPr>
        <w:pStyle w:val="Paragraphedeliste"/>
        <w:spacing w:line="360" w:lineRule="auto"/>
        <w:ind w:left="360"/>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The corrected SEM analysis is after:</w:t>
      </w:r>
    </w:p>
    <w:p w:rsidR="002A387D" w:rsidRDefault="002A387D" w:rsidP="0067538D">
      <w:pPr>
        <w:pStyle w:val="Paragraphedeliste"/>
        <w:spacing w:line="360" w:lineRule="auto"/>
        <w:ind w:left="360"/>
        <w:jc w:val="both"/>
        <w:rPr>
          <w:rFonts w:asciiTheme="majorBidi" w:hAnsiTheme="majorBidi" w:cstheme="majorBidi"/>
          <w:sz w:val="24"/>
          <w:szCs w:val="24"/>
          <w:lang w:val="en-GB"/>
        </w:rPr>
      </w:pP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21"/>
      </w:tblGrid>
      <w:tr w:rsidR="002D5207" w:rsidTr="00F167F7">
        <w:trPr>
          <w:trHeight w:val="3855"/>
          <w:jc w:val="center"/>
        </w:trPr>
        <w:tc>
          <w:tcPr>
            <w:tcW w:w="4536" w:type="dxa"/>
            <w:hideMark/>
          </w:tcPr>
          <w:p w:rsidR="00E20EE8" w:rsidRDefault="002D5207" w:rsidP="001B07D9">
            <w:pPr>
              <w:pStyle w:val="PrformatHTML"/>
              <w:rPr>
                <w:rFonts w:ascii="Times New Roman" w:hAnsi="Times New Roman" w:cs="Times New Roman"/>
                <w:sz w:val="24"/>
                <w:szCs w:val="24"/>
                <w:lang w:val="en" w:eastAsia="en-US"/>
              </w:rPr>
            </w:pPr>
            <w:r w:rsidRPr="002D5207">
              <w:rPr>
                <w:rFonts w:ascii="Times New Roman" w:hAnsi="Times New Roman" w:cs="Times New Roman"/>
                <w:noProof/>
                <w:sz w:val="24"/>
                <w:szCs w:val="24"/>
              </w:rPr>
              <w:lastRenderedPageBreak/>
              <w:drawing>
                <wp:inline distT="0" distB="0" distL="0" distR="0" wp14:anchorId="48D1C965" wp14:editId="33280D12">
                  <wp:extent cx="2827655" cy="2267585"/>
                  <wp:effectExtent l="0" t="0" r="0" b="0"/>
                  <wp:docPr id="33" name="Image 33" descr="C:\Users\pc\AppData\Local\Temp\Rar$DRa0.46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Temp\Rar$DRa0.467\1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80" r="10051"/>
                          <a:stretch/>
                        </pic:blipFill>
                        <pic:spPr bwMode="auto">
                          <a:xfrm>
                            <a:off x="0" y="0"/>
                            <a:ext cx="2828173" cy="22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hideMark/>
          </w:tcPr>
          <w:p w:rsidR="00E20EE8" w:rsidRDefault="002D5207" w:rsidP="001B07D9">
            <w:pPr>
              <w:pStyle w:val="PrformatHTML"/>
              <w:rPr>
                <w:rFonts w:ascii="Times New Roman" w:hAnsi="Times New Roman" w:cs="Times New Roman"/>
                <w:sz w:val="24"/>
                <w:szCs w:val="24"/>
                <w:lang w:val="en" w:eastAsia="en-US"/>
              </w:rPr>
            </w:pPr>
            <w:r w:rsidRPr="002D5207">
              <w:rPr>
                <w:rFonts w:ascii="Times New Roman" w:hAnsi="Times New Roman" w:cs="Times New Roman"/>
                <w:noProof/>
                <w:sz w:val="24"/>
                <w:szCs w:val="24"/>
              </w:rPr>
              <w:drawing>
                <wp:inline distT="0" distB="0" distL="0" distR="0" wp14:anchorId="228A3C2A" wp14:editId="2C32DBD2">
                  <wp:extent cx="2808000" cy="2257927"/>
                  <wp:effectExtent l="0" t="0" r="0" b="9525"/>
                  <wp:docPr id="34" name="Image 34" descr="C:\Users\pc\AppData\Local\Temp\Rar$DRa0.70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Rar$DRa0.702\1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8" r="10329"/>
                          <a:stretch/>
                        </pic:blipFill>
                        <pic:spPr bwMode="auto">
                          <a:xfrm>
                            <a:off x="0" y="0"/>
                            <a:ext cx="2808000" cy="22579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5207" w:rsidTr="00F167F7">
        <w:trPr>
          <w:trHeight w:val="3798"/>
          <w:jc w:val="center"/>
        </w:trPr>
        <w:tc>
          <w:tcPr>
            <w:tcW w:w="4536" w:type="dxa"/>
            <w:hideMark/>
          </w:tcPr>
          <w:p w:rsidR="00E20EE8" w:rsidRDefault="002D5207" w:rsidP="001B07D9">
            <w:pPr>
              <w:pStyle w:val="PrformatHTML"/>
              <w:rPr>
                <w:rFonts w:ascii="Times New Roman" w:hAnsi="Times New Roman" w:cs="Times New Roman"/>
                <w:sz w:val="24"/>
                <w:szCs w:val="24"/>
                <w:lang w:val="en" w:eastAsia="en-US"/>
              </w:rPr>
            </w:pPr>
            <w:r w:rsidRPr="002D5207">
              <w:rPr>
                <w:rFonts w:ascii="Times New Roman" w:hAnsi="Times New Roman" w:cs="Times New Roman"/>
                <w:noProof/>
                <w:sz w:val="24"/>
                <w:szCs w:val="24"/>
              </w:rPr>
              <w:drawing>
                <wp:inline distT="0" distB="0" distL="0" distR="0">
                  <wp:extent cx="2825755" cy="2268000"/>
                  <wp:effectExtent l="0" t="0" r="0" b="0"/>
                  <wp:docPr id="35" name="Image 35" descr="C:\Users\pc\AppData\Local\Temp\Rar$DRa0.43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Temp\Rar$DRa0.438\1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38" r="10086"/>
                          <a:stretch/>
                        </pic:blipFill>
                        <pic:spPr bwMode="auto">
                          <a:xfrm>
                            <a:off x="0" y="0"/>
                            <a:ext cx="2825755" cy="22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hideMark/>
          </w:tcPr>
          <w:p w:rsidR="00E20EE8" w:rsidRDefault="002D5207" w:rsidP="001B07D9">
            <w:pPr>
              <w:pStyle w:val="PrformatHTML"/>
              <w:rPr>
                <w:rFonts w:ascii="Times New Roman" w:hAnsi="Times New Roman" w:cs="Times New Roman"/>
                <w:sz w:val="24"/>
                <w:szCs w:val="24"/>
                <w:lang w:val="en" w:eastAsia="en-US"/>
              </w:rPr>
            </w:pPr>
            <w:r w:rsidRPr="002D5207">
              <w:rPr>
                <w:rFonts w:ascii="Times New Roman" w:hAnsi="Times New Roman" w:cs="Times New Roman"/>
                <w:noProof/>
                <w:sz w:val="24"/>
                <w:szCs w:val="24"/>
              </w:rPr>
              <w:drawing>
                <wp:inline distT="0" distB="0" distL="0" distR="0">
                  <wp:extent cx="2808000" cy="2260748"/>
                  <wp:effectExtent l="0" t="0" r="0" b="6350"/>
                  <wp:docPr id="36" name="Image 36" descr="C:\Users\pc\AppData\Local\Temp\Rar$DRa0.23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Temp\Rar$DRa0.231\1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09" r="10086"/>
                          <a:stretch/>
                        </pic:blipFill>
                        <pic:spPr bwMode="auto">
                          <a:xfrm>
                            <a:off x="0" y="0"/>
                            <a:ext cx="2808000" cy="2260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5207" w:rsidTr="00F167F7">
        <w:trPr>
          <w:trHeight w:val="454"/>
          <w:jc w:val="center"/>
        </w:trPr>
        <w:tc>
          <w:tcPr>
            <w:tcW w:w="4536" w:type="dxa"/>
          </w:tcPr>
          <w:p w:rsidR="00E20EE8" w:rsidRDefault="002D5207" w:rsidP="001B07D9">
            <w:pPr>
              <w:spacing w:line="360" w:lineRule="auto"/>
              <w:jc w:val="center"/>
              <w:rPr>
                <w:rFonts w:ascii="Times New Roman" w:hAnsi="Times New Roman" w:cs="Times New Roman"/>
                <w:i/>
                <w:iCs/>
                <w:sz w:val="20"/>
                <w:szCs w:val="20"/>
              </w:rPr>
            </w:pPr>
            <w:r w:rsidRPr="002D5207">
              <w:rPr>
                <w:rFonts w:ascii="Times New Roman" w:hAnsi="Times New Roman" w:cs="Times New Roman"/>
                <w:i/>
                <w:iCs/>
                <w:noProof/>
                <w:sz w:val="20"/>
                <w:szCs w:val="20"/>
                <w:lang w:eastAsia="fr-FR"/>
              </w:rPr>
              <w:drawing>
                <wp:inline distT="0" distB="0" distL="0" distR="0">
                  <wp:extent cx="2808000" cy="2260747"/>
                  <wp:effectExtent l="0" t="0" r="0" b="6350"/>
                  <wp:docPr id="37" name="Image 37" descr="C:\Users\pc\AppData\Local\Temp\Rar$DRa0.68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Temp\Rar$DRa0.689\1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8" r="10358"/>
                          <a:stretch/>
                        </pic:blipFill>
                        <pic:spPr bwMode="auto">
                          <a:xfrm>
                            <a:off x="0" y="0"/>
                            <a:ext cx="2808000" cy="2260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E20EE8" w:rsidRDefault="002D5207" w:rsidP="00E20EE8">
            <w:pPr>
              <w:jc w:val="center"/>
              <w:rPr>
                <w:rFonts w:ascii="Times New Roman" w:hAnsi="Times New Roman" w:cs="Times New Roman"/>
                <w:i/>
                <w:iCs/>
                <w:sz w:val="20"/>
                <w:szCs w:val="20"/>
              </w:rPr>
            </w:pPr>
            <w:r w:rsidRPr="002D5207">
              <w:rPr>
                <w:rFonts w:ascii="Times New Roman" w:hAnsi="Times New Roman" w:cs="Times New Roman"/>
                <w:i/>
                <w:iCs/>
                <w:noProof/>
                <w:sz w:val="20"/>
                <w:szCs w:val="20"/>
                <w:lang w:eastAsia="fr-FR"/>
              </w:rPr>
              <w:drawing>
                <wp:inline distT="0" distB="0" distL="0" distR="0">
                  <wp:extent cx="2808000" cy="2267789"/>
                  <wp:effectExtent l="0" t="0" r="0" b="0"/>
                  <wp:docPr id="38" name="Image 38" descr="C:\Users\pc\AppData\Local\Temp\Rar$DRa0.10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Temp\Rar$DRa0.104\1f.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39" r="10628"/>
                          <a:stretch/>
                        </pic:blipFill>
                        <pic:spPr bwMode="auto">
                          <a:xfrm>
                            <a:off x="0" y="0"/>
                            <a:ext cx="2808000" cy="22677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20EE8" w:rsidRPr="00F167F7" w:rsidRDefault="00E20EE8" w:rsidP="00F167F7">
      <w:pPr>
        <w:pStyle w:val="PrformatHTML"/>
        <w:shd w:val="clear" w:color="auto" w:fill="FFFFFF"/>
        <w:jc w:val="center"/>
        <w:rPr>
          <w:rFonts w:ascii="Times New Roman" w:hAnsi="Times New Roman" w:cs="Times New Roman"/>
          <w:sz w:val="22"/>
          <w:szCs w:val="22"/>
        </w:rPr>
      </w:pPr>
      <w:r w:rsidRPr="00F167F7">
        <w:rPr>
          <w:rFonts w:ascii="Times New Roman" w:hAnsi="Times New Roman" w:cs="Times New Roman"/>
          <w:sz w:val="22"/>
          <w:szCs w:val="22"/>
        </w:rPr>
        <w:t>Fig</w:t>
      </w:r>
      <w:r w:rsidR="00F167F7" w:rsidRPr="00F167F7">
        <w:rPr>
          <w:rFonts w:ascii="Times New Roman" w:hAnsi="Times New Roman" w:cs="Times New Roman"/>
          <w:sz w:val="22"/>
          <w:szCs w:val="22"/>
        </w:rPr>
        <w:t>.</w:t>
      </w:r>
      <w:r w:rsidRPr="00F167F7">
        <w:rPr>
          <w:rFonts w:ascii="Times New Roman" w:hAnsi="Times New Roman" w:cs="Times New Roman"/>
          <w:sz w:val="22"/>
          <w:szCs w:val="22"/>
        </w:rPr>
        <w:t xml:space="preserve"> </w:t>
      </w:r>
      <w:r w:rsidR="002A387D">
        <w:rPr>
          <w:rFonts w:ascii="Times New Roman" w:hAnsi="Times New Roman" w:cs="Times New Roman"/>
          <w:sz w:val="22"/>
          <w:szCs w:val="22"/>
        </w:rPr>
        <w:t>12</w:t>
      </w:r>
      <w:r w:rsidRPr="00F167F7">
        <w:rPr>
          <w:rFonts w:ascii="Times New Roman" w:hAnsi="Times New Roman" w:cs="Times New Roman"/>
          <w:sz w:val="22"/>
          <w:szCs w:val="22"/>
        </w:rPr>
        <w:t xml:space="preserve">. SEM </w:t>
      </w:r>
      <w:proofErr w:type="spellStart"/>
      <w:r w:rsidRPr="00F167F7">
        <w:rPr>
          <w:rFonts w:ascii="Times New Roman" w:hAnsi="Times New Roman" w:cs="Times New Roman"/>
          <w:sz w:val="22"/>
          <w:szCs w:val="22"/>
        </w:rPr>
        <w:t>micrographs</w:t>
      </w:r>
      <w:proofErr w:type="spellEnd"/>
      <w:r w:rsidRPr="00F167F7">
        <w:rPr>
          <w:rFonts w:ascii="Times New Roman" w:hAnsi="Times New Roman" w:cs="Times New Roman"/>
          <w:sz w:val="22"/>
          <w:szCs w:val="22"/>
        </w:rPr>
        <w:t xml:space="preserve"> of </w:t>
      </w:r>
      <w:proofErr w:type="spellStart"/>
      <w:r w:rsidRPr="00F167F7">
        <w:rPr>
          <w:rFonts w:ascii="Times New Roman" w:hAnsi="Times New Roman" w:cs="Times New Roman"/>
          <w:sz w:val="22"/>
          <w:szCs w:val="22"/>
        </w:rPr>
        <w:t>nanocomposite</w:t>
      </w:r>
      <w:proofErr w:type="spellEnd"/>
      <w:r w:rsidRPr="00F167F7">
        <w:rPr>
          <w:rFonts w:ascii="Times New Roman" w:hAnsi="Times New Roman" w:cs="Times New Roman"/>
          <w:sz w:val="22"/>
          <w:szCs w:val="22"/>
        </w:rPr>
        <w:t xml:space="preserve"> </w:t>
      </w:r>
      <w:proofErr w:type="spellStart"/>
      <w:r w:rsidRPr="00F167F7">
        <w:rPr>
          <w:rFonts w:ascii="Times New Roman" w:hAnsi="Times New Roman" w:cs="Times New Roman"/>
          <w:sz w:val="22"/>
          <w:szCs w:val="22"/>
        </w:rPr>
        <w:t>foams</w:t>
      </w:r>
      <w:proofErr w:type="spellEnd"/>
      <w:r w:rsidRPr="00F167F7">
        <w:rPr>
          <w:rFonts w:ascii="Times New Roman" w:hAnsi="Times New Roman" w:cs="Times New Roman"/>
          <w:sz w:val="22"/>
          <w:szCs w:val="22"/>
        </w:rPr>
        <w:t xml:space="preserve"> </w:t>
      </w:r>
      <w:r w:rsidR="00E534BF" w:rsidRPr="00F167F7">
        <w:rPr>
          <w:rFonts w:ascii="Times New Roman" w:hAnsi="Times New Roman" w:cs="Times New Roman"/>
          <w:sz w:val="22"/>
          <w:szCs w:val="22"/>
        </w:rPr>
        <w:t>(a)</w:t>
      </w:r>
      <w:r w:rsidR="00F167F7" w:rsidRPr="00F167F7">
        <w:rPr>
          <w:rFonts w:ascii="Times New Roman" w:hAnsi="Times New Roman" w:cs="Times New Roman"/>
          <w:sz w:val="22"/>
          <w:szCs w:val="22"/>
        </w:rPr>
        <w:t xml:space="preserve"> </w:t>
      </w:r>
      <w:r w:rsidR="00F167F7" w:rsidRPr="00F167F7">
        <w:rPr>
          <w:rFonts w:ascii="Times New Roman" w:hAnsi="Times New Roman" w:cs="Times New Roman"/>
          <w:i/>
          <w:iCs/>
        </w:rPr>
        <w:t>PUR 3 +2% OMMT</w:t>
      </w:r>
      <w:r w:rsidR="00E534BF" w:rsidRPr="00F167F7">
        <w:rPr>
          <w:rFonts w:ascii="Times New Roman" w:hAnsi="Times New Roman" w:cs="Times New Roman"/>
          <w:sz w:val="22"/>
          <w:szCs w:val="22"/>
        </w:rPr>
        <w:t xml:space="preserve"> (b)</w:t>
      </w:r>
      <w:r w:rsidR="00F167F7" w:rsidRPr="00F167F7">
        <w:rPr>
          <w:rFonts w:ascii="Times New Roman" w:hAnsi="Times New Roman" w:cs="Times New Roman"/>
          <w:i/>
          <w:iCs/>
        </w:rPr>
        <w:t xml:space="preserve"> PUR 3 + 3% OMMT</w:t>
      </w:r>
      <w:r w:rsidR="00E534BF" w:rsidRPr="00F167F7">
        <w:rPr>
          <w:rFonts w:ascii="Times New Roman" w:hAnsi="Times New Roman" w:cs="Times New Roman"/>
          <w:sz w:val="22"/>
          <w:szCs w:val="22"/>
        </w:rPr>
        <w:t xml:space="preserve"> (c) </w:t>
      </w:r>
      <w:r w:rsidR="00F167F7" w:rsidRPr="00F167F7">
        <w:rPr>
          <w:rFonts w:ascii="Times New Roman" w:hAnsi="Times New Roman" w:cs="Times New Roman"/>
          <w:i/>
          <w:iCs/>
        </w:rPr>
        <w:t>PUR 3 + 5% OMMT</w:t>
      </w:r>
      <w:r w:rsidR="00F167F7" w:rsidRPr="00F167F7">
        <w:rPr>
          <w:rFonts w:ascii="Times New Roman" w:hAnsi="Times New Roman" w:cs="Times New Roman"/>
          <w:sz w:val="22"/>
          <w:szCs w:val="22"/>
        </w:rPr>
        <w:t xml:space="preserve"> </w:t>
      </w:r>
      <w:r w:rsidR="00E534BF" w:rsidRPr="00F167F7">
        <w:rPr>
          <w:rFonts w:ascii="Times New Roman" w:hAnsi="Times New Roman" w:cs="Times New Roman"/>
          <w:sz w:val="22"/>
          <w:szCs w:val="22"/>
        </w:rPr>
        <w:t>(d)</w:t>
      </w:r>
      <w:r w:rsidR="00F167F7" w:rsidRPr="00F167F7">
        <w:rPr>
          <w:rFonts w:ascii="Times New Roman" w:hAnsi="Times New Roman" w:cs="Times New Roman"/>
          <w:sz w:val="22"/>
          <w:szCs w:val="22"/>
        </w:rPr>
        <w:t xml:space="preserve"> </w:t>
      </w:r>
      <w:r w:rsidR="00F167F7" w:rsidRPr="00F167F7">
        <w:rPr>
          <w:rFonts w:ascii="Times New Roman" w:hAnsi="Times New Roman" w:cs="Times New Roman"/>
          <w:i/>
          <w:iCs/>
        </w:rPr>
        <w:t>PUR 3 + 7% OMMT (e)</w:t>
      </w:r>
      <w:r w:rsidR="00E534BF" w:rsidRPr="00F167F7">
        <w:rPr>
          <w:rFonts w:ascii="Times New Roman" w:hAnsi="Times New Roman" w:cs="Times New Roman"/>
          <w:sz w:val="22"/>
          <w:szCs w:val="22"/>
        </w:rPr>
        <w:t xml:space="preserve"> </w:t>
      </w:r>
      <w:r w:rsidR="00F167F7" w:rsidRPr="00F167F7">
        <w:rPr>
          <w:rFonts w:ascii="Times New Roman" w:hAnsi="Times New Roman" w:cs="Times New Roman"/>
          <w:i/>
          <w:iCs/>
        </w:rPr>
        <w:t>PUR 3 + 10% OMMT</w:t>
      </w:r>
      <w:r w:rsidR="00E534BF" w:rsidRPr="00F167F7">
        <w:rPr>
          <w:rFonts w:ascii="Times New Roman" w:hAnsi="Times New Roman" w:cs="Times New Roman"/>
          <w:sz w:val="22"/>
          <w:szCs w:val="22"/>
        </w:rPr>
        <w:t xml:space="preserve"> (f) </w:t>
      </w:r>
      <w:r w:rsidR="00F167F7" w:rsidRPr="00F167F7">
        <w:rPr>
          <w:rFonts w:ascii="Times New Roman" w:hAnsi="Times New Roman" w:cs="Times New Roman"/>
          <w:i/>
          <w:iCs/>
        </w:rPr>
        <w:t>PUR 4 + 2% OMMT</w:t>
      </w:r>
      <w:r w:rsidR="00F167F7" w:rsidRPr="00F167F7">
        <w:rPr>
          <w:rFonts w:ascii="Times New Roman" w:hAnsi="Times New Roman" w:cs="Times New Roman"/>
          <w:sz w:val="22"/>
          <w:szCs w:val="22"/>
        </w:rPr>
        <w:t xml:space="preserve"> </w:t>
      </w:r>
      <w:r w:rsidRPr="00F167F7">
        <w:rPr>
          <w:rFonts w:ascii="Times New Roman" w:hAnsi="Times New Roman" w:cs="Times New Roman"/>
          <w:sz w:val="22"/>
          <w:szCs w:val="22"/>
        </w:rPr>
        <w:t>(300</w:t>
      </w:r>
      <w:proofErr w:type="gramStart"/>
      <w:r w:rsidRPr="00F167F7">
        <w:rPr>
          <w:rFonts w:ascii="Times New Roman" w:hAnsi="Times New Roman" w:cs="Times New Roman"/>
          <w:sz w:val="22"/>
          <w:szCs w:val="22"/>
        </w:rPr>
        <w:t>X )</w:t>
      </w:r>
      <w:proofErr w:type="gramEnd"/>
      <w:r w:rsidRPr="00F167F7">
        <w:rPr>
          <w:rFonts w:ascii="Times New Roman" w:hAnsi="Times New Roman" w:cs="Times New Roman"/>
          <w:sz w:val="22"/>
          <w:szCs w:val="22"/>
        </w:rPr>
        <w:t>.</w:t>
      </w: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00603" w:rsidTr="001B07D9">
        <w:trPr>
          <w:trHeight w:val="3855"/>
          <w:jc w:val="center"/>
        </w:trPr>
        <w:tc>
          <w:tcPr>
            <w:tcW w:w="4536" w:type="dxa"/>
            <w:hideMark/>
          </w:tcPr>
          <w:p w:rsidR="00F167F7" w:rsidRDefault="00F00603" w:rsidP="001B07D9">
            <w:pPr>
              <w:pStyle w:val="PrformatHTML"/>
              <w:rPr>
                <w:rFonts w:ascii="Times New Roman" w:hAnsi="Times New Roman" w:cs="Times New Roman"/>
                <w:sz w:val="24"/>
                <w:szCs w:val="24"/>
                <w:lang w:val="en" w:eastAsia="en-US"/>
              </w:rPr>
            </w:pPr>
            <w:r w:rsidRPr="00F00603">
              <w:rPr>
                <w:rFonts w:ascii="Times New Roman" w:hAnsi="Times New Roman" w:cs="Times New Roman"/>
                <w:noProof/>
                <w:sz w:val="24"/>
                <w:szCs w:val="24"/>
              </w:rPr>
              <w:lastRenderedPageBreak/>
              <w:drawing>
                <wp:inline distT="0" distB="0" distL="0" distR="0">
                  <wp:extent cx="2808000" cy="2252989"/>
                  <wp:effectExtent l="0" t="0" r="0" b="0"/>
                  <wp:docPr id="39" name="Image 39" descr="C:\Users\pc\AppData\Local\Temp\Rar$DRa0.7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Temp\Rar$DRa0.722\2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1" r="10064"/>
                          <a:stretch/>
                        </pic:blipFill>
                        <pic:spPr bwMode="auto">
                          <a:xfrm>
                            <a:off x="0" y="0"/>
                            <a:ext cx="2808000" cy="2252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hideMark/>
          </w:tcPr>
          <w:p w:rsidR="00F167F7" w:rsidRDefault="00F00603" w:rsidP="001B07D9">
            <w:pPr>
              <w:pStyle w:val="PrformatHTML"/>
              <w:rPr>
                <w:rFonts w:ascii="Times New Roman" w:hAnsi="Times New Roman" w:cs="Times New Roman"/>
                <w:sz w:val="24"/>
                <w:szCs w:val="24"/>
                <w:lang w:val="en" w:eastAsia="en-US"/>
              </w:rPr>
            </w:pPr>
            <w:r w:rsidRPr="00F00603">
              <w:rPr>
                <w:rFonts w:ascii="Times New Roman" w:hAnsi="Times New Roman" w:cs="Times New Roman"/>
                <w:noProof/>
                <w:sz w:val="24"/>
                <w:szCs w:val="24"/>
              </w:rPr>
              <w:drawing>
                <wp:inline distT="0" distB="0" distL="0" distR="0">
                  <wp:extent cx="2808000" cy="2253005"/>
                  <wp:effectExtent l="0" t="0" r="0" b="0"/>
                  <wp:docPr id="40" name="Image 40" descr="C:\Users\pc\AppData\Local\Temp\Rar$DRa0.00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Temp\Rar$DRa0.001\2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7" r="10330"/>
                          <a:stretch/>
                        </pic:blipFill>
                        <pic:spPr bwMode="auto">
                          <a:xfrm>
                            <a:off x="0" y="0"/>
                            <a:ext cx="2808000" cy="2253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0603" w:rsidTr="001B07D9">
        <w:trPr>
          <w:trHeight w:val="3798"/>
          <w:jc w:val="center"/>
        </w:trPr>
        <w:tc>
          <w:tcPr>
            <w:tcW w:w="4536" w:type="dxa"/>
            <w:hideMark/>
          </w:tcPr>
          <w:p w:rsidR="00F167F7" w:rsidRDefault="00F00603" w:rsidP="001B07D9">
            <w:pPr>
              <w:pStyle w:val="PrformatHTML"/>
              <w:rPr>
                <w:rFonts w:ascii="Times New Roman" w:hAnsi="Times New Roman" w:cs="Times New Roman"/>
                <w:sz w:val="24"/>
                <w:szCs w:val="24"/>
                <w:lang w:val="en" w:eastAsia="en-US"/>
              </w:rPr>
            </w:pPr>
            <w:r w:rsidRPr="00F00603">
              <w:rPr>
                <w:rFonts w:ascii="Times New Roman" w:hAnsi="Times New Roman" w:cs="Times New Roman"/>
                <w:noProof/>
                <w:sz w:val="24"/>
                <w:szCs w:val="24"/>
              </w:rPr>
              <w:drawing>
                <wp:inline distT="0" distB="0" distL="0" distR="0">
                  <wp:extent cx="2808000" cy="2253746"/>
                  <wp:effectExtent l="0" t="0" r="0" b="0"/>
                  <wp:docPr id="41" name="Image 41" descr="C:\Users\pc\AppData\Local\Temp\Rar$DRa0.41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Temp\Rar$DRa0.414\2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8" r="10086"/>
                          <a:stretch/>
                        </pic:blipFill>
                        <pic:spPr bwMode="auto">
                          <a:xfrm>
                            <a:off x="0" y="0"/>
                            <a:ext cx="2808000" cy="2253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hideMark/>
          </w:tcPr>
          <w:p w:rsidR="00F167F7" w:rsidRDefault="00F00603" w:rsidP="001B07D9">
            <w:pPr>
              <w:pStyle w:val="PrformatHTML"/>
              <w:rPr>
                <w:rFonts w:ascii="Times New Roman" w:hAnsi="Times New Roman" w:cs="Times New Roman"/>
                <w:sz w:val="24"/>
                <w:szCs w:val="24"/>
                <w:lang w:val="en" w:eastAsia="en-US"/>
              </w:rPr>
            </w:pPr>
            <w:r w:rsidRPr="00F00603">
              <w:rPr>
                <w:rFonts w:ascii="Times New Roman" w:hAnsi="Times New Roman" w:cs="Times New Roman"/>
                <w:noProof/>
                <w:sz w:val="24"/>
                <w:szCs w:val="24"/>
              </w:rPr>
              <w:drawing>
                <wp:inline distT="0" distB="0" distL="0" distR="0">
                  <wp:extent cx="2808000" cy="2253034"/>
                  <wp:effectExtent l="0" t="0" r="0" b="0"/>
                  <wp:docPr id="42" name="Image 42" descr="C:\Users\pc\AppData\Local\Temp\Rar$DRa0.18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Temp\Rar$DRa0.184\2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7" r="10060"/>
                          <a:stretch/>
                        </pic:blipFill>
                        <pic:spPr bwMode="auto">
                          <a:xfrm>
                            <a:off x="0" y="0"/>
                            <a:ext cx="2808000" cy="2253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67F7" w:rsidTr="001B07D9">
        <w:trPr>
          <w:trHeight w:val="454"/>
          <w:jc w:val="center"/>
        </w:trPr>
        <w:tc>
          <w:tcPr>
            <w:tcW w:w="4536" w:type="dxa"/>
          </w:tcPr>
          <w:p w:rsidR="00F167F7" w:rsidRDefault="00F00603" w:rsidP="005A563C">
            <w:pPr>
              <w:spacing w:line="360" w:lineRule="auto"/>
              <w:jc w:val="center"/>
              <w:rPr>
                <w:rFonts w:ascii="Times New Roman" w:hAnsi="Times New Roman" w:cs="Times New Roman"/>
                <w:i/>
                <w:iCs/>
                <w:sz w:val="20"/>
                <w:szCs w:val="20"/>
              </w:rPr>
            </w:pPr>
            <w:r w:rsidRPr="00F00603">
              <w:rPr>
                <w:rFonts w:ascii="Times New Roman" w:hAnsi="Times New Roman" w:cs="Times New Roman"/>
                <w:i/>
                <w:iCs/>
                <w:noProof/>
                <w:sz w:val="20"/>
                <w:szCs w:val="20"/>
                <w:lang w:eastAsia="fr-FR"/>
              </w:rPr>
              <w:drawing>
                <wp:inline distT="0" distB="0" distL="0" distR="0">
                  <wp:extent cx="2808000" cy="2267790"/>
                  <wp:effectExtent l="0" t="0" r="0" b="0"/>
                  <wp:docPr id="43" name="Image 43" descr="C:\Users\pc\AppData\Local\Temp\Rar$DRa0.24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Temp\Rar$DRa0.248\2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09" r="10357"/>
                          <a:stretch/>
                        </pic:blipFill>
                        <pic:spPr bwMode="auto">
                          <a:xfrm>
                            <a:off x="0" y="0"/>
                            <a:ext cx="2808000" cy="2267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F167F7" w:rsidRDefault="00F00603" w:rsidP="005A563C">
            <w:pPr>
              <w:jc w:val="center"/>
              <w:rPr>
                <w:rFonts w:ascii="Times New Roman" w:hAnsi="Times New Roman" w:cs="Times New Roman"/>
                <w:i/>
                <w:iCs/>
                <w:sz w:val="20"/>
                <w:szCs w:val="20"/>
              </w:rPr>
            </w:pPr>
            <w:r w:rsidRPr="00F00603">
              <w:rPr>
                <w:rFonts w:ascii="Times New Roman" w:hAnsi="Times New Roman" w:cs="Times New Roman"/>
                <w:i/>
                <w:iCs/>
                <w:noProof/>
                <w:sz w:val="20"/>
                <w:szCs w:val="20"/>
                <w:lang w:eastAsia="fr-FR"/>
              </w:rPr>
              <w:drawing>
                <wp:inline distT="0" distB="0" distL="0" distR="0">
                  <wp:extent cx="2808000" cy="2267043"/>
                  <wp:effectExtent l="0" t="0" r="0" b="0"/>
                  <wp:docPr id="44" name="Image 44" descr="C:\Users\pc\AppData\Local\Temp\Rar$DRa0.24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Temp\Rar$DRa0.245\2f.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37" r="10601"/>
                          <a:stretch/>
                        </pic:blipFill>
                        <pic:spPr bwMode="auto">
                          <a:xfrm>
                            <a:off x="0" y="0"/>
                            <a:ext cx="2808000" cy="2267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167F7" w:rsidRPr="00F167F7" w:rsidRDefault="00F167F7" w:rsidP="00F167F7">
      <w:pPr>
        <w:pStyle w:val="PrformatHTML"/>
        <w:shd w:val="clear" w:color="auto" w:fill="FFFFFF"/>
        <w:jc w:val="center"/>
        <w:rPr>
          <w:rFonts w:ascii="Times New Roman" w:hAnsi="Times New Roman" w:cs="Times New Roman"/>
          <w:sz w:val="22"/>
          <w:szCs w:val="22"/>
        </w:rPr>
      </w:pPr>
      <w:r w:rsidRPr="00F167F7">
        <w:rPr>
          <w:rFonts w:ascii="Times New Roman" w:hAnsi="Times New Roman" w:cs="Times New Roman"/>
          <w:sz w:val="22"/>
          <w:szCs w:val="22"/>
        </w:rPr>
        <w:t xml:space="preserve">Fig. </w:t>
      </w:r>
      <w:r w:rsidR="002A387D">
        <w:rPr>
          <w:rFonts w:ascii="Times New Roman" w:hAnsi="Times New Roman" w:cs="Times New Roman"/>
          <w:sz w:val="22"/>
          <w:szCs w:val="22"/>
        </w:rPr>
        <w:t>13</w:t>
      </w:r>
      <w:r w:rsidRPr="00F167F7">
        <w:rPr>
          <w:rFonts w:ascii="Times New Roman" w:hAnsi="Times New Roman" w:cs="Times New Roman"/>
          <w:sz w:val="22"/>
          <w:szCs w:val="22"/>
        </w:rPr>
        <w:t xml:space="preserve">. SEM </w:t>
      </w:r>
      <w:proofErr w:type="spellStart"/>
      <w:r w:rsidRPr="00F167F7">
        <w:rPr>
          <w:rFonts w:ascii="Times New Roman" w:hAnsi="Times New Roman" w:cs="Times New Roman"/>
          <w:sz w:val="22"/>
          <w:szCs w:val="22"/>
        </w:rPr>
        <w:t>micrographs</w:t>
      </w:r>
      <w:proofErr w:type="spellEnd"/>
      <w:r w:rsidRPr="00F167F7">
        <w:rPr>
          <w:rFonts w:ascii="Times New Roman" w:hAnsi="Times New Roman" w:cs="Times New Roman"/>
          <w:sz w:val="22"/>
          <w:szCs w:val="22"/>
        </w:rPr>
        <w:t xml:space="preserve"> of </w:t>
      </w:r>
      <w:proofErr w:type="spellStart"/>
      <w:r w:rsidRPr="00F167F7">
        <w:rPr>
          <w:rFonts w:ascii="Times New Roman" w:hAnsi="Times New Roman" w:cs="Times New Roman"/>
          <w:sz w:val="22"/>
          <w:szCs w:val="22"/>
        </w:rPr>
        <w:t>nanocomposite</w:t>
      </w:r>
      <w:proofErr w:type="spellEnd"/>
      <w:r w:rsidRPr="00F167F7">
        <w:rPr>
          <w:rFonts w:ascii="Times New Roman" w:hAnsi="Times New Roman" w:cs="Times New Roman"/>
          <w:sz w:val="22"/>
          <w:szCs w:val="22"/>
        </w:rPr>
        <w:t xml:space="preserve"> </w:t>
      </w:r>
      <w:proofErr w:type="spellStart"/>
      <w:r w:rsidRPr="00F167F7">
        <w:rPr>
          <w:rFonts w:ascii="Times New Roman" w:hAnsi="Times New Roman" w:cs="Times New Roman"/>
          <w:sz w:val="22"/>
          <w:szCs w:val="22"/>
        </w:rPr>
        <w:t>foams</w:t>
      </w:r>
      <w:proofErr w:type="spellEnd"/>
      <w:r w:rsidRPr="00F167F7">
        <w:rPr>
          <w:rFonts w:ascii="Times New Roman" w:hAnsi="Times New Roman" w:cs="Times New Roman"/>
          <w:sz w:val="22"/>
          <w:szCs w:val="22"/>
        </w:rPr>
        <w:t xml:space="preserve"> (a) </w:t>
      </w:r>
      <w:r w:rsidRPr="00F167F7">
        <w:rPr>
          <w:rFonts w:ascii="Times New Roman" w:hAnsi="Times New Roman" w:cs="Times New Roman"/>
          <w:i/>
          <w:iCs/>
        </w:rPr>
        <w:t>PUR 3 +2% OMMT</w:t>
      </w:r>
      <w:r w:rsidRPr="00F167F7">
        <w:rPr>
          <w:rFonts w:ascii="Times New Roman" w:hAnsi="Times New Roman" w:cs="Times New Roman"/>
          <w:sz w:val="22"/>
          <w:szCs w:val="22"/>
        </w:rPr>
        <w:t xml:space="preserve"> (b)</w:t>
      </w:r>
      <w:r w:rsidRPr="00F167F7">
        <w:rPr>
          <w:rFonts w:ascii="Times New Roman" w:hAnsi="Times New Roman" w:cs="Times New Roman"/>
          <w:i/>
          <w:iCs/>
        </w:rPr>
        <w:t xml:space="preserve"> PUR 3 + 3% OMMT</w:t>
      </w:r>
      <w:r w:rsidRPr="00F167F7">
        <w:rPr>
          <w:rFonts w:ascii="Times New Roman" w:hAnsi="Times New Roman" w:cs="Times New Roman"/>
          <w:sz w:val="22"/>
          <w:szCs w:val="22"/>
        </w:rPr>
        <w:t xml:space="preserve"> (c) </w:t>
      </w:r>
      <w:r w:rsidRPr="00F167F7">
        <w:rPr>
          <w:rFonts w:ascii="Times New Roman" w:hAnsi="Times New Roman" w:cs="Times New Roman"/>
          <w:i/>
          <w:iCs/>
        </w:rPr>
        <w:t>PUR 3 + 5% OMMT</w:t>
      </w:r>
      <w:r w:rsidRPr="00F167F7">
        <w:rPr>
          <w:rFonts w:ascii="Times New Roman" w:hAnsi="Times New Roman" w:cs="Times New Roman"/>
          <w:sz w:val="22"/>
          <w:szCs w:val="22"/>
        </w:rPr>
        <w:t xml:space="preserve"> (d) </w:t>
      </w:r>
      <w:r w:rsidRPr="00F167F7">
        <w:rPr>
          <w:rFonts w:ascii="Times New Roman" w:hAnsi="Times New Roman" w:cs="Times New Roman"/>
          <w:i/>
          <w:iCs/>
        </w:rPr>
        <w:t>PUR 3 + 7% OMMT (e)</w:t>
      </w:r>
      <w:r w:rsidRPr="00F167F7">
        <w:rPr>
          <w:rFonts w:ascii="Times New Roman" w:hAnsi="Times New Roman" w:cs="Times New Roman"/>
          <w:sz w:val="22"/>
          <w:szCs w:val="22"/>
        </w:rPr>
        <w:t xml:space="preserve"> </w:t>
      </w:r>
      <w:r w:rsidRPr="00F167F7">
        <w:rPr>
          <w:rFonts w:ascii="Times New Roman" w:hAnsi="Times New Roman" w:cs="Times New Roman"/>
          <w:i/>
          <w:iCs/>
        </w:rPr>
        <w:t>PUR 3 + 10% OMMT</w:t>
      </w:r>
      <w:r w:rsidRPr="00F167F7">
        <w:rPr>
          <w:rFonts w:ascii="Times New Roman" w:hAnsi="Times New Roman" w:cs="Times New Roman"/>
          <w:sz w:val="22"/>
          <w:szCs w:val="22"/>
        </w:rPr>
        <w:t xml:space="preserve"> (f) </w:t>
      </w:r>
      <w:r w:rsidRPr="00F167F7">
        <w:rPr>
          <w:rFonts w:ascii="Times New Roman" w:hAnsi="Times New Roman" w:cs="Times New Roman"/>
          <w:i/>
          <w:iCs/>
        </w:rPr>
        <w:t>PUR 4 + 2% OMMT</w:t>
      </w:r>
      <w:r w:rsidRPr="00F167F7">
        <w:rPr>
          <w:rFonts w:ascii="Times New Roman" w:hAnsi="Times New Roman" w:cs="Times New Roman"/>
          <w:sz w:val="22"/>
          <w:szCs w:val="22"/>
        </w:rPr>
        <w:t xml:space="preserve"> </w:t>
      </w:r>
      <w:r>
        <w:rPr>
          <w:rFonts w:ascii="Times New Roman" w:hAnsi="Times New Roman" w:cs="Times New Roman"/>
          <w:sz w:val="22"/>
          <w:szCs w:val="22"/>
        </w:rPr>
        <w:t>(6</w:t>
      </w:r>
      <w:r w:rsidRPr="00F167F7">
        <w:rPr>
          <w:rFonts w:ascii="Times New Roman" w:hAnsi="Times New Roman" w:cs="Times New Roman"/>
          <w:sz w:val="22"/>
          <w:szCs w:val="22"/>
        </w:rPr>
        <w:t>00</w:t>
      </w:r>
      <w:proofErr w:type="gramStart"/>
      <w:r w:rsidRPr="00F167F7">
        <w:rPr>
          <w:rFonts w:ascii="Times New Roman" w:hAnsi="Times New Roman" w:cs="Times New Roman"/>
          <w:sz w:val="22"/>
          <w:szCs w:val="22"/>
        </w:rPr>
        <w:t>X )</w:t>
      </w:r>
      <w:proofErr w:type="gramEnd"/>
      <w:r w:rsidRPr="00F167F7">
        <w:rPr>
          <w:rFonts w:ascii="Times New Roman" w:hAnsi="Times New Roman" w:cs="Times New Roman"/>
          <w:sz w:val="22"/>
          <w:szCs w:val="22"/>
        </w:rPr>
        <w:t>.</w:t>
      </w:r>
    </w:p>
    <w:p w:rsidR="0067538D" w:rsidRPr="00F167F7" w:rsidRDefault="0067538D" w:rsidP="0067538D">
      <w:pPr>
        <w:pStyle w:val="Paragraphedeliste"/>
        <w:spacing w:line="360" w:lineRule="auto"/>
        <w:ind w:left="360"/>
        <w:jc w:val="both"/>
        <w:rPr>
          <w:rFonts w:asciiTheme="majorBidi" w:hAnsiTheme="majorBidi" w:cstheme="majorBidi"/>
          <w:sz w:val="32"/>
          <w:szCs w:val="32"/>
        </w:rPr>
      </w:pPr>
    </w:p>
    <w:p w:rsidR="0067538D" w:rsidRPr="004241B1" w:rsidRDefault="001F5FEB" w:rsidP="005A563C">
      <w:pPr>
        <w:pStyle w:val="Paragraphedeliste"/>
        <w:numPr>
          <w:ilvl w:val="0"/>
          <w:numId w:val="1"/>
        </w:numPr>
        <w:spacing w:line="360" w:lineRule="auto"/>
        <w:ind w:left="360"/>
        <w:jc w:val="both"/>
        <w:rPr>
          <w:rFonts w:asciiTheme="majorBidi" w:hAnsiTheme="majorBidi" w:cstheme="majorBidi"/>
          <w:b/>
          <w:color w:val="000000"/>
          <w:sz w:val="24"/>
          <w:szCs w:val="24"/>
          <w:shd w:val="clear" w:color="auto" w:fill="FFFFFF"/>
          <w:lang w:val="en-US"/>
        </w:rPr>
      </w:pPr>
      <w:r w:rsidRPr="00EE446A">
        <w:rPr>
          <w:rFonts w:asciiTheme="majorBidi" w:hAnsiTheme="majorBidi" w:cstheme="majorBidi"/>
          <w:color w:val="000000"/>
          <w:sz w:val="24"/>
          <w:szCs w:val="24"/>
          <w:shd w:val="clear" w:color="auto" w:fill="FFFFFF"/>
        </w:rPr>
        <w:t xml:space="preserve"> </w:t>
      </w:r>
      <w:r w:rsidR="005A563C" w:rsidRPr="004241B1">
        <w:rPr>
          <w:rFonts w:asciiTheme="majorBidi" w:hAnsiTheme="majorBidi" w:cstheme="majorBidi"/>
          <w:b/>
          <w:color w:val="000000"/>
          <w:sz w:val="24"/>
          <w:szCs w:val="24"/>
          <w:shd w:val="clear" w:color="auto" w:fill="FFFFFF"/>
          <w:lang w:val="en-US"/>
        </w:rPr>
        <w:t xml:space="preserve">Page 16, line 320, </w:t>
      </w:r>
      <w:r w:rsidR="0067538D" w:rsidRPr="004241B1">
        <w:rPr>
          <w:rFonts w:asciiTheme="majorBidi" w:hAnsiTheme="majorBidi" w:cstheme="majorBidi"/>
          <w:b/>
          <w:color w:val="000000"/>
          <w:sz w:val="24"/>
          <w:szCs w:val="24"/>
          <w:shd w:val="clear" w:color="auto" w:fill="FFFFFF"/>
          <w:lang w:val="en-US"/>
        </w:rPr>
        <w:t>Added the SEM micrographs of sample PUR 4 + 2% OMMT</w:t>
      </w:r>
    </w:p>
    <w:p w:rsidR="00781755" w:rsidRDefault="00CF4DF9" w:rsidP="00CF4DF9">
      <w:pPr>
        <w:spacing w:line="360" w:lineRule="auto"/>
        <w:ind w:firstLine="360"/>
        <w:jc w:val="both"/>
        <w:rPr>
          <w:rFonts w:asciiTheme="majorBidi" w:hAnsiTheme="majorBidi" w:cstheme="majorBidi"/>
          <w:color w:val="000000"/>
          <w:sz w:val="24"/>
          <w:szCs w:val="24"/>
          <w:shd w:val="clear" w:color="auto" w:fill="FFFFFF"/>
          <w:lang w:val="en-US"/>
        </w:rPr>
      </w:pPr>
      <w:r w:rsidRPr="00CF4DF9">
        <w:rPr>
          <w:rFonts w:asciiTheme="majorBidi" w:hAnsiTheme="majorBidi" w:cstheme="majorBidi"/>
          <w:color w:val="000000"/>
          <w:sz w:val="24"/>
          <w:szCs w:val="24"/>
          <w:shd w:val="clear" w:color="auto" w:fill="FFFFFF"/>
          <w:lang w:val="en-US"/>
        </w:rPr>
        <w:t>Yes, I agree,</w:t>
      </w:r>
    </w:p>
    <w:p w:rsidR="0067538D" w:rsidRPr="00CF4DF9" w:rsidRDefault="00781755" w:rsidP="00781755">
      <w:pPr>
        <w:spacing w:line="360" w:lineRule="auto"/>
        <w:ind w:firstLine="360"/>
        <w:jc w:val="both"/>
        <w:rPr>
          <w:rFonts w:asciiTheme="majorBidi" w:hAnsiTheme="majorBidi" w:cstheme="majorBidi"/>
          <w:color w:val="000000"/>
          <w:sz w:val="24"/>
          <w:szCs w:val="24"/>
          <w:shd w:val="clear" w:color="auto" w:fill="FFFFFF"/>
          <w:lang w:val="en-US"/>
        </w:rPr>
      </w:pPr>
      <w:r w:rsidRPr="00CF4DF9">
        <w:rPr>
          <w:rFonts w:asciiTheme="majorBidi" w:hAnsiTheme="majorBidi" w:cstheme="majorBidi"/>
          <w:color w:val="000000"/>
          <w:sz w:val="24"/>
          <w:szCs w:val="24"/>
          <w:shd w:val="clear" w:color="auto" w:fill="FFFFFF"/>
          <w:lang w:val="en-US"/>
        </w:rPr>
        <w:lastRenderedPageBreak/>
        <w:t>T</w:t>
      </w:r>
      <w:r w:rsidR="00CF4DF9" w:rsidRPr="00CF4DF9">
        <w:rPr>
          <w:rFonts w:asciiTheme="majorBidi" w:hAnsiTheme="majorBidi" w:cstheme="majorBidi"/>
          <w:color w:val="000000"/>
          <w:sz w:val="24"/>
          <w:szCs w:val="24"/>
          <w:shd w:val="clear" w:color="auto" w:fill="FFFFFF"/>
          <w:lang w:val="en-US"/>
        </w:rPr>
        <w:t>he SEM micrographs of PUR 3 + 10% OMMT and PUR 4 + 2% OMMT was added in the</w:t>
      </w:r>
      <w:r w:rsidR="00CF4DF9">
        <w:rPr>
          <w:rFonts w:asciiTheme="majorBidi" w:hAnsiTheme="majorBidi" w:cstheme="majorBidi"/>
          <w:sz w:val="24"/>
          <w:szCs w:val="24"/>
          <w:lang w:val="en-GB"/>
        </w:rPr>
        <w:t xml:space="preserve"> </w:t>
      </w:r>
      <w:r w:rsidR="00967A6A">
        <w:rPr>
          <w:rFonts w:asciiTheme="majorBidi" w:hAnsiTheme="majorBidi" w:cstheme="majorBidi"/>
          <w:sz w:val="24"/>
          <w:szCs w:val="24"/>
          <w:lang w:val="en-GB"/>
        </w:rPr>
        <w:t xml:space="preserve">answer of the </w:t>
      </w:r>
      <w:r w:rsidR="00CF4DF9">
        <w:rPr>
          <w:rFonts w:asciiTheme="majorBidi" w:hAnsiTheme="majorBidi" w:cstheme="majorBidi"/>
          <w:sz w:val="24"/>
          <w:szCs w:val="24"/>
          <w:lang w:val="en-GB"/>
        </w:rPr>
        <w:t>previous question.</w:t>
      </w:r>
      <w:r>
        <w:rPr>
          <w:rFonts w:asciiTheme="majorBidi" w:hAnsiTheme="majorBidi" w:cstheme="majorBidi"/>
          <w:sz w:val="24"/>
          <w:szCs w:val="24"/>
          <w:lang w:val="en-GB"/>
        </w:rPr>
        <w:t xml:space="preserve"> The commentary was </w:t>
      </w:r>
      <w:proofErr w:type="spellStart"/>
      <w:r>
        <w:rPr>
          <w:rFonts w:asciiTheme="majorBidi" w:hAnsiTheme="majorBidi" w:cstheme="majorBidi"/>
          <w:sz w:val="24"/>
          <w:szCs w:val="24"/>
          <w:lang w:val="en-GB"/>
        </w:rPr>
        <w:t>ameliored</w:t>
      </w:r>
      <w:proofErr w:type="spellEnd"/>
      <w:r>
        <w:rPr>
          <w:rFonts w:asciiTheme="majorBidi" w:hAnsiTheme="majorBidi" w:cstheme="majorBidi"/>
          <w:sz w:val="24"/>
          <w:szCs w:val="24"/>
          <w:lang w:val="en-GB"/>
        </w:rPr>
        <w:t xml:space="preserve"> in order to elucidate the effect of used catalyst system on pore size. </w:t>
      </w:r>
    </w:p>
    <w:p w:rsidR="0067538D" w:rsidRPr="004241B1" w:rsidRDefault="0067538D" w:rsidP="00A83C49">
      <w:pPr>
        <w:spacing w:line="360" w:lineRule="auto"/>
        <w:ind w:firstLine="360"/>
        <w:jc w:val="both"/>
        <w:rPr>
          <w:rFonts w:asciiTheme="majorBidi" w:hAnsiTheme="majorBidi" w:cstheme="majorBidi"/>
          <w:color w:val="FF0000"/>
          <w:sz w:val="24"/>
          <w:szCs w:val="24"/>
          <w:lang w:val="en-GB"/>
        </w:rPr>
      </w:pPr>
      <w:r w:rsidRPr="004241B1">
        <w:rPr>
          <w:rFonts w:asciiTheme="majorBidi" w:hAnsiTheme="majorBidi" w:cstheme="majorBidi"/>
          <w:color w:val="FF0000"/>
          <w:sz w:val="24"/>
          <w:szCs w:val="24"/>
          <w:lang w:val="en-GB"/>
        </w:rPr>
        <w:t>The previous commentary was:</w:t>
      </w:r>
      <w:r w:rsidR="00A83C49" w:rsidRPr="004241B1">
        <w:rPr>
          <w:rFonts w:asciiTheme="majorBidi" w:hAnsiTheme="majorBidi" w:cstheme="majorBidi"/>
          <w:color w:val="FF0000"/>
          <w:sz w:val="24"/>
          <w:szCs w:val="24"/>
          <w:lang w:val="en-GB"/>
        </w:rPr>
        <w:t xml:space="preserve"> </w:t>
      </w:r>
    </w:p>
    <w:p w:rsidR="00A83C49" w:rsidRPr="00B87859" w:rsidRDefault="00A83C49" w:rsidP="00A83C49">
      <w:pPr>
        <w:spacing w:line="360" w:lineRule="auto"/>
        <w:jc w:val="both"/>
        <w:rPr>
          <w:rFonts w:ascii="Times New Roman" w:eastAsia="Times New Roman" w:hAnsi="Times New Roman"/>
          <w:sz w:val="24"/>
          <w:szCs w:val="24"/>
          <w:lang w:val="en" w:eastAsia="fr-FR"/>
        </w:rPr>
      </w:pPr>
      <w:r w:rsidRPr="00D93CB3">
        <w:rPr>
          <w:rFonts w:ascii="Times New Roman" w:hAnsi="Times New Roman"/>
          <w:sz w:val="24"/>
          <w:szCs w:val="24"/>
          <w:lang w:val="en-US"/>
        </w:rPr>
        <w:t xml:space="preserve">The surface morphologies of samples (PUR 3 and PUR3/OMMT) were investigated via scanning electron microscopy (SEM) (FEI </w:t>
      </w:r>
      <w:r w:rsidRPr="00D93CB3">
        <w:rPr>
          <w:rFonts w:ascii="Times New Roman" w:eastAsia="Times New Roman" w:hAnsi="Times New Roman"/>
          <w:sz w:val="24"/>
          <w:szCs w:val="24"/>
          <w:lang w:val="en" w:eastAsia="fr-FR"/>
        </w:rPr>
        <w:t>pattern Quanta 600 at 15 kV</w:t>
      </w:r>
      <w:r w:rsidRPr="00D93CB3">
        <w:rPr>
          <w:rFonts w:ascii="Times New Roman" w:hAnsi="Times New Roman"/>
          <w:sz w:val="24"/>
          <w:szCs w:val="24"/>
          <w:lang w:val="en-US"/>
        </w:rPr>
        <w:t xml:space="preserve">). </w:t>
      </w:r>
      <w:r w:rsidRPr="00D93CB3">
        <w:rPr>
          <w:rFonts w:ascii="Times New Roman" w:eastAsia="Times New Roman" w:hAnsi="Times New Roman"/>
          <w:sz w:val="24"/>
          <w:szCs w:val="24"/>
          <w:lang w:val="en" w:eastAsia="fr-FR"/>
        </w:rPr>
        <w:t>We selected the samples PUR 3 + 2% OMMT, PUR 3 + 3% OMMT, PUR 3 + 5% OMMT and PUR 3+ 7% OMMT, to follow the variation of the structure of the poor and their sizes after incorporation OMMT. A</w:t>
      </w:r>
      <w:r>
        <w:rPr>
          <w:rFonts w:ascii="Times New Roman" w:eastAsia="Times New Roman" w:hAnsi="Times New Roman"/>
          <w:sz w:val="24"/>
          <w:szCs w:val="24"/>
          <w:lang w:val="en" w:eastAsia="fr-FR"/>
        </w:rPr>
        <w:t>s shown in Fig.</w:t>
      </w:r>
      <w:r w:rsidRPr="00D93CB3">
        <w:rPr>
          <w:rFonts w:ascii="Times New Roman" w:eastAsia="Times New Roman" w:hAnsi="Times New Roman"/>
          <w:sz w:val="24"/>
          <w:szCs w:val="24"/>
          <w:lang w:val="en" w:eastAsia="fr-FR"/>
        </w:rPr>
        <w:t xml:space="preserve"> 9 and 10, each sample was observed at</w:t>
      </w:r>
      <w:r>
        <w:rPr>
          <w:rFonts w:ascii="Times New Roman" w:eastAsia="Times New Roman" w:hAnsi="Times New Roman"/>
          <w:sz w:val="24"/>
          <w:szCs w:val="24"/>
          <w:lang w:val="en" w:eastAsia="fr-FR"/>
        </w:rPr>
        <w:t xml:space="preserve"> 200 and 100 </w:t>
      </w:r>
      <w:proofErr w:type="spellStart"/>
      <w:r>
        <w:rPr>
          <w:rFonts w:ascii="Times New Roman" w:eastAsia="Times New Roman" w:hAnsi="Times New Roman"/>
          <w:sz w:val="24"/>
          <w:szCs w:val="24"/>
          <w:lang w:val="en" w:eastAsia="fr-FR"/>
        </w:rPr>
        <w:t>μm</w:t>
      </w:r>
      <w:proofErr w:type="spellEnd"/>
      <w:r>
        <w:rPr>
          <w:rFonts w:ascii="Times New Roman" w:eastAsia="Times New Roman" w:hAnsi="Times New Roman"/>
          <w:sz w:val="24"/>
          <w:szCs w:val="24"/>
          <w:lang w:val="en" w:eastAsia="fr-FR"/>
        </w:rPr>
        <w:t>, respectively.</w:t>
      </w:r>
    </w:p>
    <w:p w:rsidR="0067538D" w:rsidRPr="00D93CB3" w:rsidRDefault="00D75D71" w:rsidP="00D75D71">
      <w:pPr>
        <w:spacing w:before="240"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PUR 3 + 7% OMMT formulation instituted organized and closed cells who have regular size. The shape of the alveolus is orbicular, with an estimated diameter of 100 </w:t>
      </w:r>
      <w:r w:rsidRPr="00D93CB3">
        <w:rPr>
          <w:rFonts w:ascii="Times New Roman" w:hAnsi="Times New Roman"/>
          <w:sz w:val="24"/>
          <w:szCs w:val="24"/>
          <w:shd w:val="clear" w:color="auto" w:fill="FFFFFF"/>
        </w:rPr>
        <w:t>μ</w:t>
      </w:r>
      <w:r w:rsidRPr="00D93CB3">
        <w:rPr>
          <w:rFonts w:ascii="Times New Roman" w:hAnsi="Times New Roman"/>
          <w:sz w:val="24"/>
          <w:szCs w:val="24"/>
          <w:shd w:val="clear" w:color="auto" w:fill="FFFFFF"/>
          <w:lang w:val="en-US"/>
        </w:rPr>
        <w:t xml:space="preserve">m * 100 </w:t>
      </w:r>
      <w:r w:rsidRPr="00D93CB3">
        <w:rPr>
          <w:rFonts w:ascii="Times New Roman" w:hAnsi="Times New Roman"/>
          <w:sz w:val="24"/>
          <w:szCs w:val="24"/>
          <w:shd w:val="clear" w:color="auto" w:fill="FFFFFF"/>
        </w:rPr>
        <w:t>μ</w:t>
      </w:r>
      <w:r w:rsidRPr="00D93CB3">
        <w:rPr>
          <w:rFonts w:ascii="Times New Roman" w:hAnsi="Times New Roman"/>
          <w:sz w:val="24"/>
          <w:szCs w:val="24"/>
          <w:shd w:val="clear" w:color="auto" w:fill="FFFFFF"/>
          <w:lang w:val="en-US"/>
        </w:rPr>
        <w:t>m</w:t>
      </w:r>
      <w:r w:rsidR="0067538D" w:rsidRPr="00D93CB3">
        <w:rPr>
          <w:rFonts w:ascii="Times New Roman" w:hAnsi="Times New Roman"/>
          <w:sz w:val="24"/>
          <w:szCs w:val="24"/>
          <w:shd w:val="clear" w:color="auto" w:fill="FFFFFF"/>
          <w:lang w:val="en-US"/>
        </w:rPr>
        <w:t xml:space="preserve">. </w:t>
      </w:r>
      <w:r w:rsidR="0067538D" w:rsidRPr="00D93CB3">
        <w:rPr>
          <w:rFonts w:ascii="Times New Roman" w:eastAsia="Times New Roman" w:hAnsi="Times New Roman"/>
          <w:sz w:val="24"/>
          <w:szCs w:val="24"/>
          <w:lang w:val="en" w:eastAsia="fr-FR"/>
        </w:rPr>
        <w:t>On the other hand, PUR 3 + 2% OMMT, PUR 3 + 3% OMMT and PUR 3 + 5% OMMT formulations instituted open cells, with micro-alveolus cells. The size of the micro-alveolus was regular and their diameter was estimated to be 100</w:t>
      </w:r>
      <w:r w:rsidR="0067538D" w:rsidRPr="00D93CB3">
        <w:rPr>
          <w:rFonts w:ascii="Times New Roman" w:hAnsi="Times New Roman"/>
          <w:sz w:val="24"/>
          <w:szCs w:val="24"/>
          <w:shd w:val="clear" w:color="auto" w:fill="FFFFFF"/>
          <w:lang w:val="en-US"/>
        </w:rPr>
        <w:t xml:space="preserve"> </w:t>
      </w:r>
      <w:r w:rsidR="0067538D" w:rsidRPr="00D93CB3">
        <w:rPr>
          <w:rFonts w:ascii="Times New Roman" w:hAnsi="Times New Roman"/>
          <w:sz w:val="24"/>
          <w:szCs w:val="24"/>
          <w:shd w:val="clear" w:color="auto" w:fill="FFFFFF"/>
        </w:rPr>
        <w:t>μ</w:t>
      </w:r>
      <w:r w:rsidR="0067538D" w:rsidRPr="00D93CB3">
        <w:rPr>
          <w:rFonts w:ascii="Times New Roman" w:hAnsi="Times New Roman"/>
          <w:sz w:val="24"/>
          <w:szCs w:val="24"/>
          <w:shd w:val="clear" w:color="auto" w:fill="FFFFFF"/>
          <w:lang w:val="en-US"/>
        </w:rPr>
        <w:t>m</w:t>
      </w:r>
      <w:r w:rsidR="0067538D" w:rsidRPr="00D93CB3">
        <w:rPr>
          <w:rFonts w:ascii="Times New Roman" w:eastAsia="Times New Roman" w:hAnsi="Times New Roman"/>
          <w:sz w:val="24"/>
          <w:szCs w:val="24"/>
          <w:lang w:val="en" w:eastAsia="fr-FR"/>
        </w:rPr>
        <w:t xml:space="preserve"> * 100 </w:t>
      </w:r>
      <w:proofErr w:type="spellStart"/>
      <w:r w:rsidR="0067538D" w:rsidRPr="00D93CB3">
        <w:rPr>
          <w:rFonts w:ascii="Times New Roman" w:eastAsia="Times New Roman" w:hAnsi="Times New Roman"/>
          <w:sz w:val="24"/>
          <w:szCs w:val="24"/>
          <w:lang w:val="en" w:eastAsia="fr-FR"/>
        </w:rPr>
        <w:t>μm</w:t>
      </w:r>
      <w:proofErr w:type="spellEnd"/>
      <w:r w:rsidR="0067538D" w:rsidRPr="00D93CB3">
        <w:rPr>
          <w:rFonts w:ascii="Times New Roman" w:eastAsia="Times New Roman" w:hAnsi="Times New Roman"/>
          <w:sz w:val="24"/>
          <w:szCs w:val="24"/>
          <w:lang w:val="en" w:eastAsia="fr-FR"/>
        </w:rPr>
        <w:t>, for PUR 3 + 2% OMMT foam, 60</w:t>
      </w:r>
      <w:r w:rsidR="0067538D" w:rsidRPr="00D93CB3">
        <w:rPr>
          <w:rFonts w:ascii="Times New Roman" w:hAnsi="Times New Roman"/>
          <w:sz w:val="24"/>
          <w:szCs w:val="24"/>
          <w:shd w:val="clear" w:color="auto" w:fill="FFFFFF"/>
          <w:lang w:val="en-US"/>
        </w:rPr>
        <w:t xml:space="preserve"> </w:t>
      </w:r>
      <w:r w:rsidR="0067538D" w:rsidRPr="00D93CB3">
        <w:rPr>
          <w:rFonts w:ascii="Times New Roman" w:hAnsi="Times New Roman"/>
          <w:sz w:val="24"/>
          <w:szCs w:val="24"/>
          <w:shd w:val="clear" w:color="auto" w:fill="FFFFFF"/>
        </w:rPr>
        <w:t>μ</w:t>
      </w:r>
      <w:r w:rsidR="0067538D" w:rsidRPr="00D93CB3">
        <w:rPr>
          <w:rFonts w:ascii="Times New Roman" w:hAnsi="Times New Roman"/>
          <w:sz w:val="24"/>
          <w:szCs w:val="24"/>
          <w:shd w:val="clear" w:color="auto" w:fill="FFFFFF"/>
          <w:lang w:val="en-US"/>
        </w:rPr>
        <w:t>m</w:t>
      </w:r>
      <w:r w:rsidR="0067538D" w:rsidRPr="00D93CB3">
        <w:rPr>
          <w:rFonts w:ascii="Times New Roman" w:eastAsia="Times New Roman" w:hAnsi="Times New Roman"/>
          <w:sz w:val="24"/>
          <w:szCs w:val="24"/>
          <w:lang w:val="en" w:eastAsia="fr-FR"/>
        </w:rPr>
        <w:t xml:space="preserve"> * 60 </w:t>
      </w:r>
      <w:proofErr w:type="spellStart"/>
      <w:r w:rsidR="0067538D" w:rsidRPr="00D93CB3">
        <w:rPr>
          <w:rFonts w:ascii="Times New Roman" w:eastAsia="Times New Roman" w:hAnsi="Times New Roman"/>
          <w:sz w:val="24"/>
          <w:szCs w:val="24"/>
          <w:lang w:val="en" w:eastAsia="fr-FR"/>
        </w:rPr>
        <w:t>μm</w:t>
      </w:r>
      <w:proofErr w:type="spellEnd"/>
      <w:r w:rsidR="0067538D" w:rsidRPr="00D93CB3">
        <w:rPr>
          <w:rFonts w:ascii="Times New Roman" w:eastAsia="Times New Roman" w:hAnsi="Times New Roman"/>
          <w:sz w:val="24"/>
          <w:szCs w:val="24"/>
          <w:lang w:val="en" w:eastAsia="fr-FR"/>
        </w:rPr>
        <w:t xml:space="preserve"> for PUR 3 + 3% OMMT foam and 50 </w:t>
      </w:r>
      <w:r w:rsidR="0067538D" w:rsidRPr="00D93CB3">
        <w:rPr>
          <w:rFonts w:ascii="Times New Roman" w:hAnsi="Times New Roman"/>
          <w:sz w:val="24"/>
          <w:szCs w:val="24"/>
          <w:shd w:val="clear" w:color="auto" w:fill="FFFFFF"/>
        </w:rPr>
        <w:t>μ</w:t>
      </w:r>
      <w:r w:rsidR="0067538D" w:rsidRPr="00D93CB3">
        <w:rPr>
          <w:rFonts w:ascii="Times New Roman" w:hAnsi="Times New Roman"/>
          <w:sz w:val="24"/>
          <w:szCs w:val="24"/>
          <w:shd w:val="clear" w:color="auto" w:fill="FFFFFF"/>
          <w:lang w:val="en-US"/>
        </w:rPr>
        <w:t>m</w:t>
      </w:r>
      <w:r w:rsidR="0067538D" w:rsidRPr="00D93CB3">
        <w:rPr>
          <w:rFonts w:ascii="Times New Roman" w:eastAsia="Times New Roman" w:hAnsi="Times New Roman"/>
          <w:sz w:val="24"/>
          <w:szCs w:val="24"/>
          <w:lang w:val="en" w:eastAsia="fr-FR"/>
        </w:rPr>
        <w:t xml:space="preserve"> *40 µm for the PUR 3 + 5% OMMT foam. </w:t>
      </w:r>
      <w:r w:rsidR="0067538D" w:rsidRPr="007D1E03">
        <w:rPr>
          <w:rFonts w:ascii="Times New Roman" w:hAnsi="Times New Roman"/>
          <w:sz w:val="24"/>
          <w:szCs w:val="24"/>
          <w:lang w:val="en"/>
        </w:rPr>
        <w:t xml:space="preserve">We </w:t>
      </w:r>
      <w:r w:rsidR="0067538D" w:rsidRPr="007D1E03">
        <w:rPr>
          <w:rFonts w:ascii="Times New Roman" w:eastAsia="Times New Roman" w:hAnsi="Times New Roman"/>
          <w:sz w:val="24"/>
          <w:szCs w:val="24"/>
          <w:lang w:val="en" w:eastAsia="fr-FR"/>
        </w:rPr>
        <w:t>conclude</w:t>
      </w:r>
      <w:r w:rsidR="0067538D" w:rsidRPr="00D93CB3">
        <w:rPr>
          <w:rFonts w:ascii="Times New Roman" w:eastAsia="Times New Roman" w:hAnsi="Times New Roman"/>
          <w:sz w:val="24"/>
          <w:szCs w:val="24"/>
          <w:lang w:val="en" w:eastAsia="fr-FR"/>
        </w:rPr>
        <w:t xml:space="preserve"> that the size of the alveolus decreases as a function of the increase in</w:t>
      </w:r>
      <w:r w:rsidR="0067538D" w:rsidRPr="00D93CB3">
        <w:rPr>
          <w:rFonts w:ascii="Times New Roman" w:hAnsi="Times New Roman"/>
          <w:sz w:val="24"/>
          <w:szCs w:val="24"/>
          <w:lang w:val="en"/>
        </w:rPr>
        <w:t xml:space="preserve"> the rate of OMMT</w:t>
      </w:r>
      <w:r w:rsidR="0067538D" w:rsidRPr="00D93CB3">
        <w:rPr>
          <w:rFonts w:ascii="Times New Roman" w:eastAsia="Times New Roman" w:hAnsi="Times New Roman"/>
          <w:sz w:val="24"/>
          <w:szCs w:val="24"/>
          <w:lang w:val="en" w:eastAsia="fr-FR"/>
        </w:rPr>
        <w:t xml:space="preserve"> content in the foam. The size of the cells confirms the variation in the density, which increases as a function of the clay content added.  </w:t>
      </w:r>
    </w:p>
    <w:p w:rsidR="0067538D" w:rsidRPr="009F2AB2" w:rsidRDefault="0067538D" w:rsidP="006753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 w:val="24"/>
          <w:szCs w:val="24"/>
          <w:lang w:val="en" w:eastAsia="fr-FR"/>
        </w:rPr>
      </w:pPr>
      <w:proofErr w:type="spellStart"/>
      <w:r w:rsidRPr="00D93CB3">
        <w:rPr>
          <w:rFonts w:ascii="Times New Roman" w:eastAsia="Times New Roman" w:hAnsi="Times New Roman"/>
          <w:sz w:val="24"/>
          <w:szCs w:val="24"/>
          <w:lang w:val="en" w:eastAsia="fr-FR"/>
        </w:rPr>
        <w:t>Jahanmardi</w:t>
      </w:r>
      <w:proofErr w:type="spellEnd"/>
      <w:r w:rsidRPr="00D93CB3">
        <w:rPr>
          <w:rFonts w:ascii="Times New Roman" w:eastAsia="Times New Roman" w:hAnsi="Times New Roman"/>
          <w:sz w:val="24"/>
          <w:szCs w:val="24"/>
          <w:lang w:val="en" w:eastAsia="fr-FR"/>
        </w:rPr>
        <w:t xml:space="preserve"> et al.</w:t>
      </w:r>
      <w:r w:rsidRPr="00C95091">
        <w:rPr>
          <w:rFonts w:ascii="Times New Roman" w:eastAsia="Times New Roman" w:hAnsi="Times New Roman"/>
          <w:sz w:val="24"/>
          <w:szCs w:val="24"/>
          <w:vertAlign w:val="superscript"/>
          <w:lang w:val="en" w:eastAsia="fr-FR"/>
        </w:rPr>
        <w:t>50</w:t>
      </w:r>
      <w:r w:rsidRPr="00D93CB3">
        <w:rPr>
          <w:rFonts w:ascii="Times New Roman" w:eastAsia="Times New Roman" w:hAnsi="Times New Roman"/>
          <w:sz w:val="24"/>
          <w:szCs w:val="24"/>
          <w:lang w:val="en" w:eastAsia="fr-FR"/>
        </w:rPr>
        <w:t xml:space="preserve"> observed the same phenomenon, in other works a decrease in size and an increase in the number/area of ​​the alveoli were explained by the barrier effect of the clay. They have necessarily redu</w:t>
      </w:r>
      <w:r>
        <w:rPr>
          <w:rFonts w:ascii="Times New Roman" w:eastAsia="Times New Roman" w:hAnsi="Times New Roman"/>
          <w:sz w:val="24"/>
          <w:szCs w:val="24"/>
          <w:lang w:val="en" w:eastAsia="fr-FR"/>
        </w:rPr>
        <w:t>ction of the nucleation energy.</w:t>
      </w:r>
    </w:p>
    <w:p w:rsidR="0067538D" w:rsidRPr="004241B1" w:rsidRDefault="0067538D" w:rsidP="0067538D">
      <w:pPr>
        <w:spacing w:line="360" w:lineRule="auto"/>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 xml:space="preserve">The corrected commentary is after: </w:t>
      </w:r>
    </w:p>
    <w:p w:rsidR="00577EE5" w:rsidRPr="008F7279" w:rsidRDefault="00577EE5" w:rsidP="00577EE5">
      <w:pPr>
        <w:spacing w:line="360" w:lineRule="auto"/>
        <w:jc w:val="both"/>
        <w:rPr>
          <w:rFonts w:ascii="Times New Roman" w:eastAsia="Times New Roman" w:hAnsi="Times New Roman"/>
          <w:color w:val="FF0000"/>
          <w:sz w:val="24"/>
          <w:szCs w:val="24"/>
          <w:lang w:val="en" w:eastAsia="fr-FR"/>
        </w:rPr>
      </w:pPr>
      <w:r w:rsidRPr="008F7279">
        <w:rPr>
          <w:rFonts w:ascii="Times New Roman" w:hAnsi="Times New Roman"/>
          <w:color w:val="FF0000"/>
          <w:sz w:val="24"/>
          <w:szCs w:val="24"/>
          <w:lang w:val="en-US"/>
        </w:rPr>
        <w:t>The surface morphologies of PUR</w:t>
      </w:r>
      <w:r>
        <w:rPr>
          <w:rFonts w:ascii="Times New Roman" w:hAnsi="Times New Roman"/>
          <w:color w:val="FF0000"/>
          <w:sz w:val="24"/>
          <w:szCs w:val="24"/>
          <w:lang w:val="en-US"/>
        </w:rPr>
        <w:t xml:space="preserve"> composite</w:t>
      </w:r>
      <w:r w:rsidRPr="008F7279">
        <w:rPr>
          <w:rFonts w:ascii="Times New Roman" w:hAnsi="Times New Roman"/>
          <w:color w:val="FF0000"/>
          <w:sz w:val="24"/>
          <w:szCs w:val="24"/>
          <w:lang w:val="en-US"/>
        </w:rPr>
        <w:t xml:space="preserve"> foams samples were investigated via sca</w:t>
      </w:r>
      <w:r>
        <w:rPr>
          <w:rFonts w:ascii="Times New Roman" w:hAnsi="Times New Roman"/>
          <w:color w:val="FF0000"/>
          <w:sz w:val="24"/>
          <w:szCs w:val="24"/>
          <w:lang w:val="en-US"/>
        </w:rPr>
        <w:t xml:space="preserve">nning electron microscopy (SEM). </w:t>
      </w:r>
      <w:r w:rsidRPr="008F7279">
        <w:rPr>
          <w:rFonts w:ascii="Times New Roman" w:eastAsia="Times New Roman" w:hAnsi="Times New Roman"/>
          <w:color w:val="FF0000"/>
          <w:sz w:val="24"/>
          <w:szCs w:val="24"/>
          <w:lang w:val="en" w:eastAsia="fr-FR"/>
        </w:rPr>
        <w:t xml:space="preserve">We selected the samples PUR 3 + 2% OMMT, PUR 3 + 3% OMMT, PUR 3 + 5% OMMT, PUR 3 + 7% OMMT, PUR 3 + 10% OMMT and PUR 4 + 2% OMMT to </w:t>
      </w:r>
      <w:r>
        <w:rPr>
          <w:rFonts w:ascii="Times New Roman" w:eastAsia="Times New Roman" w:hAnsi="Times New Roman"/>
          <w:color w:val="FF0000"/>
          <w:sz w:val="24"/>
          <w:szCs w:val="24"/>
          <w:lang w:val="en" w:eastAsia="fr-FR"/>
        </w:rPr>
        <w:t xml:space="preserve">understand the effect of </w:t>
      </w:r>
      <w:r w:rsidRPr="008F7279">
        <w:rPr>
          <w:rFonts w:ascii="Times New Roman" w:eastAsia="Times New Roman" w:hAnsi="Times New Roman"/>
          <w:color w:val="FF0000"/>
          <w:sz w:val="24"/>
          <w:szCs w:val="24"/>
          <w:lang w:val="en" w:eastAsia="fr-FR"/>
        </w:rPr>
        <w:t>OMMT</w:t>
      </w:r>
      <w:r>
        <w:rPr>
          <w:rFonts w:ascii="Times New Roman" w:eastAsia="Times New Roman" w:hAnsi="Times New Roman"/>
          <w:color w:val="FF0000"/>
          <w:sz w:val="24"/>
          <w:szCs w:val="24"/>
          <w:lang w:val="en" w:eastAsia="fr-FR"/>
        </w:rPr>
        <w:t xml:space="preserve"> </w:t>
      </w:r>
      <w:r w:rsidRPr="008F7279">
        <w:rPr>
          <w:rFonts w:ascii="Times New Roman" w:eastAsia="Times New Roman" w:hAnsi="Times New Roman"/>
          <w:color w:val="FF0000"/>
          <w:sz w:val="24"/>
          <w:szCs w:val="24"/>
          <w:lang w:val="en" w:eastAsia="fr-FR"/>
        </w:rPr>
        <w:t xml:space="preserve">incorporation </w:t>
      </w:r>
      <w:r>
        <w:rPr>
          <w:rFonts w:ascii="Times New Roman" w:eastAsia="Times New Roman" w:hAnsi="Times New Roman"/>
          <w:color w:val="FF0000"/>
          <w:sz w:val="24"/>
          <w:szCs w:val="24"/>
          <w:lang w:val="en" w:eastAsia="fr-FR"/>
        </w:rPr>
        <w:t xml:space="preserve">and the presence of </w:t>
      </w:r>
      <w:r w:rsidRPr="008F7279">
        <w:rPr>
          <w:rFonts w:asciiTheme="majorBidi" w:hAnsiTheme="majorBidi" w:cstheme="majorBidi"/>
          <w:color w:val="FF0000"/>
          <w:sz w:val="24"/>
          <w:szCs w:val="24"/>
          <w:lang w:val="en-US"/>
        </w:rPr>
        <w:t>diamino-1,2 propane</w:t>
      </w:r>
      <w:r w:rsidRPr="008F7279">
        <w:rPr>
          <w:rFonts w:ascii="Times New Roman" w:eastAsia="Times New Roman" w:hAnsi="Times New Roman"/>
          <w:color w:val="FF0000"/>
          <w:sz w:val="28"/>
          <w:szCs w:val="28"/>
          <w:lang w:val="en" w:eastAsia="fr-FR"/>
        </w:rPr>
        <w:t xml:space="preserve"> </w:t>
      </w:r>
      <w:r w:rsidRPr="008F7279">
        <w:rPr>
          <w:rFonts w:ascii="Times New Roman" w:eastAsia="Times New Roman" w:hAnsi="Times New Roman"/>
          <w:color w:val="FF0000"/>
          <w:sz w:val="24"/>
          <w:szCs w:val="24"/>
          <w:lang w:val="en" w:eastAsia="fr-FR"/>
        </w:rPr>
        <w:t>as catalyst. As shown in Fig. 1</w:t>
      </w:r>
      <w:r>
        <w:rPr>
          <w:rFonts w:ascii="Times New Roman" w:eastAsia="Times New Roman" w:hAnsi="Times New Roman"/>
          <w:color w:val="FF0000"/>
          <w:sz w:val="24"/>
          <w:szCs w:val="24"/>
          <w:lang w:val="en" w:eastAsia="fr-FR"/>
        </w:rPr>
        <w:t>1</w:t>
      </w:r>
      <w:r w:rsidRPr="008F7279">
        <w:rPr>
          <w:rFonts w:ascii="Times New Roman" w:eastAsia="Times New Roman" w:hAnsi="Times New Roman"/>
          <w:color w:val="FF0000"/>
          <w:sz w:val="24"/>
          <w:szCs w:val="24"/>
          <w:lang w:val="en" w:eastAsia="fr-FR"/>
        </w:rPr>
        <w:t xml:space="preserve"> and 1</w:t>
      </w:r>
      <w:r>
        <w:rPr>
          <w:rFonts w:ascii="Times New Roman" w:eastAsia="Times New Roman" w:hAnsi="Times New Roman"/>
          <w:color w:val="FF0000"/>
          <w:sz w:val="24"/>
          <w:szCs w:val="24"/>
          <w:lang w:val="en" w:eastAsia="fr-FR"/>
        </w:rPr>
        <w:t>2</w:t>
      </w:r>
      <w:r w:rsidRPr="008F7279">
        <w:rPr>
          <w:rFonts w:ascii="Times New Roman" w:eastAsia="Times New Roman" w:hAnsi="Times New Roman"/>
          <w:color w:val="FF0000"/>
          <w:sz w:val="24"/>
          <w:szCs w:val="24"/>
          <w:lang w:val="en" w:eastAsia="fr-FR"/>
        </w:rPr>
        <w:t>, each sample was observed at 300 and 600 X, respectively.</w:t>
      </w:r>
    </w:p>
    <w:p w:rsidR="00577EE5" w:rsidRPr="008F7279" w:rsidRDefault="00577EE5" w:rsidP="00577EE5">
      <w:pPr>
        <w:spacing w:before="240" w:line="360" w:lineRule="auto"/>
        <w:ind w:firstLine="708"/>
        <w:jc w:val="both"/>
        <w:rPr>
          <w:rFonts w:ascii="Times New Roman" w:eastAsia="Times New Roman" w:hAnsi="Times New Roman"/>
          <w:color w:val="FF0000"/>
          <w:sz w:val="24"/>
          <w:szCs w:val="24"/>
          <w:lang w:val="en" w:eastAsia="fr-FR"/>
        </w:rPr>
      </w:pPr>
      <w:r>
        <w:rPr>
          <w:rFonts w:ascii="Times New Roman" w:hAnsi="Times New Roman"/>
          <w:color w:val="FF0000"/>
          <w:sz w:val="24"/>
          <w:szCs w:val="24"/>
          <w:shd w:val="clear" w:color="auto" w:fill="FFFFFF"/>
          <w:lang w:val="en-US"/>
        </w:rPr>
        <w:t>PUR 3 + 7% OMMT,</w:t>
      </w:r>
      <w:r w:rsidRPr="008F7279">
        <w:rPr>
          <w:rFonts w:ascii="Times New Roman" w:hAnsi="Times New Roman"/>
          <w:color w:val="FF0000"/>
          <w:sz w:val="24"/>
          <w:szCs w:val="24"/>
          <w:shd w:val="clear" w:color="auto" w:fill="FFFFFF"/>
          <w:lang w:val="en-US"/>
        </w:rPr>
        <w:t xml:space="preserve"> PUR 3 + 10% OMMT and PUR 4 + 2% OMMT fo</w:t>
      </w:r>
      <w:r>
        <w:rPr>
          <w:rFonts w:ascii="Times New Roman" w:hAnsi="Times New Roman"/>
          <w:color w:val="FF0000"/>
          <w:sz w:val="24"/>
          <w:szCs w:val="24"/>
          <w:shd w:val="clear" w:color="auto" w:fill="FFFFFF"/>
          <w:lang w:val="en-US"/>
        </w:rPr>
        <w:t xml:space="preserve">rmulations instituted organized, </w:t>
      </w:r>
      <w:r w:rsidRPr="008F7279">
        <w:rPr>
          <w:rFonts w:ascii="Times New Roman" w:hAnsi="Times New Roman"/>
          <w:color w:val="FF0000"/>
          <w:sz w:val="24"/>
          <w:szCs w:val="24"/>
          <w:shd w:val="clear" w:color="auto" w:fill="FFFFFF"/>
          <w:lang w:val="en-US"/>
        </w:rPr>
        <w:t xml:space="preserve">closed </w:t>
      </w:r>
      <w:r>
        <w:rPr>
          <w:rFonts w:ascii="Times New Roman" w:hAnsi="Times New Roman"/>
          <w:color w:val="FF0000"/>
          <w:sz w:val="24"/>
          <w:szCs w:val="24"/>
          <w:shd w:val="clear" w:color="auto" w:fill="FFFFFF"/>
          <w:lang w:val="en-US"/>
        </w:rPr>
        <w:t xml:space="preserve">and </w:t>
      </w:r>
      <w:r w:rsidRPr="008F7279">
        <w:rPr>
          <w:rFonts w:ascii="Times New Roman" w:hAnsi="Times New Roman"/>
          <w:color w:val="FF0000"/>
          <w:sz w:val="24"/>
          <w:szCs w:val="24"/>
          <w:shd w:val="clear" w:color="auto" w:fill="FFFFFF"/>
          <w:lang w:val="en-US"/>
        </w:rPr>
        <w:t xml:space="preserve">regular size cells. The shape of the alveolus is orbicular, with an estimated diameter of 100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100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100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50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and 250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80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 xml:space="preserve">m, </w:t>
      </w:r>
      <w:r w:rsidRPr="008F7279">
        <w:rPr>
          <w:rFonts w:ascii="Times New Roman" w:hAnsi="Times New Roman"/>
          <w:color w:val="FF0000"/>
          <w:sz w:val="24"/>
          <w:szCs w:val="24"/>
          <w:shd w:val="clear" w:color="auto" w:fill="FFFFFF"/>
          <w:lang w:val="en-US"/>
        </w:rPr>
        <w:lastRenderedPageBreak/>
        <w:t xml:space="preserve">respectively. </w:t>
      </w:r>
      <w:r w:rsidRPr="008F7279">
        <w:rPr>
          <w:rFonts w:ascii="Times New Roman" w:eastAsia="Times New Roman" w:hAnsi="Times New Roman"/>
          <w:color w:val="FF0000"/>
          <w:sz w:val="24"/>
          <w:szCs w:val="24"/>
          <w:lang w:val="en" w:eastAsia="fr-FR"/>
        </w:rPr>
        <w:t xml:space="preserve">On the other hand, PUR 3 + 2% OMMT, PUR 3 + 3% OMMT and PUR 3 + 5% OMMT formulations instituted open </w:t>
      </w:r>
      <w:r>
        <w:rPr>
          <w:rFonts w:ascii="Times New Roman" w:eastAsia="Times New Roman" w:hAnsi="Times New Roman"/>
          <w:color w:val="FF0000"/>
          <w:sz w:val="24"/>
          <w:szCs w:val="24"/>
          <w:lang w:val="en" w:eastAsia="fr-FR"/>
        </w:rPr>
        <w:t>cells with micro-alveolus</w:t>
      </w:r>
      <w:r w:rsidRPr="008F7279">
        <w:rPr>
          <w:rFonts w:ascii="Times New Roman" w:eastAsia="Times New Roman" w:hAnsi="Times New Roman"/>
          <w:color w:val="FF0000"/>
          <w:sz w:val="24"/>
          <w:szCs w:val="24"/>
          <w:lang w:val="en" w:eastAsia="fr-FR"/>
        </w:rPr>
        <w:t xml:space="preserve">. The size of </w:t>
      </w:r>
      <w:r>
        <w:rPr>
          <w:rFonts w:ascii="Times New Roman" w:eastAsia="Times New Roman" w:hAnsi="Times New Roman"/>
          <w:color w:val="FF0000"/>
          <w:sz w:val="24"/>
          <w:szCs w:val="24"/>
          <w:lang w:val="en" w:eastAsia="fr-FR"/>
        </w:rPr>
        <w:t>this lasts is</w:t>
      </w:r>
      <w:r w:rsidRPr="008F7279">
        <w:rPr>
          <w:rFonts w:ascii="Times New Roman" w:eastAsia="Times New Roman" w:hAnsi="Times New Roman"/>
          <w:color w:val="FF0000"/>
          <w:sz w:val="24"/>
          <w:szCs w:val="24"/>
          <w:lang w:val="en" w:eastAsia="fr-FR"/>
        </w:rPr>
        <w:t xml:space="preserve"> regular and their diameter was estimated to be 100</w:t>
      </w:r>
      <w:r w:rsidRPr="008F7279">
        <w:rPr>
          <w:rFonts w:ascii="Times New Roman" w:hAnsi="Times New Roman"/>
          <w:color w:val="FF0000"/>
          <w:sz w:val="24"/>
          <w:szCs w:val="24"/>
          <w:shd w:val="clear" w:color="auto" w:fill="FFFFFF"/>
          <w:lang w:val="en-US"/>
        </w:rPr>
        <w:t xml:space="preserve">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m</w:t>
      </w:r>
      <w:r w:rsidRPr="008F7279">
        <w:rPr>
          <w:rFonts w:ascii="Times New Roman" w:eastAsia="Times New Roman" w:hAnsi="Times New Roman"/>
          <w:color w:val="FF0000"/>
          <w:sz w:val="24"/>
          <w:szCs w:val="24"/>
          <w:lang w:val="en" w:eastAsia="fr-FR"/>
        </w:rPr>
        <w:t xml:space="preserve"> </w:t>
      </w:r>
      <w:r w:rsidRPr="008F7279">
        <w:rPr>
          <w:rFonts w:ascii="Times New Roman" w:hAnsi="Times New Roman"/>
          <w:color w:val="FF0000"/>
          <w:sz w:val="24"/>
          <w:szCs w:val="24"/>
          <w:shd w:val="clear" w:color="auto" w:fill="FFFFFF"/>
          <w:lang w:val="en-US"/>
        </w:rPr>
        <w:t xml:space="preserve">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w:t>
      </w:r>
      <w:r>
        <w:rPr>
          <w:rFonts w:ascii="Times New Roman" w:eastAsia="Times New Roman" w:hAnsi="Times New Roman"/>
          <w:color w:val="FF0000"/>
          <w:sz w:val="24"/>
          <w:szCs w:val="24"/>
          <w:lang w:val="en" w:eastAsia="fr-FR"/>
        </w:rPr>
        <w:t xml:space="preserve">100 </w:t>
      </w:r>
      <w:proofErr w:type="spellStart"/>
      <w:r>
        <w:rPr>
          <w:rFonts w:ascii="Times New Roman" w:eastAsia="Times New Roman" w:hAnsi="Times New Roman"/>
          <w:color w:val="FF0000"/>
          <w:sz w:val="24"/>
          <w:szCs w:val="24"/>
          <w:lang w:val="en" w:eastAsia="fr-FR"/>
        </w:rPr>
        <w:t>μm</w:t>
      </w:r>
      <w:proofErr w:type="spellEnd"/>
      <w:r>
        <w:rPr>
          <w:rFonts w:ascii="Times New Roman" w:eastAsia="Times New Roman" w:hAnsi="Times New Roman"/>
          <w:color w:val="FF0000"/>
          <w:sz w:val="24"/>
          <w:szCs w:val="24"/>
          <w:lang w:val="en" w:eastAsia="fr-FR"/>
        </w:rPr>
        <w:t xml:space="preserve"> </w:t>
      </w:r>
      <w:r w:rsidRPr="008F7279">
        <w:rPr>
          <w:rFonts w:ascii="Times New Roman" w:eastAsia="Times New Roman" w:hAnsi="Times New Roman"/>
          <w:color w:val="FF0000"/>
          <w:sz w:val="24"/>
          <w:szCs w:val="24"/>
          <w:lang w:val="en" w:eastAsia="fr-FR"/>
        </w:rPr>
        <w:t>for PUR 3 + 2% OMMT foam, 60</w:t>
      </w:r>
      <w:r w:rsidRPr="008F7279">
        <w:rPr>
          <w:rFonts w:ascii="Times New Roman" w:hAnsi="Times New Roman"/>
          <w:color w:val="FF0000"/>
          <w:sz w:val="24"/>
          <w:szCs w:val="24"/>
          <w:shd w:val="clear" w:color="auto" w:fill="FFFFFF"/>
          <w:lang w:val="en-US"/>
        </w:rPr>
        <w:t xml:space="preserve">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m</w:t>
      </w:r>
      <w:r>
        <w:rPr>
          <w:rFonts w:ascii="Times New Roman" w:eastAsia="Times New Roman" w:hAnsi="Times New Roman"/>
          <w:color w:val="FF0000"/>
          <w:sz w:val="24"/>
          <w:szCs w:val="24"/>
          <w:lang w:val="en" w:eastAsia="fr-FR"/>
        </w:rPr>
        <w:t xml:space="preserve"> </w:t>
      </w:r>
      <w:r w:rsidRPr="008F7279">
        <w:rPr>
          <w:rFonts w:ascii="Times New Roman" w:hAnsi="Times New Roman"/>
          <w:color w:val="FF0000"/>
          <w:sz w:val="24"/>
          <w:szCs w:val="24"/>
          <w:shd w:val="clear" w:color="auto" w:fill="FFFFFF"/>
          <w:lang w:val="en-US"/>
        </w:rPr>
        <w:t xml:space="preserve">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w:t>
      </w:r>
      <w:r w:rsidRPr="008F7279">
        <w:rPr>
          <w:rFonts w:ascii="Times New Roman" w:eastAsia="Times New Roman" w:hAnsi="Times New Roman"/>
          <w:color w:val="FF0000"/>
          <w:sz w:val="24"/>
          <w:szCs w:val="24"/>
          <w:lang w:val="en" w:eastAsia="fr-FR"/>
        </w:rPr>
        <w:t xml:space="preserve"> 60 </w:t>
      </w:r>
      <w:proofErr w:type="spellStart"/>
      <w:r w:rsidRPr="008F7279">
        <w:rPr>
          <w:rFonts w:ascii="Times New Roman" w:eastAsia="Times New Roman" w:hAnsi="Times New Roman"/>
          <w:color w:val="FF0000"/>
          <w:sz w:val="24"/>
          <w:szCs w:val="24"/>
          <w:lang w:val="en" w:eastAsia="fr-FR"/>
        </w:rPr>
        <w:t>μm</w:t>
      </w:r>
      <w:proofErr w:type="spellEnd"/>
      <w:r w:rsidRPr="008F7279">
        <w:rPr>
          <w:rFonts w:ascii="Times New Roman" w:eastAsia="Times New Roman" w:hAnsi="Times New Roman"/>
          <w:color w:val="FF0000"/>
          <w:sz w:val="24"/>
          <w:szCs w:val="24"/>
          <w:lang w:val="en" w:eastAsia="fr-FR"/>
        </w:rPr>
        <w:t xml:space="preserve"> for PUR 3 + 3% OMMT foam and 50 </w:t>
      </w:r>
      <w:r w:rsidRPr="008F7279">
        <w:rPr>
          <w:rFonts w:ascii="Times New Roman" w:hAnsi="Times New Roman"/>
          <w:color w:val="FF0000"/>
          <w:sz w:val="24"/>
          <w:szCs w:val="24"/>
          <w:shd w:val="clear" w:color="auto" w:fill="FFFFFF"/>
        </w:rPr>
        <w:t>μ</w:t>
      </w:r>
      <w:r w:rsidRPr="008F7279">
        <w:rPr>
          <w:rFonts w:ascii="Times New Roman" w:hAnsi="Times New Roman"/>
          <w:color w:val="FF0000"/>
          <w:sz w:val="24"/>
          <w:szCs w:val="24"/>
          <w:shd w:val="clear" w:color="auto" w:fill="FFFFFF"/>
          <w:lang w:val="en-US"/>
        </w:rPr>
        <w:t>m</w:t>
      </w:r>
      <w:r>
        <w:rPr>
          <w:rFonts w:ascii="Times New Roman" w:eastAsia="Times New Roman" w:hAnsi="Times New Roman"/>
          <w:color w:val="FF0000"/>
          <w:sz w:val="24"/>
          <w:szCs w:val="24"/>
          <w:lang w:val="en" w:eastAsia="fr-FR"/>
        </w:rPr>
        <w:t xml:space="preserve"> </w:t>
      </w:r>
      <w:r w:rsidRPr="008F7279">
        <w:rPr>
          <w:rFonts w:ascii="Times New Roman" w:hAnsi="Times New Roman"/>
          <w:color w:val="FF0000"/>
          <w:sz w:val="24"/>
          <w:szCs w:val="24"/>
          <w:shd w:val="clear" w:color="auto" w:fill="FFFFFF"/>
          <w:lang w:val="en-US"/>
        </w:rPr>
        <w:t xml:space="preserve"> </w:t>
      </w:r>
      <m:oMath>
        <m:r>
          <w:rPr>
            <w:rFonts w:ascii="Cambria Math" w:hAnsi="Cambria Math"/>
            <w:color w:val="FF0000"/>
            <w:sz w:val="24"/>
            <w:szCs w:val="24"/>
            <w:shd w:val="clear" w:color="auto" w:fill="FFFFFF"/>
            <w:lang w:val="en-US"/>
          </w:rPr>
          <m:t>×</m:t>
        </m:r>
      </m:oMath>
      <w:r w:rsidRPr="008F7279">
        <w:rPr>
          <w:rFonts w:ascii="Times New Roman" w:hAnsi="Times New Roman"/>
          <w:color w:val="FF0000"/>
          <w:sz w:val="24"/>
          <w:szCs w:val="24"/>
          <w:shd w:val="clear" w:color="auto" w:fill="FFFFFF"/>
          <w:lang w:val="en-US"/>
        </w:rPr>
        <w:t xml:space="preserve"> </w:t>
      </w:r>
      <w:r w:rsidRPr="008F7279">
        <w:rPr>
          <w:rFonts w:ascii="Times New Roman" w:eastAsia="Times New Roman" w:hAnsi="Times New Roman"/>
          <w:color w:val="FF0000"/>
          <w:sz w:val="24"/>
          <w:szCs w:val="24"/>
          <w:lang w:val="en" w:eastAsia="fr-FR"/>
        </w:rPr>
        <w:t xml:space="preserve">40 µm for the PUR 3 + 5% OMMT foam. </w:t>
      </w:r>
    </w:p>
    <w:p w:rsidR="00577EE5" w:rsidRPr="008F7279" w:rsidRDefault="00577EE5" w:rsidP="00577EE5">
      <w:pPr>
        <w:spacing w:before="240" w:line="360" w:lineRule="auto"/>
        <w:jc w:val="both"/>
        <w:rPr>
          <w:rFonts w:ascii="Times New Roman" w:hAnsi="Times New Roman"/>
          <w:color w:val="FF0000"/>
          <w:sz w:val="24"/>
          <w:szCs w:val="24"/>
          <w:lang w:val="en"/>
        </w:rPr>
      </w:pPr>
      <w:r w:rsidRPr="008F7279">
        <w:rPr>
          <w:rFonts w:ascii="Times New Roman" w:hAnsi="Times New Roman"/>
          <w:color w:val="FF0000"/>
          <w:sz w:val="24"/>
          <w:szCs w:val="24"/>
          <w:lang w:val="en"/>
        </w:rPr>
        <w:t xml:space="preserve">We can conclude that cell size decreases with increasing </w:t>
      </w:r>
      <w:r>
        <w:rPr>
          <w:rFonts w:ascii="Times New Roman" w:hAnsi="Times New Roman"/>
          <w:color w:val="FF0000"/>
          <w:sz w:val="24"/>
          <w:szCs w:val="24"/>
          <w:lang w:val="en"/>
        </w:rPr>
        <w:t>the</w:t>
      </w:r>
      <w:r w:rsidRPr="008F7279">
        <w:rPr>
          <w:rFonts w:ascii="Times New Roman" w:hAnsi="Times New Roman"/>
          <w:color w:val="FF0000"/>
          <w:sz w:val="24"/>
          <w:szCs w:val="24"/>
          <w:lang w:val="en"/>
        </w:rPr>
        <w:t xml:space="preserve"> OMMT content in the foams. Starting from the 7% rate of OMMT, the cell structure becomes closed and becomes thicker. The size of the cells confirms the change in density, which increases with the added clay content. On the other hand, we can notice the influence of the diamino 1,2-propane catalyst which gave thick and closed cells after being opened for the foam load with 2% OMMT. </w:t>
      </w:r>
    </w:p>
    <w:p w:rsidR="00577EE5" w:rsidRPr="009F2AB2" w:rsidRDefault="00577EE5" w:rsidP="00577E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 w:val="24"/>
          <w:szCs w:val="24"/>
          <w:lang w:val="en" w:eastAsia="fr-FR"/>
        </w:rPr>
      </w:pPr>
      <w:proofErr w:type="spellStart"/>
      <w:r w:rsidRPr="00D93CB3">
        <w:rPr>
          <w:rFonts w:ascii="Times New Roman" w:eastAsia="Times New Roman" w:hAnsi="Times New Roman"/>
          <w:sz w:val="24"/>
          <w:szCs w:val="24"/>
          <w:lang w:val="en" w:eastAsia="fr-FR"/>
        </w:rPr>
        <w:t>Jahanmardi</w:t>
      </w:r>
      <w:proofErr w:type="spellEnd"/>
      <w:r w:rsidRPr="00D93CB3">
        <w:rPr>
          <w:rFonts w:ascii="Times New Roman" w:eastAsia="Times New Roman" w:hAnsi="Times New Roman"/>
          <w:sz w:val="24"/>
          <w:szCs w:val="24"/>
          <w:lang w:val="en" w:eastAsia="fr-FR"/>
        </w:rPr>
        <w:t xml:space="preserve"> et al.</w:t>
      </w:r>
      <w:r w:rsidRPr="00C95091">
        <w:rPr>
          <w:rFonts w:ascii="Times New Roman" w:eastAsia="Times New Roman" w:hAnsi="Times New Roman"/>
          <w:sz w:val="24"/>
          <w:szCs w:val="24"/>
          <w:vertAlign w:val="superscript"/>
          <w:lang w:val="en" w:eastAsia="fr-FR"/>
        </w:rPr>
        <w:t>5</w:t>
      </w:r>
      <w:r>
        <w:rPr>
          <w:rFonts w:ascii="Times New Roman" w:eastAsia="Times New Roman" w:hAnsi="Times New Roman"/>
          <w:sz w:val="24"/>
          <w:szCs w:val="24"/>
          <w:vertAlign w:val="superscript"/>
          <w:lang w:val="en" w:eastAsia="fr-FR"/>
        </w:rPr>
        <w:t>2</w:t>
      </w:r>
      <w:r w:rsidRPr="00D93CB3">
        <w:rPr>
          <w:rFonts w:ascii="Times New Roman" w:eastAsia="Times New Roman" w:hAnsi="Times New Roman"/>
          <w:sz w:val="24"/>
          <w:szCs w:val="24"/>
          <w:lang w:val="en" w:eastAsia="fr-FR"/>
        </w:rPr>
        <w:t xml:space="preserve"> observed the same phenomenon, </w:t>
      </w:r>
      <w:r>
        <w:rPr>
          <w:rFonts w:ascii="Times New Roman" w:eastAsia="Times New Roman" w:hAnsi="Times New Roman"/>
          <w:sz w:val="24"/>
          <w:szCs w:val="24"/>
          <w:lang w:val="en" w:eastAsia="fr-FR"/>
        </w:rPr>
        <w:t>where</w:t>
      </w:r>
      <w:r w:rsidRPr="00D93CB3">
        <w:rPr>
          <w:rFonts w:ascii="Times New Roman" w:eastAsia="Times New Roman" w:hAnsi="Times New Roman"/>
          <w:sz w:val="24"/>
          <w:szCs w:val="24"/>
          <w:lang w:val="en" w:eastAsia="fr-FR"/>
        </w:rPr>
        <w:t xml:space="preserve"> a decrease in size and an increase in the number/area of ​​the alveoli were explained by</w:t>
      </w:r>
      <w:r>
        <w:rPr>
          <w:rFonts w:ascii="Times New Roman" w:eastAsia="Times New Roman" w:hAnsi="Times New Roman"/>
          <w:sz w:val="24"/>
          <w:szCs w:val="24"/>
          <w:lang w:val="en" w:eastAsia="fr-FR"/>
        </w:rPr>
        <w:t xml:space="preserve"> the barrier effect of the clay which leads to the</w:t>
      </w:r>
      <w:r w:rsidRPr="00D93CB3">
        <w:rPr>
          <w:rFonts w:ascii="Times New Roman" w:eastAsia="Times New Roman" w:hAnsi="Times New Roman"/>
          <w:sz w:val="24"/>
          <w:szCs w:val="24"/>
          <w:lang w:val="en" w:eastAsia="fr-FR"/>
        </w:rPr>
        <w:t xml:space="preserve"> redu</w:t>
      </w:r>
      <w:r>
        <w:rPr>
          <w:rFonts w:ascii="Times New Roman" w:eastAsia="Times New Roman" w:hAnsi="Times New Roman"/>
          <w:sz w:val="24"/>
          <w:szCs w:val="24"/>
          <w:lang w:val="en" w:eastAsia="fr-FR"/>
        </w:rPr>
        <w:t>ction of the nucleation energy.</w:t>
      </w:r>
    </w:p>
    <w:p w:rsidR="00D404D8" w:rsidRPr="004241B1" w:rsidRDefault="009B551B" w:rsidP="009B551B">
      <w:pPr>
        <w:pStyle w:val="Paragraphedeliste"/>
        <w:numPr>
          <w:ilvl w:val="0"/>
          <w:numId w:val="1"/>
        </w:numPr>
        <w:spacing w:line="360" w:lineRule="auto"/>
        <w:jc w:val="both"/>
        <w:rPr>
          <w:rFonts w:asciiTheme="majorBidi" w:hAnsiTheme="majorBidi" w:cstheme="majorBidi"/>
          <w:b/>
          <w:sz w:val="32"/>
          <w:szCs w:val="32"/>
          <w:lang w:val="en-US"/>
        </w:rPr>
      </w:pPr>
      <w:r w:rsidRPr="004241B1">
        <w:rPr>
          <w:rFonts w:asciiTheme="majorBidi" w:hAnsiTheme="majorBidi" w:cstheme="majorBidi"/>
          <w:b/>
          <w:color w:val="000000"/>
          <w:sz w:val="24"/>
          <w:szCs w:val="24"/>
          <w:shd w:val="clear" w:color="auto" w:fill="FFFFFF"/>
          <w:lang w:val="en-US"/>
        </w:rPr>
        <w:t>Page 3, line 66 and Page 15</w:t>
      </w:r>
      <w:r w:rsidR="00B50190" w:rsidRPr="004241B1">
        <w:rPr>
          <w:rFonts w:asciiTheme="majorBidi" w:hAnsiTheme="majorBidi" w:cstheme="majorBidi"/>
          <w:b/>
          <w:color w:val="000000"/>
          <w:sz w:val="24"/>
          <w:szCs w:val="24"/>
          <w:shd w:val="clear" w:color="auto" w:fill="FFFFFF"/>
          <w:lang w:val="en-US"/>
        </w:rPr>
        <w:t xml:space="preserve">, line </w:t>
      </w:r>
      <w:r w:rsidRPr="004241B1">
        <w:rPr>
          <w:rFonts w:asciiTheme="majorBidi" w:hAnsiTheme="majorBidi" w:cstheme="majorBidi"/>
          <w:b/>
          <w:color w:val="000000"/>
          <w:sz w:val="24"/>
          <w:szCs w:val="24"/>
          <w:shd w:val="clear" w:color="auto" w:fill="FFFFFF"/>
          <w:lang w:val="en-US"/>
        </w:rPr>
        <w:t>317</w:t>
      </w:r>
      <w:r w:rsidR="00B50190" w:rsidRPr="004241B1">
        <w:rPr>
          <w:rFonts w:asciiTheme="majorBidi" w:hAnsiTheme="majorBidi" w:cstheme="majorBidi"/>
          <w:b/>
          <w:color w:val="000000"/>
          <w:sz w:val="24"/>
          <w:szCs w:val="24"/>
          <w:shd w:val="clear" w:color="auto" w:fill="FFFFFF"/>
          <w:lang w:val="en-US"/>
        </w:rPr>
        <w:t>:</w:t>
      </w:r>
    </w:p>
    <w:p w:rsidR="00E95D31" w:rsidRDefault="00E95D31" w:rsidP="00E95D31">
      <w:pPr>
        <w:pStyle w:val="Paragraphedeliste"/>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Yes, I agree </w:t>
      </w:r>
    </w:p>
    <w:p w:rsidR="00E95D31" w:rsidRPr="009D0256" w:rsidRDefault="00E95D31" w:rsidP="009D0256">
      <w:pPr>
        <w:spacing w:line="360" w:lineRule="auto"/>
        <w:jc w:val="both"/>
        <w:rPr>
          <w:rFonts w:asciiTheme="majorBidi" w:hAnsiTheme="majorBidi" w:cstheme="majorBidi"/>
          <w:color w:val="000000"/>
          <w:sz w:val="24"/>
          <w:szCs w:val="24"/>
          <w:shd w:val="clear" w:color="auto" w:fill="FFFFFF"/>
          <w:lang w:val="en-US"/>
        </w:rPr>
      </w:pPr>
      <w:proofErr w:type="spellStart"/>
      <w:r w:rsidRPr="009D0256">
        <w:rPr>
          <w:rFonts w:asciiTheme="majorBidi" w:hAnsiTheme="majorBidi" w:cstheme="majorBidi"/>
          <w:color w:val="000000"/>
          <w:sz w:val="24"/>
          <w:szCs w:val="24"/>
          <w:shd w:val="clear" w:color="auto" w:fill="FFFFFF"/>
          <w:lang w:val="en-US"/>
        </w:rPr>
        <w:t>Chlorure</w:t>
      </w:r>
      <w:proofErr w:type="spellEnd"/>
      <w:r w:rsidRPr="009D0256">
        <w:rPr>
          <w:rFonts w:asciiTheme="majorBidi" w:hAnsiTheme="majorBidi" w:cstheme="majorBidi"/>
          <w:color w:val="000000"/>
          <w:sz w:val="24"/>
          <w:szCs w:val="24"/>
          <w:shd w:val="clear" w:color="auto" w:fill="FFFFFF"/>
          <w:lang w:val="en-US"/>
        </w:rPr>
        <w:t xml:space="preserve"> de potassium was </w:t>
      </w:r>
      <w:proofErr w:type="spellStart"/>
      <w:r w:rsidRPr="009D0256">
        <w:rPr>
          <w:rFonts w:asciiTheme="majorBidi" w:hAnsiTheme="majorBidi" w:cstheme="majorBidi"/>
          <w:color w:val="000000"/>
          <w:sz w:val="24"/>
          <w:szCs w:val="24"/>
          <w:shd w:val="clear" w:color="auto" w:fill="FFFFFF"/>
          <w:lang w:val="en-US"/>
        </w:rPr>
        <w:t>remplaced</w:t>
      </w:r>
      <w:proofErr w:type="spellEnd"/>
      <w:r w:rsidRPr="009D0256">
        <w:rPr>
          <w:rFonts w:asciiTheme="majorBidi" w:hAnsiTheme="majorBidi" w:cstheme="majorBidi"/>
          <w:color w:val="000000"/>
          <w:sz w:val="24"/>
          <w:szCs w:val="24"/>
          <w:shd w:val="clear" w:color="auto" w:fill="FFFFFF"/>
          <w:lang w:val="en-US"/>
        </w:rPr>
        <w:t xml:space="preserve"> by Potassium Chloride and pour was </w:t>
      </w:r>
      <w:proofErr w:type="spellStart"/>
      <w:r w:rsidRPr="009D0256">
        <w:rPr>
          <w:rFonts w:asciiTheme="majorBidi" w:hAnsiTheme="majorBidi" w:cstheme="majorBidi"/>
          <w:color w:val="000000"/>
          <w:sz w:val="24"/>
          <w:szCs w:val="24"/>
          <w:shd w:val="clear" w:color="auto" w:fill="FFFFFF"/>
          <w:lang w:val="en-US"/>
        </w:rPr>
        <w:t>remplaced</w:t>
      </w:r>
      <w:proofErr w:type="spellEnd"/>
      <w:r w:rsidRPr="009D0256">
        <w:rPr>
          <w:rFonts w:asciiTheme="majorBidi" w:hAnsiTheme="majorBidi" w:cstheme="majorBidi"/>
          <w:color w:val="000000"/>
          <w:sz w:val="24"/>
          <w:szCs w:val="24"/>
          <w:shd w:val="clear" w:color="auto" w:fill="FFFFFF"/>
          <w:lang w:val="en-US"/>
        </w:rPr>
        <w:t xml:space="preserve"> by for</w:t>
      </w:r>
      <w:r w:rsidR="00B50190" w:rsidRPr="009D0256">
        <w:rPr>
          <w:rFonts w:asciiTheme="majorBidi" w:hAnsiTheme="majorBidi" w:cstheme="majorBidi"/>
          <w:color w:val="000000"/>
          <w:sz w:val="24"/>
          <w:szCs w:val="24"/>
          <w:shd w:val="clear" w:color="auto" w:fill="FFFFFF"/>
          <w:lang w:val="en-US"/>
        </w:rPr>
        <w:t>.</w:t>
      </w:r>
    </w:p>
    <w:p w:rsidR="00B50190" w:rsidRDefault="009D0256" w:rsidP="00B50190">
      <w:pPr>
        <w:pStyle w:val="PrformatHTML"/>
        <w:spacing w:after="240" w:line="360" w:lineRule="auto"/>
        <w:jc w:val="both"/>
        <w:rPr>
          <w:rFonts w:asciiTheme="majorBidi" w:hAnsiTheme="majorBidi" w:cstheme="majorBidi"/>
          <w:sz w:val="24"/>
          <w:szCs w:val="24"/>
          <w:lang w:val="en-GB"/>
        </w:rPr>
      </w:pPr>
      <w:r>
        <w:rPr>
          <w:rFonts w:asciiTheme="majorBidi" w:hAnsiTheme="majorBidi" w:cstheme="majorBidi"/>
          <w:sz w:val="24"/>
          <w:szCs w:val="24"/>
          <w:lang w:val="en-US"/>
        </w:rPr>
        <w:tab/>
      </w:r>
      <w:r w:rsidR="00B50190" w:rsidRPr="004241B1">
        <w:rPr>
          <w:rFonts w:asciiTheme="majorBidi" w:hAnsiTheme="majorBidi" w:cstheme="majorBidi"/>
          <w:color w:val="FF0000"/>
          <w:sz w:val="24"/>
          <w:szCs w:val="24"/>
          <w:lang w:val="en-GB"/>
        </w:rPr>
        <w:t>The previous text was:</w:t>
      </w:r>
    </w:p>
    <w:p w:rsidR="00B50190" w:rsidRPr="00B50190" w:rsidRDefault="00B50190" w:rsidP="00B50190">
      <w:pPr>
        <w:pStyle w:val="PrformatHTML"/>
        <w:spacing w:after="240" w:line="360" w:lineRule="auto"/>
        <w:jc w:val="both"/>
        <w:rPr>
          <w:rFonts w:asciiTheme="majorBidi" w:hAnsiTheme="majorBidi" w:cstheme="majorBidi"/>
          <w:sz w:val="24"/>
          <w:szCs w:val="24"/>
          <w:lang w:val="en-GB"/>
        </w:rPr>
      </w:pPr>
      <w:r w:rsidRPr="00B50190">
        <w:rPr>
          <w:rFonts w:asciiTheme="majorBidi" w:hAnsiTheme="majorBidi" w:cstheme="majorBidi"/>
          <w:sz w:val="24"/>
          <w:szCs w:val="24"/>
          <w:lang w:val="en"/>
        </w:rPr>
        <w:t>Diamino-1,2-propane (C</w:t>
      </w:r>
      <w:r w:rsidRPr="00B50190">
        <w:rPr>
          <w:rFonts w:asciiTheme="majorBidi" w:hAnsiTheme="majorBidi" w:cstheme="majorBidi"/>
          <w:sz w:val="24"/>
          <w:szCs w:val="24"/>
          <w:vertAlign w:val="subscript"/>
          <w:lang w:val="en"/>
        </w:rPr>
        <w:t>3</w:t>
      </w:r>
      <w:r w:rsidRPr="00B50190">
        <w:rPr>
          <w:rFonts w:asciiTheme="majorBidi" w:hAnsiTheme="majorBidi" w:cstheme="majorBidi"/>
          <w:sz w:val="24"/>
          <w:szCs w:val="24"/>
          <w:lang w:val="en"/>
        </w:rPr>
        <w:t>H</w:t>
      </w:r>
      <w:r w:rsidRPr="00B50190">
        <w:rPr>
          <w:rFonts w:asciiTheme="majorBidi" w:hAnsiTheme="majorBidi" w:cstheme="majorBidi"/>
          <w:sz w:val="24"/>
          <w:szCs w:val="24"/>
          <w:vertAlign w:val="subscript"/>
          <w:lang w:val="en"/>
        </w:rPr>
        <w:t>10</w:t>
      </w:r>
      <w:r w:rsidRPr="00B50190">
        <w:rPr>
          <w:rFonts w:asciiTheme="majorBidi" w:hAnsiTheme="majorBidi" w:cstheme="majorBidi"/>
          <w:sz w:val="24"/>
          <w:szCs w:val="24"/>
          <w:lang w:val="en"/>
        </w:rPr>
        <w:t>N</w:t>
      </w:r>
      <w:r w:rsidRPr="00B50190">
        <w:rPr>
          <w:rFonts w:asciiTheme="majorBidi" w:hAnsiTheme="majorBidi" w:cstheme="majorBidi"/>
          <w:sz w:val="24"/>
          <w:szCs w:val="24"/>
          <w:vertAlign w:val="subscript"/>
          <w:lang w:val="en"/>
        </w:rPr>
        <w:t>2</w:t>
      </w:r>
      <w:r w:rsidRPr="00B50190">
        <w:rPr>
          <w:rFonts w:asciiTheme="majorBidi" w:hAnsiTheme="majorBidi" w:cstheme="majorBidi"/>
          <w:sz w:val="24"/>
          <w:szCs w:val="24"/>
          <w:lang w:val="en"/>
        </w:rPr>
        <w:t xml:space="preserve">, &gt;98%), </w:t>
      </w:r>
      <w:r w:rsidRPr="00B50190">
        <w:rPr>
          <w:rStyle w:val="Lienhypertexte"/>
          <w:rFonts w:asciiTheme="majorBidi" w:hAnsiTheme="majorBidi" w:cstheme="majorBidi"/>
          <w:color w:val="auto"/>
          <w:sz w:val="24"/>
          <w:szCs w:val="24"/>
          <w:u w:val="none"/>
          <w:lang w:val="en-US"/>
        </w:rPr>
        <w:t>sodium chloride (NaCl, 99%),</w:t>
      </w:r>
      <w:r w:rsidRPr="00B50190">
        <w:rPr>
          <w:rFonts w:asciiTheme="majorBidi" w:hAnsiTheme="majorBidi" w:cstheme="majorBidi"/>
          <w:sz w:val="24"/>
          <w:szCs w:val="24"/>
          <w:lang w:val="en-US"/>
        </w:rPr>
        <w:t xml:space="preserve"> </w:t>
      </w:r>
      <w:hyperlink r:id="rId28" w:history="1">
        <w:r w:rsidRPr="00B50190">
          <w:rPr>
            <w:rStyle w:val="Lienhypertexte"/>
            <w:rFonts w:asciiTheme="majorBidi" w:hAnsiTheme="majorBidi" w:cstheme="majorBidi"/>
            <w:color w:val="auto"/>
            <w:sz w:val="24"/>
            <w:szCs w:val="24"/>
            <w:u w:val="none"/>
            <w:lang w:val="en-US"/>
          </w:rPr>
          <w:t>Ammonium acetate (NH</w:t>
        </w:r>
        <w:r w:rsidRPr="00B50190">
          <w:rPr>
            <w:rStyle w:val="Lienhypertexte"/>
            <w:rFonts w:asciiTheme="majorBidi" w:hAnsiTheme="majorBidi" w:cstheme="majorBidi"/>
            <w:color w:val="auto"/>
            <w:sz w:val="24"/>
            <w:szCs w:val="24"/>
            <w:u w:val="none"/>
            <w:vertAlign w:val="subscript"/>
            <w:lang w:val="en-US"/>
          </w:rPr>
          <w:t xml:space="preserve">4 </w:t>
        </w:r>
        <w:proofErr w:type="spellStart"/>
        <w:r w:rsidRPr="00B50190">
          <w:rPr>
            <w:rStyle w:val="Lienhypertexte"/>
            <w:rFonts w:asciiTheme="majorBidi" w:hAnsiTheme="majorBidi" w:cstheme="majorBidi"/>
            <w:color w:val="auto"/>
            <w:sz w:val="24"/>
            <w:szCs w:val="24"/>
            <w:u w:val="none"/>
            <w:lang w:val="en-US"/>
          </w:rPr>
          <w:t>OAc</w:t>
        </w:r>
        <w:proofErr w:type="spellEnd"/>
        <w:r w:rsidRPr="00B50190">
          <w:rPr>
            <w:rStyle w:val="Lienhypertexte"/>
            <w:rFonts w:asciiTheme="majorBidi" w:hAnsiTheme="majorBidi" w:cstheme="majorBidi"/>
            <w:color w:val="auto"/>
            <w:sz w:val="24"/>
            <w:szCs w:val="24"/>
            <w:u w:val="none"/>
            <w:lang w:val="en-US"/>
          </w:rPr>
          <w:t>, C</w:t>
        </w:r>
        <w:r w:rsidRPr="00B50190">
          <w:rPr>
            <w:rStyle w:val="Lienhypertexte"/>
            <w:rFonts w:asciiTheme="majorBidi" w:hAnsiTheme="majorBidi" w:cstheme="majorBidi"/>
            <w:color w:val="auto"/>
            <w:sz w:val="24"/>
            <w:szCs w:val="24"/>
            <w:u w:val="none"/>
            <w:vertAlign w:val="subscript"/>
            <w:lang w:val="en-US"/>
          </w:rPr>
          <w:t>2</w:t>
        </w:r>
        <w:r w:rsidRPr="00B50190">
          <w:rPr>
            <w:rStyle w:val="Lienhypertexte"/>
            <w:rFonts w:asciiTheme="majorBidi" w:hAnsiTheme="majorBidi" w:cstheme="majorBidi"/>
            <w:color w:val="auto"/>
            <w:sz w:val="24"/>
            <w:szCs w:val="24"/>
            <w:u w:val="none"/>
            <w:lang w:val="en-US"/>
          </w:rPr>
          <w:t>H</w:t>
        </w:r>
        <w:r w:rsidRPr="00B50190">
          <w:rPr>
            <w:rStyle w:val="Lienhypertexte"/>
            <w:rFonts w:asciiTheme="majorBidi" w:hAnsiTheme="majorBidi" w:cstheme="majorBidi"/>
            <w:color w:val="auto"/>
            <w:sz w:val="24"/>
            <w:szCs w:val="24"/>
            <w:u w:val="none"/>
            <w:vertAlign w:val="subscript"/>
            <w:lang w:val="en-US"/>
          </w:rPr>
          <w:t>7</w:t>
        </w:r>
        <w:r w:rsidRPr="00B50190">
          <w:rPr>
            <w:rStyle w:val="Lienhypertexte"/>
            <w:rFonts w:asciiTheme="majorBidi" w:hAnsiTheme="majorBidi" w:cstheme="majorBidi"/>
            <w:color w:val="auto"/>
            <w:sz w:val="24"/>
            <w:szCs w:val="24"/>
            <w:u w:val="none"/>
            <w:lang w:val="en-US"/>
          </w:rPr>
          <w:t>NO</w:t>
        </w:r>
        <w:r w:rsidRPr="00B50190">
          <w:rPr>
            <w:rStyle w:val="Lienhypertexte"/>
            <w:rFonts w:asciiTheme="majorBidi" w:hAnsiTheme="majorBidi" w:cstheme="majorBidi"/>
            <w:color w:val="auto"/>
            <w:sz w:val="24"/>
            <w:szCs w:val="24"/>
            <w:u w:val="none"/>
            <w:vertAlign w:val="subscript"/>
            <w:lang w:val="en-US"/>
          </w:rPr>
          <w:t>2</w:t>
        </w:r>
        <w:r w:rsidRPr="00B50190">
          <w:rPr>
            <w:rStyle w:val="Lienhypertexte"/>
            <w:rFonts w:asciiTheme="majorBidi" w:hAnsiTheme="majorBidi" w:cstheme="majorBidi"/>
            <w:color w:val="auto"/>
            <w:sz w:val="24"/>
            <w:szCs w:val="24"/>
            <w:u w:val="none"/>
            <w:lang w:val="en-US"/>
          </w:rPr>
          <w:t>, ≥98%</w:t>
        </w:r>
      </w:hyperlink>
      <w:r w:rsidRPr="00B50190">
        <w:rPr>
          <w:rFonts w:asciiTheme="majorBidi" w:hAnsiTheme="majorBidi" w:cstheme="majorBidi"/>
          <w:sz w:val="24"/>
          <w:szCs w:val="24"/>
          <w:lang w:val="en-US"/>
        </w:rPr>
        <w:t xml:space="preserve">) and </w:t>
      </w:r>
      <w:proofErr w:type="spellStart"/>
      <w:r w:rsidRPr="00B50190">
        <w:rPr>
          <w:rFonts w:asciiTheme="majorBidi" w:hAnsiTheme="majorBidi" w:cstheme="majorBidi"/>
          <w:sz w:val="24"/>
          <w:szCs w:val="24"/>
          <w:lang w:val="en-US"/>
        </w:rPr>
        <w:t>chlorure</w:t>
      </w:r>
      <w:proofErr w:type="spellEnd"/>
      <w:r w:rsidRPr="00B50190">
        <w:rPr>
          <w:rFonts w:asciiTheme="majorBidi" w:hAnsiTheme="majorBidi" w:cstheme="majorBidi"/>
          <w:sz w:val="24"/>
          <w:szCs w:val="24"/>
          <w:lang w:val="en-US"/>
        </w:rPr>
        <w:t xml:space="preserve"> de p</w:t>
      </w:r>
      <w:r w:rsidRPr="00B50190">
        <w:rPr>
          <w:rFonts w:asciiTheme="majorBidi" w:hAnsiTheme="majorBidi" w:cstheme="majorBidi"/>
          <w:color w:val="000000"/>
          <w:sz w:val="24"/>
          <w:szCs w:val="24"/>
          <w:shd w:val="clear" w:color="auto" w:fill="FFFFFF"/>
          <w:lang w:val="en-US"/>
        </w:rPr>
        <w:t xml:space="preserve">otassium  </w:t>
      </w:r>
      <w:r w:rsidRPr="00B50190">
        <w:rPr>
          <w:rFonts w:asciiTheme="majorBidi" w:hAnsiTheme="majorBidi" w:cstheme="majorBidi"/>
          <w:sz w:val="24"/>
          <w:szCs w:val="24"/>
          <w:shd w:val="clear" w:color="auto" w:fill="FFFFFF"/>
          <w:lang w:val="en-US"/>
        </w:rPr>
        <w:t>(</w:t>
      </w:r>
      <w:proofErr w:type="spellStart"/>
      <w:r w:rsidRPr="00B50190">
        <w:rPr>
          <w:rFonts w:asciiTheme="majorBidi" w:hAnsiTheme="majorBidi" w:cstheme="majorBidi"/>
          <w:sz w:val="24"/>
          <w:szCs w:val="24"/>
          <w:shd w:val="clear" w:color="auto" w:fill="FFFFFF"/>
          <w:lang w:val="en-US"/>
        </w:rPr>
        <w:t>KCl</w:t>
      </w:r>
      <w:proofErr w:type="spellEnd"/>
      <w:r w:rsidRPr="00B50190">
        <w:rPr>
          <w:rFonts w:asciiTheme="majorBidi" w:hAnsiTheme="majorBidi" w:cstheme="majorBidi"/>
          <w:sz w:val="24"/>
          <w:szCs w:val="24"/>
          <w:shd w:val="clear" w:color="auto" w:fill="FFFFFF"/>
          <w:lang w:val="en-US"/>
        </w:rPr>
        <w:t>, 99%)</w:t>
      </w:r>
      <w:r w:rsidRPr="00B50190">
        <w:rPr>
          <w:rFonts w:asciiTheme="majorBidi" w:hAnsiTheme="majorBidi" w:cstheme="majorBidi"/>
          <w:sz w:val="24"/>
          <w:szCs w:val="24"/>
          <w:lang w:val="en"/>
        </w:rPr>
        <w:t xml:space="preserve"> was purchased from</w:t>
      </w:r>
      <w:r w:rsidRPr="00B50190">
        <w:rPr>
          <w:rFonts w:asciiTheme="majorBidi" w:hAnsiTheme="majorBidi" w:cstheme="majorBidi"/>
          <w:sz w:val="24"/>
          <w:szCs w:val="24"/>
          <w:lang w:val="en-US"/>
        </w:rPr>
        <w:t xml:space="preserve"> </w:t>
      </w:r>
      <w:hyperlink r:id="rId29" w:history="1">
        <w:r w:rsidRPr="00B50190">
          <w:rPr>
            <w:rStyle w:val="Lienhypertexte"/>
            <w:rFonts w:asciiTheme="majorBidi" w:hAnsiTheme="majorBidi" w:cstheme="majorBidi"/>
            <w:color w:val="auto"/>
            <w:sz w:val="24"/>
            <w:szCs w:val="24"/>
            <w:u w:val="none"/>
            <w:lang w:val="en-US"/>
          </w:rPr>
          <w:t>Sigma-Aldrich</w:t>
        </w:r>
      </w:hyperlink>
      <w:r w:rsidRPr="00B50190">
        <w:rPr>
          <w:rFonts w:asciiTheme="majorBidi" w:hAnsiTheme="majorBidi" w:cstheme="majorBidi"/>
          <w:sz w:val="24"/>
          <w:szCs w:val="24"/>
          <w:lang w:val="en-US"/>
        </w:rPr>
        <w:t>.</w:t>
      </w:r>
    </w:p>
    <w:p w:rsidR="00B50190" w:rsidRPr="004241B1" w:rsidRDefault="009D0256" w:rsidP="00B50190">
      <w:pPr>
        <w:tabs>
          <w:tab w:val="left" w:pos="709"/>
          <w:tab w:val="left" w:pos="1302"/>
        </w:tabs>
        <w:spacing w:line="276" w:lineRule="auto"/>
        <w:jc w:val="both"/>
        <w:rPr>
          <w:rFonts w:asciiTheme="majorBidi" w:hAnsiTheme="majorBidi" w:cstheme="majorBidi"/>
          <w:color w:val="008000"/>
          <w:sz w:val="24"/>
          <w:szCs w:val="24"/>
          <w:lang w:val="en-GB"/>
        </w:rPr>
      </w:pPr>
      <w:r w:rsidRPr="004241B1">
        <w:rPr>
          <w:rFonts w:asciiTheme="majorBidi" w:hAnsiTheme="majorBidi" w:cstheme="majorBidi"/>
          <w:color w:val="008000"/>
          <w:sz w:val="24"/>
          <w:szCs w:val="24"/>
          <w:lang w:val="en-GB"/>
        </w:rPr>
        <w:tab/>
      </w:r>
      <w:r w:rsidR="00B50190" w:rsidRPr="004241B1">
        <w:rPr>
          <w:rFonts w:asciiTheme="majorBidi" w:hAnsiTheme="majorBidi" w:cstheme="majorBidi"/>
          <w:color w:val="008000"/>
          <w:sz w:val="24"/>
          <w:szCs w:val="24"/>
          <w:lang w:val="en-GB"/>
        </w:rPr>
        <w:t>The corrected text is after:</w:t>
      </w:r>
    </w:p>
    <w:p w:rsidR="00B50190" w:rsidRPr="00B50190" w:rsidRDefault="00B50190" w:rsidP="00B50190">
      <w:pPr>
        <w:tabs>
          <w:tab w:val="left" w:pos="709"/>
          <w:tab w:val="left" w:pos="1302"/>
        </w:tabs>
        <w:spacing w:line="360" w:lineRule="auto"/>
        <w:jc w:val="both"/>
        <w:rPr>
          <w:rFonts w:asciiTheme="majorBidi" w:hAnsiTheme="majorBidi" w:cstheme="majorBidi"/>
          <w:sz w:val="24"/>
          <w:szCs w:val="24"/>
          <w:lang w:val="en-GB"/>
        </w:rPr>
      </w:pPr>
      <w:r w:rsidRPr="00B50190">
        <w:rPr>
          <w:rFonts w:asciiTheme="majorBidi" w:hAnsiTheme="majorBidi" w:cstheme="majorBidi"/>
          <w:sz w:val="24"/>
          <w:szCs w:val="24"/>
          <w:lang w:val="en"/>
        </w:rPr>
        <w:t>Diamino-1,2-propane (C</w:t>
      </w:r>
      <w:r w:rsidRPr="00B50190">
        <w:rPr>
          <w:rFonts w:asciiTheme="majorBidi" w:hAnsiTheme="majorBidi" w:cstheme="majorBidi"/>
          <w:sz w:val="24"/>
          <w:szCs w:val="24"/>
          <w:vertAlign w:val="subscript"/>
          <w:lang w:val="en"/>
        </w:rPr>
        <w:t>3</w:t>
      </w:r>
      <w:r w:rsidRPr="00B50190">
        <w:rPr>
          <w:rFonts w:asciiTheme="majorBidi" w:hAnsiTheme="majorBidi" w:cstheme="majorBidi"/>
          <w:sz w:val="24"/>
          <w:szCs w:val="24"/>
          <w:lang w:val="en"/>
        </w:rPr>
        <w:t>H</w:t>
      </w:r>
      <w:r w:rsidRPr="00B50190">
        <w:rPr>
          <w:rFonts w:asciiTheme="majorBidi" w:hAnsiTheme="majorBidi" w:cstheme="majorBidi"/>
          <w:sz w:val="24"/>
          <w:szCs w:val="24"/>
          <w:vertAlign w:val="subscript"/>
          <w:lang w:val="en"/>
        </w:rPr>
        <w:t>10</w:t>
      </w:r>
      <w:r w:rsidRPr="00B50190">
        <w:rPr>
          <w:rFonts w:asciiTheme="majorBidi" w:hAnsiTheme="majorBidi" w:cstheme="majorBidi"/>
          <w:sz w:val="24"/>
          <w:szCs w:val="24"/>
          <w:lang w:val="en"/>
        </w:rPr>
        <w:t>N</w:t>
      </w:r>
      <w:r w:rsidRPr="00B50190">
        <w:rPr>
          <w:rFonts w:asciiTheme="majorBidi" w:hAnsiTheme="majorBidi" w:cstheme="majorBidi"/>
          <w:sz w:val="24"/>
          <w:szCs w:val="24"/>
          <w:vertAlign w:val="subscript"/>
          <w:lang w:val="en"/>
        </w:rPr>
        <w:t>2</w:t>
      </w:r>
      <w:r w:rsidRPr="00B50190">
        <w:rPr>
          <w:rFonts w:asciiTheme="majorBidi" w:hAnsiTheme="majorBidi" w:cstheme="majorBidi"/>
          <w:sz w:val="24"/>
          <w:szCs w:val="24"/>
          <w:lang w:val="en"/>
        </w:rPr>
        <w:t xml:space="preserve">, &gt;98%), </w:t>
      </w:r>
      <w:r w:rsidRPr="00B50190">
        <w:rPr>
          <w:rStyle w:val="Lienhypertexte"/>
          <w:rFonts w:asciiTheme="majorBidi" w:hAnsiTheme="majorBidi" w:cstheme="majorBidi"/>
          <w:color w:val="auto"/>
          <w:sz w:val="24"/>
          <w:szCs w:val="24"/>
          <w:u w:val="none"/>
          <w:lang w:val="en-US"/>
        </w:rPr>
        <w:t>sodium chloride (NaCl, 99%),</w:t>
      </w:r>
      <w:r w:rsidRPr="00B50190">
        <w:rPr>
          <w:rFonts w:asciiTheme="majorBidi" w:hAnsiTheme="majorBidi" w:cstheme="majorBidi"/>
          <w:sz w:val="24"/>
          <w:szCs w:val="24"/>
          <w:lang w:val="en-US"/>
        </w:rPr>
        <w:t xml:space="preserve"> </w:t>
      </w:r>
      <w:hyperlink r:id="rId30" w:history="1">
        <w:r w:rsidRPr="00B50190">
          <w:rPr>
            <w:rStyle w:val="Lienhypertexte"/>
            <w:rFonts w:asciiTheme="majorBidi" w:hAnsiTheme="majorBidi" w:cstheme="majorBidi"/>
            <w:color w:val="auto"/>
            <w:sz w:val="24"/>
            <w:szCs w:val="24"/>
            <w:u w:val="none"/>
            <w:lang w:val="en-US"/>
          </w:rPr>
          <w:t>Ammonium acetate (NH</w:t>
        </w:r>
        <w:r w:rsidRPr="00B50190">
          <w:rPr>
            <w:rStyle w:val="Lienhypertexte"/>
            <w:rFonts w:asciiTheme="majorBidi" w:hAnsiTheme="majorBidi" w:cstheme="majorBidi"/>
            <w:color w:val="auto"/>
            <w:sz w:val="24"/>
            <w:szCs w:val="24"/>
            <w:u w:val="none"/>
            <w:vertAlign w:val="subscript"/>
            <w:lang w:val="en-US"/>
          </w:rPr>
          <w:t>4</w:t>
        </w:r>
        <w:r w:rsidRPr="00B50190">
          <w:rPr>
            <w:rStyle w:val="Lienhypertexte"/>
            <w:rFonts w:asciiTheme="majorBidi" w:hAnsiTheme="majorBidi" w:cstheme="majorBidi"/>
            <w:color w:val="auto"/>
            <w:sz w:val="24"/>
            <w:szCs w:val="24"/>
            <w:u w:val="none"/>
            <w:lang w:val="en-US"/>
          </w:rPr>
          <w:t xml:space="preserve"> </w:t>
        </w:r>
        <w:proofErr w:type="spellStart"/>
        <w:r w:rsidRPr="00B50190">
          <w:rPr>
            <w:rStyle w:val="Lienhypertexte"/>
            <w:rFonts w:asciiTheme="majorBidi" w:hAnsiTheme="majorBidi" w:cstheme="majorBidi"/>
            <w:color w:val="auto"/>
            <w:sz w:val="24"/>
            <w:szCs w:val="24"/>
            <w:u w:val="none"/>
            <w:lang w:val="en-US"/>
          </w:rPr>
          <w:t>OAc</w:t>
        </w:r>
        <w:proofErr w:type="spellEnd"/>
        <w:r w:rsidRPr="00B50190">
          <w:rPr>
            <w:rStyle w:val="Lienhypertexte"/>
            <w:rFonts w:asciiTheme="majorBidi" w:hAnsiTheme="majorBidi" w:cstheme="majorBidi"/>
            <w:color w:val="auto"/>
            <w:sz w:val="24"/>
            <w:szCs w:val="24"/>
            <w:u w:val="none"/>
            <w:lang w:val="en-US"/>
          </w:rPr>
          <w:t>, C</w:t>
        </w:r>
        <w:r w:rsidRPr="00B50190">
          <w:rPr>
            <w:rStyle w:val="Lienhypertexte"/>
            <w:rFonts w:asciiTheme="majorBidi" w:hAnsiTheme="majorBidi" w:cstheme="majorBidi"/>
            <w:color w:val="auto"/>
            <w:sz w:val="24"/>
            <w:szCs w:val="24"/>
            <w:u w:val="none"/>
            <w:vertAlign w:val="subscript"/>
            <w:lang w:val="en-US"/>
          </w:rPr>
          <w:t>2</w:t>
        </w:r>
        <w:r w:rsidRPr="00B50190">
          <w:rPr>
            <w:rStyle w:val="Lienhypertexte"/>
            <w:rFonts w:asciiTheme="majorBidi" w:hAnsiTheme="majorBidi" w:cstheme="majorBidi"/>
            <w:color w:val="auto"/>
            <w:sz w:val="24"/>
            <w:szCs w:val="24"/>
            <w:u w:val="none"/>
            <w:lang w:val="en-US"/>
          </w:rPr>
          <w:t>H</w:t>
        </w:r>
        <w:r w:rsidRPr="00B50190">
          <w:rPr>
            <w:rStyle w:val="Lienhypertexte"/>
            <w:rFonts w:asciiTheme="majorBidi" w:hAnsiTheme="majorBidi" w:cstheme="majorBidi"/>
            <w:color w:val="auto"/>
            <w:sz w:val="24"/>
            <w:szCs w:val="24"/>
            <w:u w:val="none"/>
            <w:vertAlign w:val="subscript"/>
            <w:lang w:val="en-US"/>
          </w:rPr>
          <w:t>7</w:t>
        </w:r>
        <w:r w:rsidRPr="00B50190">
          <w:rPr>
            <w:rStyle w:val="Lienhypertexte"/>
            <w:rFonts w:asciiTheme="majorBidi" w:hAnsiTheme="majorBidi" w:cstheme="majorBidi"/>
            <w:color w:val="auto"/>
            <w:sz w:val="24"/>
            <w:szCs w:val="24"/>
            <w:u w:val="none"/>
            <w:lang w:val="en-US"/>
          </w:rPr>
          <w:t>NO</w:t>
        </w:r>
        <w:r w:rsidRPr="00B50190">
          <w:rPr>
            <w:rStyle w:val="Lienhypertexte"/>
            <w:rFonts w:asciiTheme="majorBidi" w:hAnsiTheme="majorBidi" w:cstheme="majorBidi"/>
            <w:color w:val="auto"/>
            <w:sz w:val="24"/>
            <w:szCs w:val="24"/>
            <w:u w:val="none"/>
            <w:vertAlign w:val="subscript"/>
            <w:lang w:val="en-US"/>
          </w:rPr>
          <w:t>2</w:t>
        </w:r>
        <w:r w:rsidRPr="00B50190">
          <w:rPr>
            <w:rStyle w:val="Lienhypertexte"/>
            <w:rFonts w:asciiTheme="majorBidi" w:hAnsiTheme="majorBidi" w:cstheme="majorBidi"/>
            <w:color w:val="auto"/>
            <w:sz w:val="24"/>
            <w:szCs w:val="24"/>
            <w:u w:val="none"/>
            <w:lang w:val="en-US"/>
          </w:rPr>
          <w:t>, ≥98%</w:t>
        </w:r>
      </w:hyperlink>
      <w:r w:rsidRPr="00B50190">
        <w:rPr>
          <w:rFonts w:asciiTheme="majorBidi" w:hAnsiTheme="majorBidi" w:cstheme="majorBidi"/>
          <w:sz w:val="24"/>
          <w:szCs w:val="24"/>
          <w:lang w:val="en-US"/>
        </w:rPr>
        <w:t xml:space="preserve">) and </w:t>
      </w:r>
      <w:r w:rsidRPr="00B50190">
        <w:rPr>
          <w:rFonts w:asciiTheme="majorBidi" w:hAnsiTheme="majorBidi" w:cstheme="majorBidi"/>
          <w:sz w:val="24"/>
          <w:szCs w:val="24"/>
          <w:shd w:val="clear" w:color="auto" w:fill="FFFFFF"/>
          <w:cs/>
        </w:rPr>
        <w:t>‎</w:t>
      </w:r>
      <w:r w:rsidRPr="00B50190">
        <w:rPr>
          <w:rFonts w:asciiTheme="majorBidi" w:hAnsiTheme="majorBidi" w:cstheme="majorBidi"/>
          <w:color w:val="000000"/>
          <w:sz w:val="24"/>
          <w:szCs w:val="24"/>
          <w:shd w:val="clear" w:color="auto" w:fill="FFFFFF"/>
          <w:lang w:val="en-US"/>
        </w:rPr>
        <w:t xml:space="preserve"> Potassium chloride </w:t>
      </w:r>
      <w:r w:rsidRPr="00B50190">
        <w:rPr>
          <w:rFonts w:asciiTheme="majorBidi" w:hAnsiTheme="majorBidi" w:cstheme="majorBidi"/>
          <w:sz w:val="24"/>
          <w:szCs w:val="24"/>
          <w:shd w:val="clear" w:color="auto" w:fill="FFFFFF"/>
          <w:lang w:val="en-US"/>
        </w:rPr>
        <w:t>(</w:t>
      </w:r>
      <w:proofErr w:type="spellStart"/>
      <w:r w:rsidRPr="00B50190">
        <w:rPr>
          <w:rFonts w:asciiTheme="majorBidi" w:hAnsiTheme="majorBidi" w:cstheme="majorBidi"/>
          <w:sz w:val="24"/>
          <w:szCs w:val="24"/>
          <w:shd w:val="clear" w:color="auto" w:fill="FFFFFF"/>
          <w:lang w:val="en-US"/>
        </w:rPr>
        <w:t>KCl</w:t>
      </w:r>
      <w:proofErr w:type="spellEnd"/>
      <w:r w:rsidRPr="00B50190">
        <w:rPr>
          <w:rFonts w:asciiTheme="majorBidi" w:hAnsiTheme="majorBidi" w:cstheme="majorBidi"/>
          <w:sz w:val="24"/>
          <w:szCs w:val="24"/>
          <w:shd w:val="clear" w:color="auto" w:fill="FFFFFF"/>
          <w:lang w:val="en-US"/>
        </w:rPr>
        <w:t>, 99%)</w:t>
      </w:r>
      <w:r w:rsidRPr="00B50190">
        <w:rPr>
          <w:rFonts w:asciiTheme="majorBidi" w:hAnsiTheme="majorBidi" w:cstheme="majorBidi"/>
          <w:sz w:val="24"/>
          <w:szCs w:val="24"/>
          <w:lang w:val="en"/>
        </w:rPr>
        <w:t xml:space="preserve"> was purchased from</w:t>
      </w:r>
      <w:r w:rsidRPr="00B50190">
        <w:rPr>
          <w:rFonts w:asciiTheme="majorBidi" w:hAnsiTheme="majorBidi" w:cstheme="majorBidi"/>
          <w:sz w:val="24"/>
          <w:szCs w:val="24"/>
          <w:lang w:val="en-US"/>
        </w:rPr>
        <w:t xml:space="preserve"> </w:t>
      </w:r>
      <w:hyperlink r:id="rId31" w:history="1">
        <w:r w:rsidRPr="00B50190">
          <w:rPr>
            <w:rStyle w:val="Lienhypertexte"/>
            <w:rFonts w:asciiTheme="majorBidi" w:hAnsiTheme="majorBidi" w:cstheme="majorBidi"/>
            <w:color w:val="auto"/>
            <w:sz w:val="24"/>
            <w:szCs w:val="24"/>
            <w:u w:val="none"/>
            <w:lang w:val="en-US"/>
          </w:rPr>
          <w:t>Sigma-Aldrich</w:t>
        </w:r>
      </w:hyperlink>
      <w:r w:rsidRPr="00B50190">
        <w:rPr>
          <w:rFonts w:asciiTheme="majorBidi" w:hAnsiTheme="majorBidi" w:cstheme="majorBidi"/>
          <w:sz w:val="24"/>
          <w:szCs w:val="24"/>
          <w:lang w:val="en-US"/>
        </w:rPr>
        <w:t>.</w:t>
      </w:r>
    </w:p>
    <w:p w:rsidR="00B50190" w:rsidRDefault="009D0256" w:rsidP="00B50190">
      <w:pPr>
        <w:pStyle w:val="PrformatHTML"/>
        <w:spacing w:after="240"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00B50190" w:rsidRPr="004241B1">
        <w:rPr>
          <w:rFonts w:asciiTheme="majorBidi" w:hAnsiTheme="majorBidi" w:cstheme="majorBidi"/>
          <w:color w:val="FF0000"/>
          <w:sz w:val="24"/>
          <w:szCs w:val="24"/>
          <w:lang w:val="en-GB"/>
        </w:rPr>
        <w:t>The previous text was:</w:t>
      </w:r>
    </w:p>
    <w:p w:rsidR="00E95D31" w:rsidRPr="005553A6" w:rsidRDefault="00E95D31" w:rsidP="005553A6">
      <w:pPr>
        <w:spacing w:line="360" w:lineRule="auto"/>
        <w:jc w:val="both"/>
        <w:rPr>
          <w:rFonts w:ascii="Times New Roman" w:hAnsi="Times New Roman"/>
          <w:sz w:val="24"/>
          <w:szCs w:val="24"/>
          <w:lang w:val="en"/>
        </w:rPr>
      </w:pPr>
      <w:r w:rsidRPr="005553A6">
        <w:rPr>
          <w:rFonts w:ascii="Times New Roman" w:hAnsi="Times New Roman"/>
          <w:sz w:val="24"/>
          <w:szCs w:val="24"/>
          <w:lang w:val="en"/>
        </w:rPr>
        <w:t>Which indicate that the layers of the OMMT are partially exfoliated pour PUR 3+ 3% OMMT.</w:t>
      </w:r>
    </w:p>
    <w:p w:rsidR="00B50190" w:rsidRPr="00560B27" w:rsidRDefault="009D0256" w:rsidP="00B50190">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00B50190" w:rsidRPr="004241B1">
        <w:rPr>
          <w:rFonts w:asciiTheme="majorBidi" w:hAnsiTheme="majorBidi" w:cstheme="majorBidi"/>
          <w:color w:val="008000"/>
          <w:sz w:val="24"/>
          <w:szCs w:val="24"/>
          <w:lang w:val="en-GB"/>
        </w:rPr>
        <w:t>The corrected text is after:</w:t>
      </w:r>
    </w:p>
    <w:p w:rsidR="00E95D31" w:rsidRPr="005553A6" w:rsidRDefault="00E95D31" w:rsidP="005553A6">
      <w:pPr>
        <w:spacing w:line="360" w:lineRule="auto"/>
        <w:jc w:val="both"/>
        <w:rPr>
          <w:rFonts w:asciiTheme="majorBidi" w:hAnsiTheme="majorBidi" w:cstheme="majorBidi"/>
          <w:sz w:val="32"/>
          <w:szCs w:val="32"/>
          <w:lang w:val="en-US"/>
        </w:rPr>
      </w:pPr>
      <w:r w:rsidRPr="005553A6">
        <w:rPr>
          <w:rFonts w:ascii="Times New Roman" w:hAnsi="Times New Roman"/>
          <w:sz w:val="24"/>
          <w:szCs w:val="24"/>
          <w:lang w:val="en"/>
        </w:rPr>
        <w:t>Which indicate that the layers of the OMMT are partially exfoliated for PUR 3+ 3% OMMT.</w:t>
      </w:r>
    </w:p>
    <w:p w:rsidR="009D0256" w:rsidRPr="009D0256" w:rsidRDefault="009D0256" w:rsidP="00307A61">
      <w:pPr>
        <w:pStyle w:val="Paragraphedeliste"/>
        <w:numPr>
          <w:ilvl w:val="0"/>
          <w:numId w:val="1"/>
        </w:numPr>
        <w:tabs>
          <w:tab w:val="left" w:pos="1540"/>
        </w:tabs>
        <w:spacing w:line="276" w:lineRule="auto"/>
        <w:jc w:val="both"/>
        <w:rPr>
          <w:rFonts w:asciiTheme="majorBidi" w:hAnsiTheme="majorBidi" w:cstheme="majorBidi"/>
          <w:color w:val="000000"/>
          <w:sz w:val="36"/>
          <w:szCs w:val="36"/>
          <w:shd w:val="clear" w:color="auto" w:fill="FFFFFF"/>
          <w:lang w:val="en-US"/>
        </w:rPr>
      </w:pPr>
      <w:r w:rsidRPr="009D0256">
        <w:rPr>
          <w:rFonts w:asciiTheme="majorBidi" w:hAnsiTheme="majorBidi" w:cstheme="majorBidi"/>
          <w:color w:val="000000"/>
          <w:sz w:val="24"/>
          <w:szCs w:val="24"/>
          <w:shd w:val="clear" w:color="auto" w:fill="FFFFFF"/>
          <w:lang w:val="en-US"/>
        </w:rPr>
        <w:lastRenderedPageBreak/>
        <w:t>English should be significantly improved throughout the text.</w:t>
      </w:r>
    </w:p>
    <w:p w:rsidR="00A92FA7" w:rsidRPr="00967A6A" w:rsidRDefault="009D0256" w:rsidP="00967A6A">
      <w:pPr>
        <w:tabs>
          <w:tab w:val="left" w:pos="1540"/>
        </w:tabs>
        <w:spacing w:line="276" w:lineRule="auto"/>
        <w:jc w:val="both"/>
        <w:rPr>
          <w:rFonts w:asciiTheme="majorBidi" w:hAnsiTheme="majorBidi" w:cstheme="majorBidi"/>
          <w:color w:val="000000"/>
          <w:sz w:val="24"/>
          <w:szCs w:val="24"/>
          <w:shd w:val="clear" w:color="auto" w:fill="FFFFFF"/>
          <w:lang w:val="en-US"/>
        </w:rPr>
      </w:pPr>
      <w:r w:rsidRPr="009D0256">
        <w:rPr>
          <w:rFonts w:asciiTheme="majorBidi" w:hAnsiTheme="majorBidi" w:cstheme="majorBidi"/>
          <w:color w:val="000000"/>
          <w:sz w:val="24"/>
          <w:szCs w:val="24"/>
          <w:shd w:val="clear" w:color="auto" w:fill="FFFFFF"/>
          <w:lang w:val="en-US"/>
        </w:rPr>
        <w:t>Yes, I agree: in the revised manuscript, we tried</w:t>
      </w:r>
      <w:r w:rsidR="004241B1">
        <w:rPr>
          <w:rFonts w:asciiTheme="majorBidi" w:hAnsiTheme="majorBidi" w:cstheme="majorBidi"/>
          <w:color w:val="000000"/>
          <w:sz w:val="24"/>
          <w:szCs w:val="24"/>
          <w:shd w:val="clear" w:color="auto" w:fill="FFFFFF"/>
          <w:lang w:val="en-US"/>
        </w:rPr>
        <w:t xml:space="preserve"> to improve the English quality</w:t>
      </w:r>
      <w:r w:rsidR="00967A6A">
        <w:rPr>
          <w:rFonts w:asciiTheme="majorBidi" w:hAnsiTheme="majorBidi" w:cstheme="majorBidi"/>
          <w:color w:val="000000"/>
          <w:sz w:val="24"/>
          <w:szCs w:val="24"/>
          <w:shd w:val="clear" w:color="auto" w:fill="FFFFFF"/>
          <w:lang w:val="en-US"/>
        </w:rPr>
        <w:t xml:space="preserve"> in the all manuscript</w:t>
      </w:r>
      <w:r w:rsidRPr="009D0256">
        <w:rPr>
          <w:rFonts w:asciiTheme="majorBidi" w:hAnsiTheme="majorBidi" w:cstheme="majorBidi"/>
          <w:color w:val="000000"/>
          <w:sz w:val="24"/>
          <w:szCs w:val="24"/>
          <w:shd w:val="clear" w:color="auto" w:fill="FFFFFF"/>
          <w:lang w:val="en-US"/>
        </w:rPr>
        <w:t>.</w:t>
      </w:r>
    </w:p>
    <w:p w:rsidR="00A92FA7" w:rsidRDefault="00A92FA7" w:rsidP="009D0256">
      <w:pPr>
        <w:spacing w:line="360" w:lineRule="auto"/>
        <w:jc w:val="both"/>
        <w:rPr>
          <w:rFonts w:asciiTheme="majorBidi" w:hAnsiTheme="majorBidi" w:cstheme="majorBidi"/>
          <w:sz w:val="32"/>
          <w:szCs w:val="32"/>
          <w:lang w:val="en-US"/>
        </w:rPr>
      </w:pPr>
      <w:bookmarkStart w:id="0" w:name="_GoBack"/>
      <w:bookmarkEnd w:id="0"/>
    </w:p>
    <w:p w:rsidR="003440B2" w:rsidRPr="009D0256" w:rsidRDefault="003440B2" w:rsidP="009D0256">
      <w:pPr>
        <w:spacing w:line="360" w:lineRule="auto"/>
        <w:jc w:val="both"/>
        <w:rPr>
          <w:rFonts w:asciiTheme="majorBidi" w:hAnsiTheme="majorBidi" w:cstheme="majorBidi"/>
          <w:sz w:val="32"/>
          <w:szCs w:val="32"/>
          <w:lang w:val="en-US"/>
        </w:rPr>
      </w:pPr>
    </w:p>
    <w:sectPr w:rsidR="003440B2" w:rsidRPr="009D02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30B0"/>
    <w:multiLevelType w:val="hybridMultilevel"/>
    <w:tmpl w:val="E76EF890"/>
    <w:lvl w:ilvl="0" w:tplc="6CEE6A68">
      <w:start w:val="5"/>
      <w:numFmt w:val="decimal"/>
      <w:lvlText w:val="%1."/>
      <w:lvlJc w:val="left"/>
      <w:pPr>
        <w:ind w:left="786"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E12A93"/>
    <w:multiLevelType w:val="hybridMultilevel"/>
    <w:tmpl w:val="1A9E723A"/>
    <w:lvl w:ilvl="0" w:tplc="7EFAE3E4">
      <w:start w:val="1"/>
      <w:numFmt w:val="decimal"/>
      <w:lvlText w:val="%1."/>
      <w:lvlJc w:val="left"/>
      <w:pPr>
        <w:ind w:left="720" w:hanging="360"/>
      </w:pPr>
      <w:rPr>
        <w:rFonts w:asciiTheme="majorBidi" w:hAnsiTheme="majorBidi" w:cstheme="majorBidi" w:hint="default"/>
        <w:b w:val="0"/>
        <w:sz w:val="24"/>
        <w:szCs w:val="3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A4F5691"/>
    <w:multiLevelType w:val="hybridMultilevel"/>
    <w:tmpl w:val="AC00F1A8"/>
    <w:lvl w:ilvl="0" w:tplc="171CFE7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950629D"/>
    <w:multiLevelType w:val="hybridMultilevel"/>
    <w:tmpl w:val="B3FA09F8"/>
    <w:lvl w:ilvl="0" w:tplc="E9CCF9C2">
      <w:start w:val="1"/>
      <w:numFmt w:val="decimal"/>
      <w:lvlText w:val="%1."/>
      <w:lvlJc w:val="left"/>
      <w:pPr>
        <w:ind w:left="720" w:hanging="360"/>
      </w:pPr>
      <w:rPr>
        <w:rFonts w:asciiTheme="majorBidi" w:hAnsiTheme="majorBidi" w:cstheme="majorBidi" w:hint="default"/>
        <w:b/>
        <w:sz w:val="24"/>
        <w:szCs w:val="3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71BE5E66"/>
    <w:multiLevelType w:val="hybridMultilevel"/>
    <w:tmpl w:val="6308C6BC"/>
    <w:lvl w:ilvl="0" w:tplc="84E4C148">
      <w:start w:val="5"/>
      <w:numFmt w:val="bullet"/>
      <w:lvlText w:val="-"/>
      <w:lvlJc w:val="left"/>
      <w:pPr>
        <w:ind w:left="1068" w:hanging="360"/>
      </w:pPr>
      <w:rPr>
        <w:rFonts w:ascii="Times New Roman" w:eastAsiaTheme="minorHAnsi"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9BF"/>
    <w:rsid w:val="000467CB"/>
    <w:rsid w:val="000C7DD9"/>
    <w:rsid w:val="00124A64"/>
    <w:rsid w:val="00130FB6"/>
    <w:rsid w:val="001412B0"/>
    <w:rsid w:val="001A0BD1"/>
    <w:rsid w:val="001D1A4C"/>
    <w:rsid w:val="001D3040"/>
    <w:rsid w:val="001F5FEB"/>
    <w:rsid w:val="00261C25"/>
    <w:rsid w:val="00264DCF"/>
    <w:rsid w:val="002803DA"/>
    <w:rsid w:val="002A387D"/>
    <w:rsid w:val="002B42C9"/>
    <w:rsid w:val="002D09BF"/>
    <w:rsid w:val="002D2379"/>
    <w:rsid w:val="002D5207"/>
    <w:rsid w:val="00300CD4"/>
    <w:rsid w:val="00307A61"/>
    <w:rsid w:val="003440B2"/>
    <w:rsid w:val="0039094E"/>
    <w:rsid w:val="00390FC1"/>
    <w:rsid w:val="003D6472"/>
    <w:rsid w:val="003F2359"/>
    <w:rsid w:val="004241B1"/>
    <w:rsid w:val="004E31AE"/>
    <w:rsid w:val="004E4397"/>
    <w:rsid w:val="004F4E93"/>
    <w:rsid w:val="004F6728"/>
    <w:rsid w:val="00503D6F"/>
    <w:rsid w:val="00553996"/>
    <w:rsid w:val="005548A4"/>
    <w:rsid w:val="005553A6"/>
    <w:rsid w:val="00562342"/>
    <w:rsid w:val="00577EE5"/>
    <w:rsid w:val="00581036"/>
    <w:rsid w:val="005877CC"/>
    <w:rsid w:val="005A563C"/>
    <w:rsid w:val="005B32A3"/>
    <w:rsid w:val="005C01F2"/>
    <w:rsid w:val="005E6131"/>
    <w:rsid w:val="005E684C"/>
    <w:rsid w:val="00624FD1"/>
    <w:rsid w:val="00647CE0"/>
    <w:rsid w:val="0067538D"/>
    <w:rsid w:val="00697328"/>
    <w:rsid w:val="006A4A0A"/>
    <w:rsid w:val="006B2EFE"/>
    <w:rsid w:val="006C2111"/>
    <w:rsid w:val="006C45A6"/>
    <w:rsid w:val="006D04D1"/>
    <w:rsid w:val="006F6874"/>
    <w:rsid w:val="00712ECC"/>
    <w:rsid w:val="00731BCB"/>
    <w:rsid w:val="00740D27"/>
    <w:rsid w:val="00755A93"/>
    <w:rsid w:val="00781755"/>
    <w:rsid w:val="007B66DC"/>
    <w:rsid w:val="007C6F3F"/>
    <w:rsid w:val="007E5623"/>
    <w:rsid w:val="007F3E4C"/>
    <w:rsid w:val="007F5F27"/>
    <w:rsid w:val="007F6193"/>
    <w:rsid w:val="00811E76"/>
    <w:rsid w:val="008174EF"/>
    <w:rsid w:val="00823590"/>
    <w:rsid w:val="00825D6E"/>
    <w:rsid w:val="0083449A"/>
    <w:rsid w:val="00844429"/>
    <w:rsid w:val="0085185C"/>
    <w:rsid w:val="008527B2"/>
    <w:rsid w:val="00874A62"/>
    <w:rsid w:val="00894DE1"/>
    <w:rsid w:val="008A2F99"/>
    <w:rsid w:val="008E55C8"/>
    <w:rsid w:val="00900FBF"/>
    <w:rsid w:val="00912385"/>
    <w:rsid w:val="009261EA"/>
    <w:rsid w:val="009367FA"/>
    <w:rsid w:val="00944C42"/>
    <w:rsid w:val="009636D9"/>
    <w:rsid w:val="00966CBF"/>
    <w:rsid w:val="00967A6A"/>
    <w:rsid w:val="00996C6A"/>
    <w:rsid w:val="009A2B26"/>
    <w:rsid w:val="009A5144"/>
    <w:rsid w:val="009B2210"/>
    <w:rsid w:val="009B551B"/>
    <w:rsid w:val="009C0698"/>
    <w:rsid w:val="009C76B3"/>
    <w:rsid w:val="009D0256"/>
    <w:rsid w:val="009D61CC"/>
    <w:rsid w:val="009F2F3D"/>
    <w:rsid w:val="009F6451"/>
    <w:rsid w:val="00A02BD2"/>
    <w:rsid w:val="00A04B6B"/>
    <w:rsid w:val="00A13950"/>
    <w:rsid w:val="00A30E05"/>
    <w:rsid w:val="00A47643"/>
    <w:rsid w:val="00A51A13"/>
    <w:rsid w:val="00A54975"/>
    <w:rsid w:val="00A73D7D"/>
    <w:rsid w:val="00A7562C"/>
    <w:rsid w:val="00A83C49"/>
    <w:rsid w:val="00A85C73"/>
    <w:rsid w:val="00A922A8"/>
    <w:rsid w:val="00A92FA7"/>
    <w:rsid w:val="00A93471"/>
    <w:rsid w:val="00AC372A"/>
    <w:rsid w:val="00AE603D"/>
    <w:rsid w:val="00B24BBC"/>
    <w:rsid w:val="00B337E0"/>
    <w:rsid w:val="00B42C28"/>
    <w:rsid w:val="00B50190"/>
    <w:rsid w:val="00B8494E"/>
    <w:rsid w:val="00B8679F"/>
    <w:rsid w:val="00BB11DB"/>
    <w:rsid w:val="00BD1797"/>
    <w:rsid w:val="00BE329B"/>
    <w:rsid w:val="00BF0D2A"/>
    <w:rsid w:val="00C20F60"/>
    <w:rsid w:val="00C26505"/>
    <w:rsid w:val="00C3678F"/>
    <w:rsid w:val="00C526D9"/>
    <w:rsid w:val="00C563D6"/>
    <w:rsid w:val="00C63167"/>
    <w:rsid w:val="00C74F3F"/>
    <w:rsid w:val="00CD0C5E"/>
    <w:rsid w:val="00CE21AB"/>
    <w:rsid w:val="00CE6530"/>
    <w:rsid w:val="00CE6EF6"/>
    <w:rsid w:val="00CF4DF9"/>
    <w:rsid w:val="00D07C7C"/>
    <w:rsid w:val="00D215DE"/>
    <w:rsid w:val="00D24CDC"/>
    <w:rsid w:val="00D404D8"/>
    <w:rsid w:val="00D75D71"/>
    <w:rsid w:val="00D949DF"/>
    <w:rsid w:val="00DE43DB"/>
    <w:rsid w:val="00DE5E1C"/>
    <w:rsid w:val="00DF535E"/>
    <w:rsid w:val="00E1699F"/>
    <w:rsid w:val="00E20EE8"/>
    <w:rsid w:val="00E24F3F"/>
    <w:rsid w:val="00E443E5"/>
    <w:rsid w:val="00E454F9"/>
    <w:rsid w:val="00E525DF"/>
    <w:rsid w:val="00E534BF"/>
    <w:rsid w:val="00E82349"/>
    <w:rsid w:val="00E95D31"/>
    <w:rsid w:val="00EB0B0F"/>
    <w:rsid w:val="00EE446A"/>
    <w:rsid w:val="00F00603"/>
    <w:rsid w:val="00F07C17"/>
    <w:rsid w:val="00F167F7"/>
    <w:rsid w:val="00F252DE"/>
    <w:rsid w:val="00F47623"/>
    <w:rsid w:val="00F6531F"/>
    <w:rsid w:val="00F70484"/>
    <w:rsid w:val="00F74A36"/>
    <w:rsid w:val="00F86B44"/>
    <w:rsid w:val="00F951BB"/>
    <w:rsid w:val="00FD3E1A"/>
    <w:rsid w:val="00FE2B3D"/>
    <w:rsid w:val="00FE6FD9"/>
    <w:rsid w:val="00FF30D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C35C"/>
  <w15:docId w15:val="{50CC2A1C-6F62-4222-B73B-99D25D74B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9B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7C17"/>
    <w:pPr>
      <w:ind w:left="720"/>
      <w:contextualSpacing/>
    </w:pPr>
  </w:style>
  <w:style w:type="paragraph" w:styleId="PrformatHTML">
    <w:name w:val="HTML Preformatted"/>
    <w:basedOn w:val="Normal"/>
    <w:link w:val="PrformatHTMLCar"/>
    <w:uiPriority w:val="99"/>
    <w:unhideWhenUsed/>
    <w:rsid w:val="00F0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F07C17"/>
    <w:rPr>
      <w:rFonts w:ascii="Courier New" w:eastAsia="Times New Roman" w:hAnsi="Courier New" w:cs="Courier New"/>
      <w:sz w:val="20"/>
      <w:szCs w:val="20"/>
      <w:lang w:eastAsia="fr-FR"/>
    </w:rPr>
  </w:style>
  <w:style w:type="character" w:styleId="Accentuation">
    <w:name w:val="Emphasis"/>
    <w:basedOn w:val="Policepardfaut"/>
    <w:uiPriority w:val="20"/>
    <w:qFormat/>
    <w:rsid w:val="00E95D31"/>
    <w:rPr>
      <w:i/>
      <w:iCs/>
    </w:rPr>
  </w:style>
  <w:style w:type="character" w:styleId="Lienhypertexte">
    <w:name w:val="Hyperlink"/>
    <w:uiPriority w:val="99"/>
    <w:unhideWhenUsed/>
    <w:rsid w:val="00B50190"/>
    <w:rPr>
      <w:color w:val="0563C1"/>
      <w:u w:val="single"/>
    </w:rPr>
  </w:style>
  <w:style w:type="character" w:styleId="Textedelespacerserv">
    <w:name w:val="Placeholder Text"/>
    <w:basedOn w:val="Policepardfaut"/>
    <w:uiPriority w:val="99"/>
    <w:semiHidden/>
    <w:rsid w:val="009D61CC"/>
    <w:rPr>
      <w:color w:val="808080"/>
    </w:rPr>
  </w:style>
  <w:style w:type="character" w:customStyle="1" w:styleId="sac">
    <w:name w:val="sac"/>
    <w:basedOn w:val="Policepardfaut"/>
    <w:rsid w:val="00740D27"/>
  </w:style>
  <w:style w:type="table" w:styleId="Grilledutableau">
    <w:name w:val="Table Grid"/>
    <w:basedOn w:val="TableauNormal"/>
    <w:uiPriority w:val="39"/>
    <w:rsid w:val="006753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590"/>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EE4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4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sigmaaldrich.com/catalog/product/aldrich/773204"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sigmaaldrich.com/catalog/product/sigma/a1542?lang=en&amp;region=US"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hyperlink" Target="http://www.sigmaaldrich.com/catalog/product/aldrich/773204"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sigmaaldrich.com/catalog/product/sigma/a1542?lang=en&amp;region=US" TargetMode="External"/><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A91AE-74D1-466C-8036-DF09EA86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5424</Words>
  <Characters>29833</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fujitsupc</cp:lastModifiedBy>
  <cp:revision>23</cp:revision>
  <dcterms:created xsi:type="dcterms:W3CDTF">2018-09-04T18:51:00Z</dcterms:created>
  <dcterms:modified xsi:type="dcterms:W3CDTF">2018-09-04T19:48:00Z</dcterms:modified>
</cp:coreProperties>
</file>