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A2B3" w14:textId="37AD4AF3" w:rsidR="000C7C47" w:rsidRPr="00F50674" w:rsidRDefault="000C7C47" w:rsidP="00E216A1">
      <w:pPr>
        <w:spacing w:after="360" w:line="36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“Response </w:t>
      </w:r>
      <w:r w:rsidR="00E216A1"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to the</w:t>
      </w:r>
      <w:r w:rsidR="00CE528A"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Reviewer</w:t>
      </w:r>
      <w:r w:rsidR="00E216A1"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s’</w:t>
      </w:r>
      <w:r w:rsidR="00CE528A"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Comments</w:t>
      </w:r>
      <w:r w:rsidRPr="00F5067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”</w:t>
      </w:r>
    </w:p>
    <w:p w14:paraId="3F16EB3C" w14:textId="4C9F13E3" w:rsidR="009A56DB" w:rsidRPr="009A56DB" w:rsidRDefault="003E7B27" w:rsidP="004470CB">
      <w:pPr>
        <w:spacing w:after="3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Dear</w:t>
      </w:r>
      <w:r w:rsidR="009A56DB" w:rsidRPr="009A56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70CB" w:rsidRPr="004470CB">
        <w:rPr>
          <w:rFonts w:asciiTheme="majorBidi" w:hAnsiTheme="majorBidi" w:cstheme="majorBidi"/>
          <w:b/>
          <w:bCs/>
          <w:sz w:val="24"/>
          <w:szCs w:val="24"/>
        </w:rPr>
        <w:t>Prof. Mirjana Kijevčanin</w:t>
      </w:r>
    </w:p>
    <w:p w14:paraId="0418888D" w14:textId="7FBDA15A" w:rsidR="00C00B2F" w:rsidRPr="00316676" w:rsidRDefault="00A01713" w:rsidP="00F45B4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6676">
        <w:rPr>
          <w:rFonts w:asciiTheme="majorBidi" w:hAnsiTheme="majorBidi" w:cstheme="majorBidi"/>
          <w:sz w:val="24"/>
          <w:szCs w:val="24"/>
        </w:rPr>
        <w:t>The revised version of manuscript entitled “</w:t>
      </w:r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A thermodynamic approach for correlating the solubility of drug compounds in supercritical CO</w:t>
      </w:r>
      <w:r w:rsidR="00316676" w:rsidRPr="00316676">
        <w:rPr>
          <w:rFonts w:ascii="Times New Roman" w:hAnsi="Times New Roman" w:cs="B Nazanin"/>
          <w:b/>
          <w:bCs/>
          <w:sz w:val="24"/>
          <w:szCs w:val="24"/>
          <w:vertAlign w:val="subscript"/>
        </w:rPr>
        <w:t>2</w:t>
      </w:r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 xml:space="preserve"> based on </w:t>
      </w:r>
      <w:proofErr w:type="spellStart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Peng</w:t>
      </w:r>
      <w:proofErr w:type="spellEnd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-Robinson and Soave-</w:t>
      </w:r>
      <w:proofErr w:type="spellStart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Redlich</w:t>
      </w:r>
      <w:proofErr w:type="spellEnd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-</w:t>
      </w:r>
      <w:proofErr w:type="spellStart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>Kwong</w:t>
      </w:r>
      <w:proofErr w:type="spellEnd"/>
      <w:r w:rsidR="00316676" w:rsidRPr="00316676">
        <w:rPr>
          <w:rFonts w:ascii="Times New Roman" w:hAnsi="Times New Roman" w:cs="B Nazanin"/>
          <w:b/>
          <w:bCs/>
          <w:sz w:val="24"/>
          <w:szCs w:val="24"/>
        </w:rPr>
        <w:t xml:space="preserve"> equations of states coupled with van der Waals mixing rules</w:t>
      </w:r>
      <w:r w:rsidRPr="00316676">
        <w:rPr>
          <w:rFonts w:asciiTheme="majorBidi" w:hAnsiTheme="majorBidi" w:cstheme="majorBidi"/>
          <w:sz w:val="24"/>
          <w:szCs w:val="24"/>
        </w:rPr>
        <w:t>”</w:t>
      </w:r>
      <w:r w:rsidR="002D1B04" w:rsidRPr="00316676">
        <w:rPr>
          <w:rFonts w:asciiTheme="majorBidi" w:hAnsiTheme="majorBidi" w:cstheme="majorBidi"/>
          <w:sz w:val="24"/>
          <w:szCs w:val="24"/>
        </w:rPr>
        <w:t xml:space="preserve"> with manuscript ID “</w:t>
      </w:r>
      <w:r w:rsidR="004470CB" w:rsidRPr="00316676">
        <w:rPr>
          <w:sz w:val="24"/>
          <w:szCs w:val="24"/>
        </w:rPr>
        <w:t>7561</w:t>
      </w:r>
      <w:r w:rsidR="002D1B04" w:rsidRPr="00316676">
        <w:rPr>
          <w:rFonts w:asciiTheme="majorBidi" w:hAnsiTheme="majorBidi" w:cstheme="majorBidi"/>
          <w:sz w:val="24"/>
          <w:szCs w:val="24"/>
        </w:rPr>
        <w:t>”</w:t>
      </w:r>
      <w:r w:rsidRPr="00316676">
        <w:rPr>
          <w:rFonts w:asciiTheme="majorBidi" w:hAnsiTheme="majorBidi" w:cstheme="majorBidi"/>
          <w:sz w:val="24"/>
          <w:szCs w:val="24"/>
        </w:rPr>
        <w:t xml:space="preserve"> </w:t>
      </w:r>
      <w:r w:rsidR="00ED0371" w:rsidRPr="00316676">
        <w:rPr>
          <w:rFonts w:asciiTheme="majorBidi" w:hAnsiTheme="majorBidi" w:cstheme="majorBidi"/>
          <w:sz w:val="24"/>
          <w:szCs w:val="24"/>
        </w:rPr>
        <w:t xml:space="preserve">is resubmitted and all the reviewer comments are responded </w:t>
      </w:r>
      <w:r w:rsidRPr="00316676">
        <w:rPr>
          <w:rFonts w:asciiTheme="majorBidi" w:hAnsiTheme="majorBidi" w:cstheme="majorBidi"/>
          <w:sz w:val="24"/>
          <w:szCs w:val="24"/>
        </w:rPr>
        <w:t>as below.</w:t>
      </w:r>
      <w:r w:rsidR="00CE528A" w:rsidRPr="00316676">
        <w:rPr>
          <w:rFonts w:asciiTheme="majorBidi" w:hAnsiTheme="majorBidi" w:cstheme="majorBidi"/>
          <w:sz w:val="24"/>
          <w:szCs w:val="24"/>
        </w:rPr>
        <w:t xml:space="preserve"> </w:t>
      </w:r>
      <w:r w:rsidR="003D2F98" w:rsidRPr="00316676">
        <w:rPr>
          <w:rFonts w:asciiTheme="majorBidi" w:hAnsiTheme="majorBidi" w:cstheme="majorBidi"/>
          <w:sz w:val="24"/>
          <w:szCs w:val="24"/>
        </w:rPr>
        <w:t>The com</w:t>
      </w:r>
      <w:r w:rsidR="002D1B04" w:rsidRPr="00316676">
        <w:rPr>
          <w:rFonts w:asciiTheme="majorBidi" w:hAnsiTheme="majorBidi" w:cstheme="majorBidi"/>
          <w:sz w:val="24"/>
          <w:szCs w:val="24"/>
        </w:rPr>
        <w:t>ments</w:t>
      </w:r>
      <w:r w:rsidR="003D2F98" w:rsidRPr="00316676">
        <w:rPr>
          <w:rFonts w:asciiTheme="majorBidi" w:hAnsiTheme="majorBidi" w:cstheme="majorBidi"/>
          <w:sz w:val="24"/>
          <w:szCs w:val="24"/>
        </w:rPr>
        <w:t xml:space="preserve"> were applied to the manuscript</w:t>
      </w:r>
      <w:r w:rsidR="003E7B27" w:rsidRPr="00316676">
        <w:rPr>
          <w:rFonts w:asciiTheme="majorBidi" w:hAnsiTheme="majorBidi" w:cstheme="majorBidi"/>
          <w:sz w:val="24"/>
          <w:szCs w:val="24"/>
        </w:rPr>
        <w:t xml:space="preserve"> which are highlighted</w:t>
      </w:r>
      <w:r w:rsidR="00CB5478">
        <w:rPr>
          <w:rFonts w:asciiTheme="majorBidi" w:hAnsiTheme="majorBidi" w:cstheme="majorBidi"/>
          <w:sz w:val="24"/>
          <w:szCs w:val="24"/>
        </w:rPr>
        <w:t>.</w:t>
      </w:r>
      <w:r w:rsidR="003D2F98" w:rsidRPr="00316676">
        <w:rPr>
          <w:rFonts w:asciiTheme="majorBidi" w:hAnsiTheme="majorBidi" w:cstheme="majorBidi"/>
          <w:sz w:val="24"/>
          <w:szCs w:val="24"/>
        </w:rPr>
        <w:t xml:space="preserve"> </w:t>
      </w:r>
      <w:r w:rsidR="00CB5478">
        <w:rPr>
          <w:rFonts w:asciiTheme="majorBidi" w:hAnsiTheme="majorBidi" w:cstheme="majorBidi"/>
          <w:sz w:val="24"/>
          <w:szCs w:val="24"/>
        </w:rPr>
        <w:t>W</w:t>
      </w:r>
      <w:r w:rsidR="00CB5478" w:rsidRPr="00316676">
        <w:rPr>
          <w:rFonts w:asciiTheme="majorBidi" w:hAnsiTheme="majorBidi" w:cstheme="majorBidi"/>
          <w:sz w:val="24"/>
          <w:szCs w:val="24"/>
        </w:rPr>
        <w:t>e</w:t>
      </w:r>
      <w:r w:rsidR="00C00B2F" w:rsidRPr="00316676">
        <w:rPr>
          <w:rFonts w:asciiTheme="majorBidi" w:hAnsiTheme="majorBidi" w:cstheme="majorBidi"/>
          <w:sz w:val="24"/>
          <w:szCs w:val="24"/>
        </w:rPr>
        <w:t xml:space="preserve"> hope it could address all the reviewers’ comments.</w:t>
      </w:r>
      <w:r w:rsidR="00CB5478">
        <w:rPr>
          <w:rFonts w:asciiTheme="majorBidi" w:hAnsiTheme="majorBidi" w:cstheme="majorBidi"/>
          <w:sz w:val="24"/>
          <w:szCs w:val="24"/>
        </w:rPr>
        <w:t xml:space="preserve"> Also, the whole text of the manuscript is </w:t>
      </w:r>
      <w:r w:rsidR="00F45B47" w:rsidRPr="00F45B47">
        <w:rPr>
          <w:rFonts w:asciiTheme="majorBidi" w:hAnsiTheme="majorBidi" w:cstheme="majorBidi"/>
          <w:sz w:val="24"/>
          <w:szCs w:val="24"/>
        </w:rPr>
        <w:t>grammatically and syntactically</w:t>
      </w:r>
      <w:r w:rsidR="00F45B47">
        <w:rPr>
          <w:rFonts w:asciiTheme="majorBidi" w:hAnsiTheme="majorBidi" w:cstheme="majorBidi"/>
          <w:sz w:val="24"/>
          <w:szCs w:val="24"/>
        </w:rPr>
        <w:t xml:space="preserve"> </w:t>
      </w:r>
      <w:r w:rsidR="00CB5478">
        <w:rPr>
          <w:rFonts w:asciiTheme="majorBidi" w:hAnsiTheme="majorBidi" w:cstheme="majorBidi"/>
          <w:sz w:val="24"/>
          <w:szCs w:val="24"/>
        </w:rPr>
        <w:t>rechecked</w:t>
      </w:r>
      <w:r w:rsidR="00F45B47">
        <w:rPr>
          <w:rFonts w:asciiTheme="majorBidi" w:hAnsiTheme="majorBidi" w:cstheme="majorBidi"/>
          <w:sz w:val="24"/>
          <w:szCs w:val="24"/>
        </w:rPr>
        <w:t xml:space="preserve"> and revised</w:t>
      </w:r>
      <w:r w:rsidR="00CB5478">
        <w:rPr>
          <w:rFonts w:asciiTheme="majorBidi" w:hAnsiTheme="majorBidi" w:cstheme="majorBidi"/>
          <w:sz w:val="24"/>
          <w:szCs w:val="24"/>
        </w:rPr>
        <w:t xml:space="preserve"> </w:t>
      </w:r>
      <w:r w:rsidR="00F45B47">
        <w:rPr>
          <w:rFonts w:asciiTheme="majorBidi" w:hAnsiTheme="majorBidi" w:cstheme="majorBidi"/>
          <w:sz w:val="24"/>
          <w:szCs w:val="24"/>
        </w:rPr>
        <w:t>and probable errors are corrected.</w:t>
      </w:r>
    </w:p>
    <w:p w14:paraId="0B326336" w14:textId="77777777" w:rsidR="008F589C" w:rsidRPr="00F45B47" w:rsidRDefault="008F589C" w:rsidP="00F45B4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99ED95" w14:textId="20278FFD" w:rsidR="00316676" w:rsidRPr="00E46F39" w:rsidRDefault="00ED0371" w:rsidP="00E46F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6676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 xml:space="preserve">Comment </w:t>
      </w:r>
      <w:r w:rsidR="004746AB" w:rsidRPr="00316676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>1</w:t>
      </w:r>
      <w:r w:rsidRPr="00316676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>:</w:t>
      </w:r>
      <w:r w:rsidR="004746AB" w:rsidRPr="00316676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proofErr w:type="spellStart"/>
      <w:r w:rsidR="00E46F39" w:rsidRPr="00E46F39">
        <w:rPr>
          <w:rFonts w:asciiTheme="majorBidi" w:hAnsiTheme="majorBidi" w:cstheme="majorBidi"/>
          <w:sz w:val="24"/>
          <w:szCs w:val="24"/>
        </w:rPr>
        <w:t>MPa</w:t>
      </w:r>
      <w:proofErr w:type="spellEnd"/>
      <w:r w:rsidR="00E46F39" w:rsidRPr="00E46F39">
        <w:rPr>
          <w:rFonts w:asciiTheme="majorBidi" w:hAnsiTheme="majorBidi" w:cstheme="majorBidi"/>
          <w:sz w:val="24"/>
          <w:szCs w:val="24"/>
        </w:rPr>
        <w:t xml:space="preserve"> instead of </w:t>
      </w:r>
      <w:proofErr w:type="spellStart"/>
      <w:r w:rsidR="00E46F39" w:rsidRPr="00E46F39">
        <w:rPr>
          <w:rFonts w:asciiTheme="majorBidi" w:hAnsiTheme="majorBidi" w:cstheme="majorBidi"/>
          <w:sz w:val="24"/>
          <w:szCs w:val="24"/>
        </w:rPr>
        <w:t>Mpa</w:t>
      </w:r>
      <w:proofErr w:type="spellEnd"/>
      <w:r w:rsidR="00E46F39" w:rsidRPr="00E46F39">
        <w:rPr>
          <w:rFonts w:asciiTheme="majorBidi" w:hAnsiTheme="majorBidi" w:cstheme="majorBidi"/>
          <w:sz w:val="24"/>
          <w:szCs w:val="24"/>
        </w:rPr>
        <w:t xml:space="preserve"> (check the entire manuscript)</w:t>
      </w:r>
    </w:p>
    <w:p w14:paraId="28CB93C2" w14:textId="77777777" w:rsidR="00E46F39" w:rsidRPr="00E46F39" w:rsidRDefault="00E46F39" w:rsidP="00E46F3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D9D48D" w14:textId="68530372" w:rsidR="004470CB" w:rsidRDefault="00E216A1" w:rsidP="00E46F39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00B2F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Answer to comment 1</w:t>
      </w:r>
      <w:r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</w:t>
      </w:r>
      <w:r w:rsidR="003E7B27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(Page </w:t>
      </w:r>
      <w:r w:rsidR="00E46F39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9</w:t>
      </w:r>
      <w:r w:rsidR="008F589C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, </w:t>
      </w:r>
      <w:r w:rsidR="00E46F39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Table III</w:t>
      </w:r>
      <w:r w:rsidR="003E7B27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)</w:t>
      </w:r>
      <w:r w:rsidR="00AC4028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:</w:t>
      </w:r>
      <w:r w:rsidR="003E7B27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bookmarkStart w:id="0" w:name="_GoBack"/>
      <w:bookmarkEnd w:id="0"/>
      <w:r w:rsidR="00E46F39">
        <w:rPr>
          <w:rFonts w:asciiTheme="majorBidi" w:hAnsiTheme="majorBidi" w:cstheme="majorBidi"/>
          <w:sz w:val="24"/>
          <w:szCs w:val="24"/>
        </w:rPr>
        <w:t xml:space="preserve">All the units of </w:t>
      </w:r>
      <w:proofErr w:type="spellStart"/>
      <w:r w:rsidR="00E46F39">
        <w:rPr>
          <w:rFonts w:asciiTheme="majorBidi" w:hAnsiTheme="majorBidi" w:cstheme="majorBidi"/>
          <w:sz w:val="24"/>
          <w:szCs w:val="24"/>
        </w:rPr>
        <w:t>MPa</w:t>
      </w:r>
      <w:proofErr w:type="spellEnd"/>
      <w:r w:rsidR="00E46F39">
        <w:rPr>
          <w:rFonts w:asciiTheme="majorBidi" w:hAnsiTheme="majorBidi" w:cstheme="majorBidi"/>
          <w:sz w:val="24"/>
          <w:szCs w:val="24"/>
        </w:rPr>
        <w:t xml:space="preserve"> are corrected in Table III</w:t>
      </w:r>
      <w:r w:rsidR="003B4524">
        <w:rPr>
          <w:rFonts w:asciiTheme="majorBidi" w:hAnsiTheme="majorBidi" w:cstheme="majorBidi"/>
          <w:sz w:val="24"/>
          <w:szCs w:val="24"/>
        </w:rPr>
        <w:t xml:space="preserve"> and all the figures</w:t>
      </w:r>
      <w:r w:rsidR="00316676">
        <w:rPr>
          <w:rFonts w:ascii="Times New Roman" w:eastAsia="Times New Roman" w:hAnsi="Times New Roman" w:cs="B Nazanin"/>
          <w:sz w:val="24"/>
          <w:szCs w:val="24"/>
          <w:lang w:bidi="fa-IR"/>
        </w:rPr>
        <w:t>.</w:t>
      </w:r>
    </w:p>
    <w:p w14:paraId="4CD3ED2F" w14:textId="77777777" w:rsidR="008F589C" w:rsidRDefault="008F589C" w:rsidP="008F589C">
      <w:pPr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5FF3C17F" w14:textId="55B8D575" w:rsidR="00316676" w:rsidRDefault="004470CB" w:rsidP="00E46F3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0CB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>Comment 2:</w:t>
      </w:r>
      <w:r w:rsidRPr="004470CB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="00E46F39" w:rsidRPr="00E46F39">
        <w:rPr>
          <w:rFonts w:asciiTheme="majorBidi" w:hAnsiTheme="majorBidi" w:cstheme="majorBidi"/>
          <w:sz w:val="24"/>
          <w:szCs w:val="24"/>
        </w:rPr>
        <w:t>Lines 204-205, I do not understand the first sentence, what compression</w:t>
      </w:r>
      <w:r w:rsidR="00E46F39">
        <w:rPr>
          <w:rFonts w:asciiTheme="majorBidi" w:hAnsiTheme="majorBidi" w:cstheme="majorBidi"/>
          <w:sz w:val="24"/>
          <w:szCs w:val="24"/>
        </w:rPr>
        <w:t xml:space="preserve"> </w:t>
      </w:r>
      <w:r w:rsidR="00E46F39" w:rsidRPr="00E46F39">
        <w:rPr>
          <w:rFonts w:asciiTheme="majorBidi" w:hAnsiTheme="majorBidi" w:cstheme="majorBidi"/>
          <w:sz w:val="24"/>
          <w:szCs w:val="24"/>
        </w:rPr>
        <w:t>factor expression, be more precise (provide the equation or literature</w:t>
      </w:r>
      <w:r w:rsidR="00E46F39">
        <w:rPr>
          <w:rFonts w:asciiTheme="majorBidi" w:hAnsiTheme="majorBidi" w:cstheme="majorBidi"/>
          <w:sz w:val="24"/>
          <w:szCs w:val="24"/>
        </w:rPr>
        <w:t xml:space="preserve"> </w:t>
      </w:r>
      <w:r w:rsidR="00E46F39" w:rsidRPr="00E46F39">
        <w:rPr>
          <w:rFonts w:asciiTheme="majorBidi" w:hAnsiTheme="majorBidi" w:cstheme="majorBidi"/>
          <w:sz w:val="24"/>
          <w:szCs w:val="24"/>
        </w:rPr>
        <w:t>source if necessary). Also, the subsequent two sentences of this paragraph</w:t>
      </w:r>
      <w:r w:rsidR="00E46F39">
        <w:rPr>
          <w:rFonts w:asciiTheme="majorBidi" w:hAnsiTheme="majorBidi" w:cstheme="majorBidi"/>
          <w:sz w:val="24"/>
          <w:szCs w:val="24"/>
        </w:rPr>
        <w:t xml:space="preserve"> </w:t>
      </w:r>
      <w:r w:rsidR="00E46F39" w:rsidRPr="00E46F39">
        <w:rPr>
          <w:rFonts w:asciiTheme="majorBidi" w:hAnsiTheme="majorBidi" w:cstheme="majorBidi"/>
          <w:sz w:val="24"/>
          <w:szCs w:val="24"/>
        </w:rPr>
        <w:t>are given in informal (jargon) tone, it should be revised.</w:t>
      </w:r>
    </w:p>
    <w:p w14:paraId="6D119A28" w14:textId="77777777" w:rsidR="00E46F39" w:rsidRPr="00E46F39" w:rsidRDefault="00E46F39" w:rsidP="00E46F3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0BB12F" w14:textId="4500B0CC" w:rsidR="004470CB" w:rsidRDefault="004470CB" w:rsidP="00195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Answer</w:t>
      </w:r>
      <w:r w:rsidRPr="00C00B2F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to comment </w:t>
      </w:r>
      <w:r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2</w:t>
      </w:r>
      <w:r w:rsidRPr="00C00B2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="003E7B27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(Page</w:t>
      </w:r>
      <w:r w:rsidR="00316676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s</w:t>
      </w:r>
      <w:r w:rsidR="003E7B27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</w:t>
      </w:r>
      <w:r w:rsidR="00E46F39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8</w:t>
      </w:r>
      <w:r w:rsidR="00316676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,</w:t>
      </w:r>
      <w:r w:rsidR="00B05094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</w:t>
      </w:r>
      <w:r w:rsidR="00E46F39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Lines 204-213</w:t>
      </w:r>
      <w:r w:rsidR="003E7B27" w:rsidRPr="008F589C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)</w:t>
      </w:r>
      <w:r w:rsidR="00AC4028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:</w:t>
      </w:r>
      <w:r w:rsidR="003E7B27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="00E46F39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The equation number of </w:t>
      </w:r>
      <w:r w:rsidR="00195D2A" w:rsidRPr="00195D2A">
        <w:rPr>
          <w:rFonts w:ascii="Times New Roman" w:hAnsi="Times New Roman" w:cs="Times New Roman"/>
          <w:color w:val="000000"/>
          <w:sz w:val="24"/>
          <w:szCs w:val="24"/>
        </w:rPr>
        <w:t>compressibility</w:t>
      </w:r>
      <w:r w:rsidR="00CB547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factor is specified in the first sentence of the paragraph and the whole paragraph is revised.</w:t>
      </w:r>
    </w:p>
    <w:p w14:paraId="65DC78E5" w14:textId="77777777" w:rsidR="00AC4028" w:rsidRDefault="00AC4028" w:rsidP="008F58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10137BB1" w14:textId="77777777" w:rsidR="00CB5478" w:rsidRPr="00CB5478" w:rsidRDefault="00CE048A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E048A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 xml:space="preserve">Comment </w:t>
      </w:r>
      <w:r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>3</w:t>
      </w:r>
      <w:r w:rsidRPr="00CE048A">
        <w:rPr>
          <w:rFonts w:ascii="Times New Roman" w:eastAsia="Times New Roman" w:hAnsi="Times New Roman" w:cs="B Nazanin"/>
          <w:color w:val="0070C0"/>
          <w:sz w:val="24"/>
          <w:szCs w:val="24"/>
          <w:lang w:bidi="fa-IR"/>
        </w:rPr>
        <w:t>:</w:t>
      </w:r>
      <w:r w:rsidRPr="00CE048A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="00CB5478"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Minor grammatical or typographical errors:         </w:t>
      </w:r>
    </w:p>
    <w:p w14:paraId="1428675E" w14:textId="6AB201D6" w:rsidR="00CB5478" w:rsidRP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- Line 25, "</w:t>
      </w:r>
      <w:proofErr w:type="spellStart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rasing</w:t>
      </w:r>
      <w:proofErr w:type="spellEnd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"</w:t>
      </w:r>
    </w:p>
    <w:p w14:paraId="71DAE8DE" w14:textId="2C11A06E" w:rsidR="00CB5478" w:rsidRP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- Line 202, "to </w:t>
      </w:r>
      <w:proofErr w:type="spellStart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to</w:t>
      </w:r>
      <w:proofErr w:type="spellEnd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"</w:t>
      </w:r>
    </w:p>
    <w:p w14:paraId="71426FB3" w14:textId="195F998E" w:rsidR="00CB5478" w:rsidRP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- Line 236 "</w:t>
      </w:r>
      <w:proofErr w:type="spellStart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aproachs</w:t>
      </w:r>
      <w:proofErr w:type="spellEnd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" </w:t>
      </w:r>
    </w:p>
    <w:p w14:paraId="2C6E7202" w14:textId="49CD2926" w:rsidR="00CB5478" w:rsidRP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- Line 256 "</w:t>
      </w:r>
      <w:proofErr w:type="spellStart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overally</w:t>
      </w:r>
      <w:proofErr w:type="spellEnd"/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" </w:t>
      </w:r>
    </w:p>
    <w:p w14:paraId="5296C638" w14:textId="24188BB3" w:rsidR="00316676" w:rsidRP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CB5478">
        <w:rPr>
          <w:rFonts w:ascii="Times New Roman" w:eastAsia="Times New Roman" w:hAnsi="Times New Roman" w:cs="B Nazanin"/>
          <w:sz w:val="24"/>
          <w:szCs w:val="24"/>
          <w:lang w:bidi="fa-IR"/>
        </w:rPr>
        <w:t>- line 282 "are given" instead of "is given"</w:t>
      </w:r>
    </w:p>
    <w:p w14:paraId="5CB404C1" w14:textId="77777777" w:rsidR="00CB5478" w:rsidRDefault="00CB5478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14:paraId="75B7B3F0" w14:textId="1EE90332" w:rsidR="00AC4028" w:rsidRDefault="00CE048A" w:rsidP="00CB54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3E7B27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Answer</w:t>
      </w:r>
      <w:r w:rsidRPr="00C00B2F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to comment </w:t>
      </w:r>
      <w:r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3</w:t>
      </w:r>
      <w:r w:rsidR="00CB5478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(Page</w:t>
      </w:r>
      <w:r w:rsidR="0044527D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 xml:space="preserve"> 8, line </w:t>
      </w:r>
      <w:r w:rsidR="00CB5478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202, Page 10, line 237, Page 11, line 250, Page 12, lines 256 and 282</w:t>
      </w:r>
      <w:r w:rsidR="0044527D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)</w:t>
      </w:r>
      <w:r w:rsidR="0044527D" w:rsidRPr="00C00B2F">
        <w:rPr>
          <w:rFonts w:ascii="Times New Roman" w:eastAsia="Times New Roman" w:hAnsi="Times New Roman" w:cs="B Nazanin"/>
          <w:color w:val="FF0000"/>
          <w:sz w:val="24"/>
          <w:szCs w:val="24"/>
          <w:lang w:bidi="fa-IR"/>
        </w:rPr>
        <w:t>:</w:t>
      </w:r>
      <w:r w:rsidR="00574ECC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 xml:space="preserve"> </w:t>
      </w:r>
      <w:r w:rsidR="00CB5478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All of the mentioned errors are corrected in the revised manuscript.</w:t>
      </w:r>
    </w:p>
    <w:p w14:paraId="21CD4BA7" w14:textId="77777777" w:rsidR="00045B17" w:rsidRDefault="00045B17" w:rsidP="00AC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</w:p>
    <w:p w14:paraId="234512CA" w14:textId="1ED9BCE2" w:rsidR="00C00B2F" w:rsidRPr="00C00B2F" w:rsidRDefault="00C00B2F" w:rsidP="00D1092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  <w:lang w:bidi="fa-IR"/>
        </w:rPr>
        <w:t>Thank you for your helpful suggestion</w:t>
      </w:r>
      <w:r w:rsidR="002E5163">
        <w:rPr>
          <w:rFonts w:ascii="Times New Roman" w:eastAsia="Times New Roman" w:hAnsi="Times New Roman" w:cs="B Nazanin"/>
          <w:sz w:val="24"/>
          <w:szCs w:val="24"/>
          <w:lang w:bidi="fa-IR"/>
        </w:rPr>
        <w:t>s</w:t>
      </w:r>
      <w:r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. </w:t>
      </w:r>
      <w:r w:rsidR="002E5163">
        <w:rPr>
          <w:rFonts w:asciiTheme="majorBidi" w:hAnsiTheme="majorBidi" w:cstheme="majorBidi"/>
          <w:sz w:val="24"/>
          <w:szCs w:val="24"/>
        </w:rPr>
        <w:t>All</w:t>
      </w:r>
      <w:r>
        <w:rPr>
          <w:rFonts w:asciiTheme="majorBidi" w:hAnsiTheme="majorBidi" w:cstheme="majorBidi"/>
          <w:sz w:val="24"/>
          <w:szCs w:val="24"/>
        </w:rPr>
        <w:t xml:space="preserve"> changes</w:t>
      </w:r>
      <w:r w:rsidR="002E5163">
        <w:rPr>
          <w:rFonts w:asciiTheme="majorBidi" w:hAnsiTheme="majorBidi" w:cstheme="majorBidi"/>
          <w:sz w:val="24"/>
          <w:szCs w:val="24"/>
        </w:rPr>
        <w:t xml:space="preserve"> according to above comments</w:t>
      </w:r>
      <w:r w:rsidRPr="00C00B2F">
        <w:rPr>
          <w:rFonts w:asciiTheme="majorBidi" w:hAnsiTheme="majorBidi" w:cstheme="majorBidi"/>
          <w:sz w:val="24"/>
          <w:szCs w:val="24"/>
        </w:rPr>
        <w:t xml:space="preserve"> are highlighted in the manuscript.</w:t>
      </w:r>
    </w:p>
    <w:p w14:paraId="4FAAA8DE" w14:textId="752207EE" w:rsidR="00E233F7" w:rsidRPr="00C00B2F" w:rsidRDefault="00E233F7" w:rsidP="00F04177">
      <w:pPr>
        <w:pStyle w:val="ListParagraph"/>
        <w:spacing w:before="120" w:after="120" w:line="480" w:lineRule="auto"/>
        <w:ind w:left="0"/>
        <w:contextualSpacing w:val="0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</w:pPr>
      <w:r w:rsidRPr="00C00B2F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We are thankful for giving us an opportu</w:t>
      </w:r>
      <w:r w:rsidR="0045007F" w:rsidRPr="00C00B2F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nity to re</w:t>
      </w:r>
      <w:r w:rsidR="00214E29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vise</w:t>
      </w:r>
      <w:r w:rsidR="0045007F" w:rsidRPr="00C00B2F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 xml:space="preserve"> our manuscript</w:t>
      </w:r>
      <w:r w:rsidR="00214E29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.</w:t>
      </w:r>
    </w:p>
    <w:p w14:paraId="611D37DE" w14:textId="77777777" w:rsidR="000563CF" w:rsidRPr="00F50674" w:rsidRDefault="000563CF" w:rsidP="005001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50674">
        <w:rPr>
          <w:rFonts w:asciiTheme="majorBidi" w:hAnsiTheme="majorBidi" w:cstheme="majorBidi"/>
          <w:sz w:val="24"/>
          <w:szCs w:val="24"/>
        </w:rPr>
        <w:t>Sincerely,</w:t>
      </w:r>
    </w:p>
    <w:p w14:paraId="38F53D14" w14:textId="2DA51A60" w:rsidR="000563CF" w:rsidRPr="00F50674" w:rsidRDefault="002E5163" w:rsidP="00134449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Parviz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Darvishi</w:t>
      </w:r>
      <w:proofErr w:type="spellEnd"/>
    </w:p>
    <w:p w14:paraId="333504A7" w14:textId="69AD469F" w:rsidR="000563CF" w:rsidRPr="00F50674" w:rsidRDefault="002E5163" w:rsidP="00D17AD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Associate Professor of</w:t>
      </w:r>
      <w:r w:rsidR="000563CF" w:rsidRPr="00F50674">
        <w:rPr>
          <w:rFonts w:asciiTheme="majorBidi" w:hAnsiTheme="majorBidi" w:cstheme="majorBidi"/>
          <w:sz w:val="24"/>
          <w:szCs w:val="24"/>
        </w:rPr>
        <w:t xml:space="preserve"> Chemical Engineering Department</w:t>
      </w:r>
    </w:p>
    <w:p w14:paraId="14005316" w14:textId="3E39EB68" w:rsidR="000563CF" w:rsidRPr="00F50674" w:rsidRDefault="002E5163" w:rsidP="00D17ADE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Yasouj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 </w:t>
      </w:r>
      <w:proofErr w:type="spellStart"/>
      <w:r>
        <w:rPr>
          <w:rFonts w:asciiTheme="majorBidi" w:hAnsiTheme="majorBidi" w:cstheme="majorBidi"/>
          <w:sz w:val="24"/>
          <w:szCs w:val="24"/>
        </w:rPr>
        <w:t>Yasouj</w:t>
      </w:r>
      <w:proofErr w:type="spellEnd"/>
      <w:r w:rsidR="000563CF" w:rsidRPr="00F50674">
        <w:rPr>
          <w:rFonts w:asciiTheme="majorBidi" w:hAnsiTheme="majorBidi" w:cstheme="majorBidi"/>
          <w:sz w:val="24"/>
          <w:szCs w:val="24"/>
        </w:rPr>
        <w:t>, Iran</w:t>
      </w:r>
    </w:p>
    <w:p w14:paraId="29883294" w14:textId="77777777" w:rsidR="002E5163" w:rsidRPr="00214E29" w:rsidRDefault="002E5163" w:rsidP="002E51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E29">
        <w:rPr>
          <w:rFonts w:ascii="Times New Roman" w:hAnsi="Times New Roman" w:cs="Times New Roman"/>
          <w:color w:val="000000"/>
          <w:sz w:val="24"/>
          <w:szCs w:val="24"/>
        </w:rPr>
        <w:t>Tel.: +98 743 100 5065</w:t>
      </w:r>
    </w:p>
    <w:p w14:paraId="19EF5E90" w14:textId="1F7367FC" w:rsidR="003268ED" w:rsidRPr="002E5163" w:rsidRDefault="002E5163" w:rsidP="002E5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address: </w:t>
      </w:r>
      <w:r w:rsidRPr="00214E29">
        <w:rPr>
          <w:rFonts w:ascii="Times New Roman" w:hAnsi="Times New Roman" w:cs="Times New Roman"/>
          <w:color w:val="0000FF"/>
          <w:sz w:val="24"/>
          <w:szCs w:val="24"/>
        </w:rPr>
        <w:t>pdarvishi@yu.ac.ir</w:t>
      </w:r>
    </w:p>
    <w:sectPr w:rsidR="003268ED" w:rsidRPr="002E5163" w:rsidSect="003268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A6D"/>
    <w:multiLevelType w:val="hybridMultilevel"/>
    <w:tmpl w:val="97EE2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397C"/>
    <w:multiLevelType w:val="hybridMultilevel"/>
    <w:tmpl w:val="F83CB160"/>
    <w:lvl w:ilvl="0" w:tplc="96DE401C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168D"/>
    <w:multiLevelType w:val="hybridMultilevel"/>
    <w:tmpl w:val="1494B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766F"/>
    <w:multiLevelType w:val="hybridMultilevel"/>
    <w:tmpl w:val="8D0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2B9D"/>
    <w:multiLevelType w:val="hybridMultilevel"/>
    <w:tmpl w:val="B2A6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A5C2B"/>
    <w:multiLevelType w:val="hybridMultilevel"/>
    <w:tmpl w:val="E280EE12"/>
    <w:lvl w:ilvl="0" w:tplc="5D2A9322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951ED"/>
    <w:multiLevelType w:val="hybridMultilevel"/>
    <w:tmpl w:val="18468232"/>
    <w:lvl w:ilvl="0" w:tplc="35126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65DD"/>
    <w:multiLevelType w:val="hybridMultilevel"/>
    <w:tmpl w:val="2092E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-Thesis Forma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xrvst9k2sd5dexpr8x0p082x0rz2sr9a2e&quot;&gt;Proposal&lt;record-ids&gt;&lt;item&gt;22&lt;/item&gt;&lt;/record-ids&gt;&lt;/item&gt;&lt;/Libraries&gt;"/>
  </w:docVars>
  <w:rsids>
    <w:rsidRoot w:val="00A74CC8"/>
    <w:rsid w:val="00017B75"/>
    <w:rsid w:val="00024F4C"/>
    <w:rsid w:val="00026154"/>
    <w:rsid w:val="00035DE8"/>
    <w:rsid w:val="00045B17"/>
    <w:rsid w:val="000563CF"/>
    <w:rsid w:val="0009694D"/>
    <w:rsid w:val="000C7C47"/>
    <w:rsid w:val="0010041C"/>
    <w:rsid w:val="00100FCA"/>
    <w:rsid w:val="00110087"/>
    <w:rsid w:val="00120493"/>
    <w:rsid w:val="0013206C"/>
    <w:rsid w:val="00134449"/>
    <w:rsid w:val="00151861"/>
    <w:rsid w:val="001571AB"/>
    <w:rsid w:val="001674CB"/>
    <w:rsid w:val="00181279"/>
    <w:rsid w:val="00195D2A"/>
    <w:rsid w:val="001A39DD"/>
    <w:rsid w:val="001A3A94"/>
    <w:rsid w:val="001B386E"/>
    <w:rsid w:val="001C6E22"/>
    <w:rsid w:val="001D73C0"/>
    <w:rsid w:val="001D78BC"/>
    <w:rsid w:val="001E4CF6"/>
    <w:rsid w:val="00214E29"/>
    <w:rsid w:val="002230F5"/>
    <w:rsid w:val="00236C0F"/>
    <w:rsid w:val="00245C6E"/>
    <w:rsid w:val="00252A1D"/>
    <w:rsid w:val="00271D26"/>
    <w:rsid w:val="00284DB1"/>
    <w:rsid w:val="002B56E4"/>
    <w:rsid w:val="002C0C6A"/>
    <w:rsid w:val="002C5F23"/>
    <w:rsid w:val="002C6247"/>
    <w:rsid w:val="002D15E6"/>
    <w:rsid w:val="002D1B04"/>
    <w:rsid w:val="002E5163"/>
    <w:rsid w:val="002F53C1"/>
    <w:rsid w:val="00303BAC"/>
    <w:rsid w:val="00316676"/>
    <w:rsid w:val="003268ED"/>
    <w:rsid w:val="003324DD"/>
    <w:rsid w:val="003427FD"/>
    <w:rsid w:val="00344EFD"/>
    <w:rsid w:val="00350191"/>
    <w:rsid w:val="00372F92"/>
    <w:rsid w:val="00392432"/>
    <w:rsid w:val="003934B6"/>
    <w:rsid w:val="003A0F86"/>
    <w:rsid w:val="003A2F33"/>
    <w:rsid w:val="003B2210"/>
    <w:rsid w:val="003B4524"/>
    <w:rsid w:val="003C5751"/>
    <w:rsid w:val="003D26BF"/>
    <w:rsid w:val="003D2F98"/>
    <w:rsid w:val="003D6CF1"/>
    <w:rsid w:val="003E5B65"/>
    <w:rsid w:val="003E7B27"/>
    <w:rsid w:val="003F166C"/>
    <w:rsid w:val="003F461A"/>
    <w:rsid w:val="003F4BE8"/>
    <w:rsid w:val="00402F27"/>
    <w:rsid w:val="0044527D"/>
    <w:rsid w:val="004470CB"/>
    <w:rsid w:val="00447193"/>
    <w:rsid w:val="0045007F"/>
    <w:rsid w:val="0046623C"/>
    <w:rsid w:val="00472F81"/>
    <w:rsid w:val="004746AB"/>
    <w:rsid w:val="0048090D"/>
    <w:rsid w:val="0048313B"/>
    <w:rsid w:val="004918BF"/>
    <w:rsid w:val="004C04BD"/>
    <w:rsid w:val="004C4140"/>
    <w:rsid w:val="004E4F10"/>
    <w:rsid w:val="004F4D7F"/>
    <w:rsid w:val="004F5836"/>
    <w:rsid w:val="00500168"/>
    <w:rsid w:val="00526219"/>
    <w:rsid w:val="0053332B"/>
    <w:rsid w:val="00535F15"/>
    <w:rsid w:val="00542525"/>
    <w:rsid w:val="00543298"/>
    <w:rsid w:val="00545ACE"/>
    <w:rsid w:val="005575DE"/>
    <w:rsid w:val="00570C25"/>
    <w:rsid w:val="00572D2B"/>
    <w:rsid w:val="00574ECC"/>
    <w:rsid w:val="00595256"/>
    <w:rsid w:val="00595714"/>
    <w:rsid w:val="005B33A7"/>
    <w:rsid w:val="005D4315"/>
    <w:rsid w:val="005E1A4E"/>
    <w:rsid w:val="00602734"/>
    <w:rsid w:val="006030C8"/>
    <w:rsid w:val="00603D87"/>
    <w:rsid w:val="0060621F"/>
    <w:rsid w:val="00627049"/>
    <w:rsid w:val="006312A7"/>
    <w:rsid w:val="00633ED8"/>
    <w:rsid w:val="006361DD"/>
    <w:rsid w:val="006442CF"/>
    <w:rsid w:val="0065432B"/>
    <w:rsid w:val="006607EE"/>
    <w:rsid w:val="00663DE2"/>
    <w:rsid w:val="00672483"/>
    <w:rsid w:val="006913CE"/>
    <w:rsid w:val="006A4AF0"/>
    <w:rsid w:val="006A6161"/>
    <w:rsid w:val="006A6B35"/>
    <w:rsid w:val="006B65F1"/>
    <w:rsid w:val="006D14C1"/>
    <w:rsid w:val="006D29CF"/>
    <w:rsid w:val="006E2C16"/>
    <w:rsid w:val="006E340D"/>
    <w:rsid w:val="006E4B2C"/>
    <w:rsid w:val="00703537"/>
    <w:rsid w:val="00712B49"/>
    <w:rsid w:val="00722421"/>
    <w:rsid w:val="0073016F"/>
    <w:rsid w:val="00731012"/>
    <w:rsid w:val="00743652"/>
    <w:rsid w:val="007514C9"/>
    <w:rsid w:val="007545F4"/>
    <w:rsid w:val="007601B1"/>
    <w:rsid w:val="0076169A"/>
    <w:rsid w:val="00763AF7"/>
    <w:rsid w:val="00763C52"/>
    <w:rsid w:val="00776450"/>
    <w:rsid w:val="00783FDA"/>
    <w:rsid w:val="00790748"/>
    <w:rsid w:val="007B0662"/>
    <w:rsid w:val="007B09CC"/>
    <w:rsid w:val="007B762A"/>
    <w:rsid w:val="007D0DB9"/>
    <w:rsid w:val="007D4601"/>
    <w:rsid w:val="008161B0"/>
    <w:rsid w:val="00822562"/>
    <w:rsid w:val="00847CE7"/>
    <w:rsid w:val="008531B1"/>
    <w:rsid w:val="00882659"/>
    <w:rsid w:val="00886475"/>
    <w:rsid w:val="008866EE"/>
    <w:rsid w:val="00894BCD"/>
    <w:rsid w:val="008B2219"/>
    <w:rsid w:val="008C0E46"/>
    <w:rsid w:val="008C1D33"/>
    <w:rsid w:val="008D2E6D"/>
    <w:rsid w:val="008D4E82"/>
    <w:rsid w:val="008F589C"/>
    <w:rsid w:val="008F58F9"/>
    <w:rsid w:val="008F6EF3"/>
    <w:rsid w:val="00902393"/>
    <w:rsid w:val="00902AE1"/>
    <w:rsid w:val="00906AFE"/>
    <w:rsid w:val="009073CA"/>
    <w:rsid w:val="009132CA"/>
    <w:rsid w:val="009146A6"/>
    <w:rsid w:val="009361E3"/>
    <w:rsid w:val="00945546"/>
    <w:rsid w:val="00956A29"/>
    <w:rsid w:val="00982CA5"/>
    <w:rsid w:val="00995938"/>
    <w:rsid w:val="009A41A0"/>
    <w:rsid w:val="009A56DB"/>
    <w:rsid w:val="009C39DA"/>
    <w:rsid w:val="009F7691"/>
    <w:rsid w:val="009F7AF1"/>
    <w:rsid w:val="00A01713"/>
    <w:rsid w:val="00A25EB6"/>
    <w:rsid w:val="00A319A9"/>
    <w:rsid w:val="00A32DC2"/>
    <w:rsid w:val="00A543DD"/>
    <w:rsid w:val="00A66C54"/>
    <w:rsid w:val="00A679EF"/>
    <w:rsid w:val="00A74CC8"/>
    <w:rsid w:val="00A75396"/>
    <w:rsid w:val="00A76E95"/>
    <w:rsid w:val="00A83645"/>
    <w:rsid w:val="00AB3078"/>
    <w:rsid w:val="00AC4028"/>
    <w:rsid w:val="00AD11C2"/>
    <w:rsid w:val="00B03AFE"/>
    <w:rsid w:val="00B05094"/>
    <w:rsid w:val="00B10DE2"/>
    <w:rsid w:val="00B23245"/>
    <w:rsid w:val="00B30D33"/>
    <w:rsid w:val="00B329CE"/>
    <w:rsid w:val="00B32C8D"/>
    <w:rsid w:val="00B35A61"/>
    <w:rsid w:val="00B55479"/>
    <w:rsid w:val="00B602F0"/>
    <w:rsid w:val="00B71E18"/>
    <w:rsid w:val="00B954D1"/>
    <w:rsid w:val="00B964B5"/>
    <w:rsid w:val="00BA1374"/>
    <w:rsid w:val="00BA29DA"/>
    <w:rsid w:val="00BA5943"/>
    <w:rsid w:val="00BA65D7"/>
    <w:rsid w:val="00BB2EF2"/>
    <w:rsid w:val="00BB4A09"/>
    <w:rsid w:val="00BC794F"/>
    <w:rsid w:val="00BF39ED"/>
    <w:rsid w:val="00BF5A74"/>
    <w:rsid w:val="00C00B2F"/>
    <w:rsid w:val="00C177A9"/>
    <w:rsid w:val="00C22643"/>
    <w:rsid w:val="00C268A2"/>
    <w:rsid w:val="00C54E0E"/>
    <w:rsid w:val="00C57009"/>
    <w:rsid w:val="00C6325D"/>
    <w:rsid w:val="00C72216"/>
    <w:rsid w:val="00C80600"/>
    <w:rsid w:val="00C924FD"/>
    <w:rsid w:val="00C92A25"/>
    <w:rsid w:val="00CB3306"/>
    <w:rsid w:val="00CB5478"/>
    <w:rsid w:val="00CC7D24"/>
    <w:rsid w:val="00CD4257"/>
    <w:rsid w:val="00CD4FF5"/>
    <w:rsid w:val="00CD6078"/>
    <w:rsid w:val="00CE048A"/>
    <w:rsid w:val="00CE0D9A"/>
    <w:rsid w:val="00CE382F"/>
    <w:rsid w:val="00CE4AE9"/>
    <w:rsid w:val="00CE528A"/>
    <w:rsid w:val="00CF2476"/>
    <w:rsid w:val="00D023E5"/>
    <w:rsid w:val="00D078F4"/>
    <w:rsid w:val="00D07FA4"/>
    <w:rsid w:val="00D10927"/>
    <w:rsid w:val="00D11F89"/>
    <w:rsid w:val="00D140CD"/>
    <w:rsid w:val="00D17ADE"/>
    <w:rsid w:val="00D26C75"/>
    <w:rsid w:val="00D3366B"/>
    <w:rsid w:val="00D44583"/>
    <w:rsid w:val="00D44FD9"/>
    <w:rsid w:val="00D603BB"/>
    <w:rsid w:val="00D65B63"/>
    <w:rsid w:val="00D72EBC"/>
    <w:rsid w:val="00D75F80"/>
    <w:rsid w:val="00D9430E"/>
    <w:rsid w:val="00DA20FD"/>
    <w:rsid w:val="00DD3A44"/>
    <w:rsid w:val="00DE4C70"/>
    <w:rsid w:val="00DE51B1"/>
    <w:rsid w:val="00E14F83"/>
    <w:rsid w:val="00E16082"/>
    <w:rsid w:val="00E216A1"/>
    <w:rsid w:val="00E233F7"/>
    <w:rsid w:val="00E305B7"/>
    <w:rsid w:val="00E36CD8"/>
    <w:rsid w:val="00E44B63"/>
    <w:rsid w:val="00E4624D"/>
    <w:rsid w:val="00E46F39"/>
    <w:rsid w:val="00E47E37"/>
    <w:rsid w:val="00E50EC5"/>
    <w:rsid w:val="00E567EA"/>
    <w:rsid w:val="00E6727D"/>
    <w:rsid w:val="00E737E7"/>
    <w:rsid w:val="00E850A8"/>
    <w:rsid w:val="00EA03C7"/>
    <w:rsid w:val="00EA0B3F"/>
    <w:rsid w:val="00EB6292"/>
    <w:rsid w:val="00EC68B8"/>
    <w:rsid w:val="00EC6A78"/>
    <w:rsid w:val="00ED0371"/>
    <w:rsid w:val="00ED6C16"/>
    <w:rsid w:val="00EE38BE"/>
    <w:rsid w:val="00EE7473"/>
    <w:rsid w:val="00F02C8D"/>
    <w:rsid w:val="00F04177"/>
    <w:rsid w:val="00F1700C"/>
    <w:rsid w:val="00F45B47"/>
    <w:rsid w:val="00F46EBF"/>
    <w:rsid w:val="00F4718C"/>
    <w:rsid w:val="00F50674"/>
    <w:rsid w:val="00F555D4"/>
    <w:rsid w:val="00F60875"/>
    <w:rsid w:val="00F60CE1"/>
    <w:rsid w:val="00F7643E"/>
    <w:rsid w:val="00F95961"/>
    <w:rsid w:val="00FB0E4C"/>
    <w:rsid w:val="00FC33FB"/>
    <w:rsid w:val="00FC4137"/>
    <w:rsid w:val="00FD29B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89D"/>
  <w15:docId w15:val="{2136B694-A693-4D43-B814-E56B9C5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326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B35"/>
    <w:rPr>
      <w:color w:val="808080"/>
    </w:rPr>
  </w:style>
  <w:style w:type="character" w:customStyle="1" w:styleId="gt-baf-word-clickable">
    <w:name w:val="gt-baf-word-clickable"/>
    <w:basedOn w:val="DefaultParagraphFont"/>
    <w:rsid w:val="00BA65D7"/>
  </w:style>
  <w:style w:type="table" w:styleId="TableGrid">
    <w:name w:val="Table Grid"/>
    <w:basedOn w:val="TableNormal"/>
    <w:uiPriority w:val="59"/>
    <w:rsid w:val="0048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5007F"/>
  </w:style>
  <w:style w:type="paragraph" w:customStyle="1" w:styleId="EndNoteBibliographyTitle">
    <w:name w:val="EndNote Bibliography Title"/>
    <w:basedOn w:val="Normal"/>
    <w:link w:val="EndNoteBibliographyTitleChar"/>
    <w:rsid w:val="00D07FA4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7FA4"/>
  </w:style>
  <w:style w:type="character" w:customStyle="1" w:styleId="EndNoteBibliographyTitleChar">
    <w:name w:val="EndNote Bibliography Title Char"/>
    <w:basedOn w:val="ListParagraphChar"/>
    <w:link w:val="EndNoteBibliographyTitle"/>
    <w:rsid w:val="00D07FA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07FA4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D07FA4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E5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57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09"/>
    <w:rPr>
      <w:rFonts w:ascii="Segoe UI" w:hAnsi="Segoe UI" w:cs="Segoe UI"/>
      <w:sz w:val="18"/>
      <w:szCs w:val="18"/>
    </w:rPr>
  </w:style>
  <w:style w:type="character" w:customStyle="1" w:styleId="texhtml">
    <w:name w:val="texhtml"/>
    <w:basedOn w:val="DefaultParagraphFont"/>
    <w:rsid w:val="001B386E"/>
  </w:style>
  <w:style w:type="character" w:styleId="Strong">
    <w:name w:val="Strong"/>
    <w:basedOn w:val="DefaultParagraphFont"/>
    <w:uiPriority w:val="22"/>
    <w:qFormat/>
    <w:rsid w:val="008161B0"/>
    <w:rPr>
      <w:b/>
      <w:bCs/>
    </w:rPr>
  </w:style>
  <w:style w:type="paragraph" w:customStyle="1" w:styleId="Default">
    <w:name w:val="Default"/>
    <w:rsid w:val="00447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B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1DEB-D55D-499A-A01E-E84C3094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AAmeri</cp:lastModifiedBy>
  <cp:revision>18</cp:revision>
  <cp:lastPrinted>2017-04-14T12:58:00Z</cp:lastPrinted>
  <dcterms:created xsi:type="dcterms:W3CDTF">2019-03-14T16:24:00Z</dcterms:created>
  <dcterms:modified xsi:type="dcterms:W3CDTF">2019-04-25T19:14:00Z</dcterms:modified>
</cp:coreProperties>
</file>