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585E" w:rsidRDefault="0063585E" w:rsidP="0063585E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SUPPLEMENTARY MATERIAL TO</w:t>
      </w:r>
    </w:p>
    <w:p w:rsidR="000439A6" w:rsidRDefault="000439A6" w:rsidP="000439A6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</w:pP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Synth</w:t>
      </w:r>
      <w:r w:rsidR="00AF632E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esis, Characterization, Thermal, Theoretical </w:t>
      </w: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and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Antimicrobial studies of </w:t>
      </w: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Schiff base </w:t>
      </w:r>
      <w:proofErr w:type="spellStart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ligand</w:t>
      </w:r>
      <w:proofErr w:type="spellEnd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 and its </w:t>
      </w:r>
      <w:proofErr w:type="gramStart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Co(</w:t>
      </w:r>
      <w:proofErr w:type="gramEnd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II) and Cu(II) complexes</w:t>
      </w:r>
      <w:r w:rsidRPr="006527E3"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  <w:t>.</w:t>
      </w:r>
    </w:p>
    <w:p w:rsidR="000439A6" w:rsidRDefault="00291563" w:rsidP="000439A6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Venkittapuram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P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alaniswamy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Radha</w:t>
      </w:r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a</w:t>
      </w:r>
      <w:proofErr w:type="spellEnd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,</w:t>
      </w:r>
      <w:proofErr w:type="gramEnd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Dhandapani</w:t>
      </w:r>
      <w:proofErr w:type="spellEnd"/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Mahalakshmi</w:t>
      </w:r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proofErr w:type="spellEnd"/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Suyambulingam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Jone</w:t>
      </w:r>
      <w:proofErr w:type="spellEnd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Kirubavathy</w:t>
      </w:r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 Subramanian </w:t>
      </w:r>
      <w:proofErr w:type="spellStart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Chitra</w:t>
      </w:r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proofErr w:type="spellEnd"/>
      <w:r w:rsidR="000439A6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 xml:space="preserve">,* </w:t>
      </w:r>
    </w:p>
    <w:p w:rsidR="000439A6" w:rsidRPr="008F15DA" w:rsidRDefault="000439A6" w:rsidP="000439A6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proofErr w:type="gram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Department of Chemistry, </w:t>
      </w:r>
      <w:proofErr w:type="spell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Jansons</w:t>
      </w:r>
      <w:proofErr w:type="spell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Institute of Technology,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641659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Nadu, India.</w:t>
      </w:r>
    </w:p>
    <w:p w:rsidR="006A427A" w:rsidRDefault="000439A6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Department of Chemistry, P.S.G.R. </w:t>
      </w:r>
      <w:proofErr w:type="spell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Krishnammal</w:t>
      </w:r>
      <w:proofErr w:type="spell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College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women,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641004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India.</w:t>
      </w:r>
    </w:p>
    <w:p w:rsidR="00A50B00" w:rsidRPr="00A50B00" w:rsidRDefault="00A50B00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280A" w:rsidRPr="00940BFE" w:rsidRDefault="0044280A" w:rsidP="0044280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6879A8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879A8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9B3DDB">
        <w:rPr>
          <w:rFonts w:ascii="Times New Roman" w:hAnsi="Times New Roman" w:cs="Times New Roman"/>
          <w:sz w:val="24"/>
          <w:szCs w:val="24"/>
        </w:rPr>
        <w:t xml:space="preserve">IR stretching frequencies of the </w:t>
      </w:r>
      <w:proofErr w:type="spellStart"/>
      <w:r w:rsidRPr="009B3DDB">
        <w:rPr>
          <w:rFonts w:ascii="Times New Roman" w:hAnsi="Times New Roman" w:cs="Times New Roman"/>
          <w:sz w:val="24"/>
          <w:szCs w:val="24"/>
        </w:rPr>
        <w:t>ligand</w:t>
      </w:r>
      <w:proofErr w:type="spellEnd"/>
      <w:r w:rsidRPr="009B3DDB">
        <w:rPr>
          <w:rFonts w:ascii="Times New Roman" w:hAnsi="Times New Roman" w:cs="Times New Roman"/>
          <w:sz w:val="24"/>
          <w:szCs w:val="24"/>
        </w:rPr>
        <w:t xml:space="preserve"> and their metal complexes</w:t>
      </w:r>
      <w:r w:rsidR="00940BFE">
        <w:rPr>
          <w:rFonts w:ascii="Times New Roman" w:hAnsi="Times New Roman" w:cs="Times New Roman"/>
          <w:sz w:val="24"/>
          <w:szCs w:val="24"/>
        </w:rPr>
        <w:t xml:space="preserve"> in cm</w:t>
      </w:r>
      <w:r w:rsidR="00940BFE"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00"/>
        <w:gridCol w:w="1402"/>
        <w:gridCol w:w="1454"/>
        <w:gridCol w:w="1363"/>
        <w:gridCol w:w="1363"/>
        <w:gridCol w:w="1322"/>
        <w:gridCol w:w="1172"/>
      </w:tblGrid>
      <w:tr w:rsidR="0044280A" w:rsidTr="001D71EF">
        <w:trPr>
          <w:trHeight w:hRule="exact" w:val="667"/>
        </w:trPr>
        <w:tc>
          <w:tcPr>
            <w:tcW w:w="1500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Compound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υ(C=N)</w:t>
            </w:r>
          </w:p>
        </w:tc>
        <w:tc>
          <w:tcPr>
            <w:tcW w:w="1454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Ring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2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υ(M-N)</w:t>
            </w:r>
          </w:p>
        </w:tc>
        <w:tc>
          <w:tcPr>
            <w:tcW w:w="1172" w:type="dxa"/>
            <w:tcBorders>
              <w:bottom w:val="single" w:sz="4" w:space="0" w:color="auto"/>
            </w:tcBorders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</w:t>
            </w:r>
            <w:proofErr w:type="spellStart"/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Cl</w:t>
            </w:r>
            <w:proofErr w:type="spellEnd"/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44280A" w:rsidTr="001D71EF">
        <w:trPr>
          <w:trHeight w:hRule="exact" w:val="532"/>
        </w:trPr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1690</w:t>
            </w:r>
          </w:p>
        </w:tc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1560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3277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7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4280A" w:rsidTr="001D71EF">
        <w:trPr>
          <w:trHeight w:hRule="exact" w:val="730"/>
        </w:trPr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1641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3347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3186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</w:tr>
      <w:tr w:rsidR="0044280A" w:rsidTr="001D71EF">
        <w:trPr>
          <w:trHeight w:hRule="exact" w:val="712"/>
        </w:trPr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1628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3362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3156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</w:tr>
    </w:tbl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C4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95C4D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Electronic spectral data and magnetic moment values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2394"/>
        <w:gridCol w:w="2394"/>
        <w:gridCol w:w="2394"/>
        <w:gridCol w:w="2394"/>
      </w:tblGrid>
      <w:tr w:rsidR="00FE3285" w:rsidTr="001D71EF"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Compounds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λ</w:t>
            </w:r>
            <w:r w:rsidRPr="00B85C3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max</w:t>
            </w:r>
            <w:proofErr w:type="spellEnd"/>
            <w:r w:rsidRPr="00B85C3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(nm)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Band assignments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µ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eff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BM</w:t>
            </w:r>
          </w:p>
        </w:tc>
      </w:tr>
      <w:tr w:rsidR="00FE3285" w:rsidTr="001D71EF">
        <w:tc>
          <w:tcPr>
            <w:tcW w:w="2394" w:type="dxa"/>
            <w:tcBorders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FE3285" w:rsidRPr="00064399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235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2394" w:type="dxa"/>
            <w:tcBorders>
              <w:bottom w:val="nil"/>
            </w:tcBorders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</w:rPr>
              <w:t>π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8E479E">
              <w:rPr>
                <w:rFonts w:ascii="Times New Roman" w:hAnsi="Times New Roman" w:cs="Times New Roman"/>
              </w:rPr>
              <w:t>n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E3285" w:rsidTr="001D71EF">
        <w:trPr>
          <w:trHeight w:hRule="exact" w:val="630"/>
        </w:trPr>
        <w:tc>
          <w:tcPr>
            <w:tcW w:w="2394" w:type="dxa"/>
            <w:tcBorders>
              <w:top w:val="nil"/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BC0FFE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</w:t>
            </w:r>
            <w:r w:rsidR="00FE3285">
              <w:rPr>
                <w:rFonts w:ascii="Times New Roman" w:hAnsi="Times New Roman" w:cs="Times New Roman"/>
              </w:rPr>
              <w:t>0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581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(F)</w:t>
            </w:r>
          </w:p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 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(P)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4.25</w:t>
            </w:r>
          </w:p>
        </w:tc>
      </w:tr>
      <w:tr w:rsidR="00FE3285" w:rsidTr="001D71EF">
        <w:tc>
          <w:tcPr>
            <w:tcW w:w="2394" w:type="dxa"/>
            <w:tcBorders>
              <w:top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6D1BA8" w:rsidRDefault="004E580D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850-950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4E580D" w:rsidRDefault="004E580D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d-d envelope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4E580D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</w:tbl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Table S3. </w:t>
      </w:r>
      <w:r>
        <w:rPr>
          <w:rFonts w:ascii="Times New Roman" w:hAnsi="Times New Roman" w:cs="Times New Roman"/>
          <w:sz w:val="24"/>
          <w:szCs w:val="24"/>
        </w:rPr>
        <w:t xml:space="preserve">Chemical reactivity parameters of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ligand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</w:t>
      </w:r>
    </w:p>
    <w:tbl>
      <w:tblPr>
        <w:tblStyle w:val="TableGrid"/>
        <w:tblpPr w:leftFromText="180" w:rightFromText="180" w:vertAnchor="text" w:horzAnchor="page" w:tblpX="2428" w:tblpY="289"/>
        <w:tblW w:w="529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22"/>
        <w:gridCol w:w="2376"/>
      </w:tblGrid>
      <w:tr w:rsidR="006A427A" w:rsidTr="006A427A">
        <w:trPr>
          <w:trHeight w:val="389"/>
        </w:trPr>
        <w:tc>
          <w:tcPr>
            <w:tcW w:w="2922" w:type="dxa"/>
          </w:tcPr>
          <w:p w:rsidR="006A427A" w:rsidRPr="00660A77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total</w:t>
            </w:r>
            <w:proofErr w:type="spellEnd"/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Hartree</w:t>
            </w:r>
            <w:proofErr w:type="spellEnd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376" w:type="dxa"/>
          </w:tcPr>
          <w:p w:rsidR="006A427A" w:rsidRDefault="006A427A" w:rsidP="006A427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-829.9286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Pr="00660A77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∆E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HOMO-LUMO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6.17757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Ionisation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Potential (IP)</w:t>
            </w:r>
            <w:r w:rsidR="0046304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6304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5.88260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Electron Affinity (EA)</w:t>
            </w:r>
            <w:r w:rsidR="0046304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6304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-0.29497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Hardness (η)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3.08878</w:t>
            </w:r>
          </w:p>
        </w:tc>
      </w:tr>
      <w:tr w:rsidR="006A427A" w:rsidTr="006A427A">
        <w:trPr>
          <w:trHeight w:val="662"/>
        </w:trPr>
        <w:tc>
          <w:tcPr>
            <w:tcW w:w="2922" w:type="dxa"/>
          </w:tcPr>
          <w:p w:rsidR="006A427A" w:rsidRDefault="006A427A" w:rsidP="006A42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Electronegativity</w:t>
            </w:r>
            <w:proofErr w:type="spellEnd"/>
          </w:p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(χ)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2.7938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Potential (µ)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-2.7938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Global Softness (S) ev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0.16187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Pr="00660A77" w:rsidRDefault="00660A77" w:rsidP="006A427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660A77">
              <w:rPr>
                <w:rFonts w:ascii="Times New Roman" w:hAnsi="Times New Roman" w:cs="Times New Roman"/>
              </w:rPr>
              <w:t>Electrophilicity</w:t>
            </w:r>
            <w:proofErr w:type="spellEnd"/>
            <w:r w:rsidRPr="00660A77">
              <w:rPr>
                <w:rFonts w:ascii="Times New Roman" w:hAnsi="Times New Roman" w:cs="Times New Roman"/>
              </w:rPr>
              <w:t xml:space="preserve"> </w:t>
            </w:r>
            <w:r w:rsidR="006A427A" w:rsidRPr="00660A77">
              <w:rPr>
                <w:rFonts w:ascii="Times New Roman" w:hAnsi="Times New Roman" w:cs="Times New Roman"/>
              </w:rPr>
              <w:t>index (ω)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60A77">
              <w:rPr>
                <w:rFonts w:ascii="Times New Roman" w:hAnsi="Times New Roman" w:cs="Times New Roman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1.26349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Dipole moment (Debye)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3.3672</w:t>
            </w:r>
          </w:p>
        </w:tc>
      </w:tr>
    </w:tbl>
    <w:p w:rsidR="006A427A" w:rsidRDefault="006A427A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E0467C" w:rsidRDefault="00E0467C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9A6" w:rsidRDefault="000439A6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4EE1" w:rsidRDefault="00674EE1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A427A" w:rsidRPr="00534CE9" w:rsidRDefault="006A427A" w:rsidP="006A427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S4.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polarizability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(α), the first – order </w:t>
      </w:r>
      <w:proofErr w:type="spellStart"/>
      <w:r>
        <w:rPr>
          <w:rFonts w:ascii="Times New Roman" w:hAnsi="Times New Roman" w:cs="Times New Roman"/>
          <w:sz w:val="24"/>
          <w:szCs w:val="24"/>
        </w:rPr>
        <w:t>hyperpolarizability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β</w:t>
      </w:r>
      <w:r>
        <w:rPr>
          <w:rFonts w:ascii="Times New Roman" w:hAnsi="Times New Roman" w:cs="Times New Roman"/>
          <w:sz w:val="24"/>
          <w:szCs w:val="24"/>
          <w:vertAlign w:val="subscript"/>
        </w:rPr>
        <w:t>tot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and their components for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ligand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urea.</w:t>
      </w:r>
      <w:proofErr w:type="gramEnd"/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96"/>
        <w:gridCol w:w="1596"/>
        <w:gridCol w:w="1596"/>
        <w:gridCol w:w="1350"/>
        <w:gridCol w:w="1842"/>
        <w:gridCol w:w="1596"/>
      </w:tblGrid>
      <w:tr w:rsidR="006A427A" w:rsidTr="001D71EF"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&lt;α&gt;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 xml:space="preserve">∆α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esu</w:t>
            </w:r>
            <w:proofErr w:type="spellEnd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(urea)</w:t>
            </w:r>
          </w:p>
        </w:tc>
      </w:tr>
      <w:tr w:rsidR="006A427A" w:rsidTr="001D71EF">
        <w:tc>
          <w:tcPr>
            <w:tcW w:w="1596" w:type="dxa"/>
            <w:tcBorders>
              <w:top w:val="single" w:sz="4" w:space="0" w:color="auto"/>
            </w:tcBorders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Ligand</w:t>
            </w:r>
            <w:proofErr w:type="spellEnd"/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-107.78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31.36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82.99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7.17026 x 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5.223</w:t>
            </w:r>
          </w:p>
        </w:tc>
      </w:tr>
      <w:tr w:rsidR="006A427A" w:rsidTr="001D71EF">
        <w:tc>
          <w:tcPr>
            <w:tcW w:w="1596" w:type="dxa"/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Urea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-21.5925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8.375</w:t>
            </w:r>
          </w:p>
        </w:tc>
        <w:tc>
          <w:tcPr>
            <w:tcW w:w="1350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15.892</w:t>
            </w:r>
          </w:p>
        </w:tc>
        <w:tc>
          <w:tcPr>
            <w:tcW w:w="1842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1.3729</w:t>
            </w:r>
            <w:r w:rsidR="006A427A">
              <w:rPr>
                <w:rFonts w:ascii="Times New Roman" w:hAnsi="Times New Roman" w:cs="Times New Roman"/>
                <w:sz w:val="24"/>
                <w:szCs w:val="24"/>
              </w:rPr>
              <w:t xml:space="preserve"> x 10</w:t>
            </w:r>
            <w:r w:rsidR="006A427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4C532C" w:rsidRDefault="004C532C" w:rsidP="004C532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C532C" w:rsidRPr="007910E9" w:rsidRDefault="004C532C" w:rsidP="004C532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S5. </w:t>
      </w:r>
      <w:r w:rsidRPr="007910E9">
        <w:rPr>
          <w:rFonts w:ascii="Times New Roman" w:hAnsi="Times New Roman"/>
          <w:sz w:val="24"/>
          <w:szCs w:val="24"/>
        </w:rPr>
        <w:t xml:space="preserve">The zone of inhibition (mm) of </w:t>
      </w:r>
      <w:proofErr w:type="spellStart"/>
      <w:r w:rsidRPr="007910E9">
        <w:rPr>
          <w:rFonts w:ascii="Times New Roman" w:hAnsi="Times New Roman"/>
          <w:sz w:val="24"/>
          <w:szCs w:val="24"/>
        </w:rPr>
        <w:t>ligands</w:t>
      </w:r>
      <w:proofErr w:type="spellEnd"/>
      <w:r w:rsidRPr="007910E9">
        <w:rPr>
          <w:rFonts w:ascii="Times New Roman" w:hAnsi="Times New Roman"/>
          <w:sz w:val="24"/>
          <w:szCs w:val="24"/>
        </w:rPr>
        <w:t xml:space="preserve"> and their metal complexes</w:t>
      </w:r>
      <w:r w:rsidRPr="007910E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9"/>
        <w:gridCol w:w="1053"/>
        <w:gridCol w:w="1141"/>
        <w:gridCol w:w="1636"/>
        <w:gridCol w:w="1396"/>
        <w:gridCol w:w="1204"/>
        <w:gridCol w:w="967"/>
      </w:tblGrid>
      <w:tr w:rsidR="004C532C" w:rsidTr="001D71EF">
        <w:tc>
          <w:tcPr>
            <w:tcW w:w="2179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  <w:sz w:val="24"/>
                <w:szCs w:val="24"/>
              </w:rPr>
              <w:t>Compounds</w:t>
            </w:r>
          </w:p>
        </w:tc>
        <w:tc>
          <w:tcPr>
            <w:tcW w:w="5226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Bacterial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(Ciprofloxacin</w:t>
            </w:r>
            <w:r w:rsidRPr="00D9414C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217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Fungal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</w:t>
            </w:r>
            <w:proofErr w:type="spellStart"/>
            <w:r w:rsidRPr="00D9414C">
              <w:rPr>
                <w:rFonts w:ascii="Times New Roman" w:hAnsi="Times New Roman"/>
              </w:rPr>
              <w:t>Clotrimazole</w:t>
            </w:r>
            <w:proofErr w:type="spellEnd"/>
            <w:r w:rsidRPr="00D9414C">
              <w:rPr>
                <w:rFonts w:ascii="Times New Roman" w:hAnsi="Times New Roman"/>
              </w:rPr>
              <w:t>)</w:t>
            </w:r>
          </w:p>
        </w:tc>
      </w:tr>
      <w:tr w:rsidR="004C532C" w:rsidTr="001D71EF"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4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 xml:space="preserve">Gram + </w:t>
            </w:r>
            <w:proofErr w:type="spellStart"/>
            <w:r w:rsidRPr="00D9414C">
              <w:rPr>
                <w:rFonts w:ascii="Times New Roman" w:hAnsi="Times New Roman"/>
              </w:rPr>
              <w:t>ve</w:t>
            </w:r>
            <w:proofErr w:type="spellEnd"/>
          </w:p>
        </w:tc>
        <w:tc>
          <w:tcPr>
            <w:tcW w:w="3032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 xml:space="preserve">Gram - </w:t>
            </w:r>
            <w:proofErr w:type="spellStart"/>
            <w:r w:rsidRPr="00D9414C">
              <w:rPr>
                <w:rFonts w:ascii="Times New Roman" w:hAnsi="Times New Roman"/>
              </w:rPr>
              <w:t>ve</w:t>
            </w:r>
            <w:proofErr w:type="spellEnd"/>
          </w:p>
        </w:tc>
        <w:tc>
          <w:tcPr>
            <w:tcW w:w="1204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C.albicans</w:t>
            </w:r>
            <w:proofErr w:type="spellEnd"/>
          </w:p>
        </w:tc>
        <w:tc>
          <w:tcPr>
            <w:tcW w:w="967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A.niger</w:t>
            </w:r>
            <w:proofErr w:type="spellEnd"/>
          </w:p>
        </w:tc>
      </w:tr>
      <w:tr w:rsidR="004C532C" w:rsidTr="001D71EF">
        <w:trPr>
          <w:trHeight w:hRule="exact" w:val="433"/>
        </w:trPr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S.aureus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141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B.subtilus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63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E.coli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39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P.aeruginosa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204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7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532C" w:rsidTr="001D71EF">
        <w:tc>
          <w:tcPr>
            <w:tcW w:w="21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6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3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9D23CF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[</w:t>
            </w:r>
            <w:r w:rsidRPr="00F80683">
              <w:rPr>
                <w:rFonts w:ascii="Times New Roman" w:hAnsi="Times New Roman" w:cs="Times New Roman"/>
              </w:rPr>
              <w:t>Co L</w:t>
            </w:r>
            <w:r>
              <w:rPr>
                <w:rFonts w:ascii="Times New Roman" w:hAnsi="Times New Roman" w:cs="Times New Roman"/>
              </w:rPr>
              <w:t>Cl</w:t>
            </w:r>
            <w:r w:rsidRPr="00F80683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16613E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 w:rsidRPr="00F80683">
              <w:rPr>
                <w:rFonts w:ascii="Times New Roman" w:hAnsi="Times New Roman" w:cs="Times New Roman"/>
              </w:rPr>
              <w:t>[CuL</w:t>
            </w:r>
            <w:r>
              <w:rPr>
                <w:rFonts w:ascii="Times New Roman" w:hAnsi="Times New Roman" w:cs="Times New Roman"/>
              </w:rPr>
              <w:t>Cl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 w:rsidRPr="00F80683"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Pr="00F80683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Standard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ED1DC1" w:rsidRDefault="00B514F7" w:rsidP="00674EE1">
      <w:pPr>
        <w:spacing w:line="360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-438150</wp:posOffset>
            </wp:positionV>
            <wp:extent cx="4533900" cy="3505200"/>
            <wp:effectExtent l="19050" t="0" r="0" b="0"/>
            <wp:wrapSquare wrapText="bothSides"/>
            <wp:docPr id="78" name="Picture 20" descr="D:\RESEARCH DOCUMENTS\Ph.D sample analysis  original datas\CHAPTER 1 Cu &amp; Co  SB1,SB2, CCHA, CDE\IR DATAS - SB1,SB2,CCHA,CDE\IR IMAGES\CD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ESEARCH DOCUMENTS\Ph.D sample analysis  original datas\CHAPTER 1 Cu &amp; Co  SB1,SB2, CCHA, CDE\IR DATAS - SB1,SB2,CCHA,CDE\IR IMAGES\CDE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1DC1" w:rsidRDefault="00007157"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3248025</wp:posOffset>
            </wp:positionH>
            <wp:positionV relativeFrom="paragraph">
              <wp:posOffset>3055620</wp:posOffset>
            </wp:positionV>
            <wp:extent cx="3604260" cy="2771140"/>
            <wp:effectExtent l="19050" t="0" r="0" b="0"/>
            <wp:wrapSquare wrapText="bothSides"/>
            <wp:docPr id="1" name="Picture 1" descr="C:\Users\User\Desktop\TDDF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TDDFT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77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3849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12.75pt;margin-top:465.6pt;width:242.25pt;height:55.5pt;z-index:251676672;mso-position-horizontal-relative:text;mso-position-vertical-relative:text" stroked="f">
            <v:textbox inset="0,0,0,0">
              <w:txbxContent>
                <w:p w:rsidR="00424BC8" w:rsidRPr="00814C44" w:rsidRDefault="00424BC8" w:rsidP="00424BC8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S2</w:t>
                  </w:r>
                  <w:r w:rsidR="006761E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a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6761E0" w:rsidRPr="006761E0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Experimental</w:t>
                  </w:r>
                  <w:r w:rsidR="006761E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Electronic spectrum of Schiff base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 and its </w:t>
                  </w:r>
                  <w:proofErr w:type="gram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Co(</w:t>
                  </w:r>
                  <w:proofErr w:type="gram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and Cu(II) complex</w:t>
                  </w:r>
                  <w:r w:rsidR="00487143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es</w:t>
                  </w:r>
                </w:p>
                <w:p w:rsidR="00ED1DC1" w:rsidRDefault="00ED1DC1" w:rsidP="00ED1DC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103849">
        <w:rPr>
          <w:noProof/>
        </w:rPr>
        <w:pict>
          <v:shape id="_x0000_s1036" type="#_x0000_t202" style="position:absolute;margin-left:285pt;margin-top:465.6pt;width:242.25pt;height:48pt;z-index:251686912;mso-position-horizontal-relative:text;mso-position-vertical-relative:text" stroked="f">
            <v:textbox inset="0,0,0,0">
              <w:txbxContent>
                <w:p w:rsidR="006761E0" w:rsidRPr="00814C44" w:rsidRDefault="006761E0" w:rsidP="006761E0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S2b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6761E0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Calculated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Electronic spectrum of Schiff base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 and its </w:t>
                  </w:r>
                  <w:proofErr w:type="gram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Co(</w:t>
                  </w:r>
                  <w:proofErr w:type="gram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and Cu(II) complex</w:t>
                  </w:r>
                  <w:r w:rsidR="00487143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es</w:t>
                  </w:r>
                </w:p>
                <w:p w:rsidR="006761E0" w:rsidRDefault="006761E0" w:rsidP="006761E0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6761E0"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3055620</wp:posOffset>
            </wp:positionV>
            <wp:extent cx="3562350" cy="2752725"/>
            <wp:effectExtent l="19050" t="0" r="0" b="0"/>
            <wp:wrapSquare wrapText="bothSides"/>
            <wp:docPr id="2" name="Picture 1" descr="D:\RESEARCH DOCUMENTS\Ph.D sample analysis  original datas\CHAPTER 1 Cu &amp; Co  SB1,SB2, CCHA, CDE\UV\UV EXPORTED GRAPHS\serbian pap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h.D sample analysis  original datas\CHAPTER 1 Cu &amp; Co  SB1,SB2, CCHA, CDE\UV\UV EXPORTED GRAPHS\serbian paper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3849">
        <w:rPr>
          <w:noProof/>
        </w:rPr>
        <w:pict>
          <v:shape id="_x0000_s1031" type="#_x0000_t202" style="position:absolute;margin-left:117.75pt;margin-top:218.1pt;width:245.5pt;height:23.25pt;z-index:251674624;mso-position-horizontal-relative:text;mso-position-vertical-relative:text" stroked="f">
            <v:textbox inset="0,0,0,0">
              <w:txbxContent>
                <w:p w:rsidR="00ED1DC1" w:rsidRPr="00814C44" w:rsidRDefault="00ED1DC1" w:rsidP="00ED1DC1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S1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FT IR spectrum of Schiff base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</w:t>
                  </w:r>
                </w:p>
                <w:p w:rsidR="00ED1DC1" w:rsidRDefault="00ED1DC1" w:rsidP="00ED1DC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ED1DC1">
        <w:br w:type="page"/>
      </w:r>
    </w:p>
    <w:p w:rsidR="00B514F7" w:rsidRDefault="000A4026" w:rsidP="00674EE1">
      <w:pPr>
        <w:spacing w:line="360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913765</wp:posOffset>
            </wp:positionH>
            <wp:positionV relativeFrom="paragraph">
              <wp:posOffset>-190500</wp:posOffset>
            </wp:positionV>
            <wp:extent cx="4575175" cy="3166745"/>
            <wp:effectExtent l="19050" t="19050" r="15875" b="14605"/>
            <wp:wrapSquare wrapText="bothSides"/>
            <wp:docPr id="5" name="Picture 2" descr="D:\RESEARCH DOCUMENTS\Ph.D sample analysis  original datas\CHAPTER 1 Cu &amp; Co  SB1,SB2, CCHA, CDE\PROTON NMR\CDE proton final correct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EARCH DOCUMENTS\Ph.D sample analysis  original datas\CHAPTER 1 Cu &amp; Co  SB1,SB2, CCHA, CDE\PROTON NMR\CDE proton final corrected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175" cy="3166745"/>
                    </a:xfrm>
                    <a:prstGeom prst="rect">
                      <a:avLst/>
                    </a:prstGeom>
                    <a:noFill/>
                    <a:ln w="158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103849">
      <w:r>
        <w:rPr>
          <w:noProof/>
        </w:rPr>
        <w:pict>
          <v:shape id="_x0000_s1033" type="#_x0000_t202" style="position:absolute;margin-left:93.75pt;margin-top:19.9pt;width:330.85pt;height:20.05pt;z-index:251681792" stroked="f">
            <v:textbox inset="0,0,0,0">
              <w:txbxContent>
                <w:p w:rsidR="00B514F7" w:rsidRPr="00814C44" w:rsidRDefault="00B514F7" w:rsidP="00B514F7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S3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  <w:vertAlign w:val="superscript"/>
                    </w:rPr>
                    <w:t>1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H NMR spectrum of Schiff base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</w:t>
                  </w:r>
                </w:p>
                <w:p w:rsidR="00B514F7" w:rsidRDefault="00B514F7" w:rsidP="00B514F7">
                  <w:pPr>
                    <w:pStyle w:val="Caption"/>
                  </w:pPr>
                </w:p>
              </w:txbxContent>
            </v:textbox>
            <w10:wrap type="square"/>
          </v:shape>
        </w:pict>
      </w:r>
    </w:p>
    <w:p w:rsidR="00B514F7" w:rsidRDefault="00B514F7"/>
    <w:p w:rsidR="00B514F7" w:rsidRDefault="00265B3B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81280</wp:posOffset>
            </wp:positionV>
            <wp:extent cx="4572000" cy="3557270"/>
            <wp:effectExtent l="19050" t="19050" r="19050" b="24130"/>
            <wp:wrapSquare wrapText="bothSides"/>
            <wp:docPr id="3" name="Picture 3" descr="D:\RESEARCH DOCUMENTS\Ph.D sample analysis  original datas\CHAPTER 1 Cu &amp; Co  SB1,SB2, CCHA, CDE\13 C NMR\C13 NMR CD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SEARCH DOCUMENTS\Ph.D sample analysis  original datas\CHAPTER 1 Cu &amp; Co  SB1,SB2, CCHA, CDE\13 C NMR\C13 NMR CDE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557270"/>
                    </a:xfrm>
                    <a:prstGeom prst="rect">
                      <a:avLst/>
                    </a:prstGeom>
                    <a:noFill/>
                    <a:ln w="158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4F7" w:rsidRDefault="00B514F7"/>
    <w:p w:rsidR="00B514F7" w:rsidRDefault="00B514F7"/>
    <w:p w:rsidR="00B514F7" w:rsidRDefault="00B514F7"/>
    <w:p w:rsidR="00B514F7" w:rsidRDefault="00103849">
      <w:r>
        <w:rPr>
          <w:noProof/>
        </w:rPr>
        <w:pict>
          <v:shape id="_x0000_s1034" type="#_x0000_t202" style="position:absolute;margin-left:93.7pt;margin-top:196.5pt;width:330.85pt;height:23pt;z-index:251683840" stroked="f">
            <v:textbox inset="0,0,0,0">
              <w:txbxContent>
                <w:p w:rsidR="00EC6DA5" w:rsidRPr="00814C44" w:rsidRDefault="002254E9" w:rsidP="00EC6DA5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S4</w:t>
                  </w:r>
                  <w:r w:rsidR="00EC6DA5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EC6DA5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  <w:vertAlign w:val="superscript"/>
                    </w:rPr>
                    <w:t>13</w:t>
                  </w:r>
                  <w:r w:rsidR="00EC6DA5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C NMR spectrum of Schiff base </w:t>
                  </w:r>
                  <w:proofErr w:type="spellStart"/>
                  <w:r w:rsidR="00EC6DA5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 w:rsidR="00EC6DA5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</w:t>
                  </w:r>
                </w:p>
                <w:p w:rsidR="00EC6DA5" w:rsidRPr="00EC6DA5" w:rsidRDefault="00EC6DA5" w:rsidP="00EC6DA5"/>
              </w:txbxContent>
            </v:textbox>
            <w10:wrap type="square"/>
          </v:shape>
        </w:pict>
      </w:r>
      <w:r w:rsidR="00B514F7">
        <w:br w:type="page"/>
      </w:r>
    </w:p>
    <w:p w:rsidR="00246686" w:rsidRDefault="00103849" w:rsidP="00674EE1">
      <w:pPr>
        <w:spacing w:line="360" w:lineRule="auto"/>
        <w:jc w:val="both"/>
      </w:pPr>
      <w:r w:rsidRPr="00103849"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27" type="#_x0000_t202" style="position:absolute;left:0;text-align:left;margin-left:96.75pt;margin-top:272.4pt;width:263.85pt;height:15pt;z-index:251663360" stroked="f">
            <v:textbox style="mso-next-textbox:#_x0000_s1027" inset="0,0,0,0">
              <w:txbxContent>
                <w:p w:rsidR="00836894" w:rsidRPr="00814C44" w:rsidRDefault="001A116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S5</w:t>
                  </w:r>
                  <w:r w:rsidR="00836894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</w:t>
                  </w:r>
                  <w:proofErr w:type="spellEnd"/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of </w:t>
                  </w:r>
                  <w:proofErr w:type="gramStart"/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Co(</w:t>
                  </w:r>
                  <w:proofErr w:type="gramEnd"/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complex 1</w:t>
                  </w:r>
                </w:p>
              </w:txbxContent>
            </v:textbox>
            <w10:wrap type="square"/>
          </v:shape>
        </w:pict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3676650</wp:posOffset>
            </wp:positionV>
            <wp:extent cx="5402580" cy="4162425"/>
            <wp:effectExtent l="19050" t="0" r="7620" b="0"/>
            <wp:wrapSquare wrapText="bothSides"/>
            <wp:docPr id="13" name="Picture 8" descr="C:\Users\User\Desktop\Figure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igure 2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-666750</wp:posOffset>
            </wp:positionV>
            <wp:extent cx="5476875" cy="4238625"/>
            <wp:effectExtent l="19050" t="0" r="9525" b="0"/>
            <wp:wrapSquare wrapText="bothSides"/>
            <wp:docPr id="12" name="Picture 7" descr="C:\Users\User\Desktop\Figure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Figure 1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103849">
      <w:r w:rsidRPr="00103849"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202" style="position:absolute;margin-left:-336pt;margin-top:35.05pt;width:220.5pt;height:22.5pt;z-index:251662336" stroked="f">
            <v:textbox style="mso-next-textbox:#_x0000_s1026" inset="0,0,0,0">
              <w:txbxContent>
                <w:p w:rsidR="00836894" w:rsidRPr="00814C44" w:rsidRDefault="001A116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S6</w:t>
                  </w:r>
                  <w:r w:rsidR="00836894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</w:t>
                  </w:r>
                  <w:proofErr w:type="spellEnd"/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of </w:t>
                  </w:r>
                  <w:proofErr w:type="gramStart"/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Cu(</w:t>
                  </w:r>
                  <w:proofErr w:type="gramEnd"/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complex 2</w:t>
                  </w:r>
                </w:p>
                <w:p w:rsidR="00836894" w:rsidRPr="00A600A8" w:rsidRDefault="00836894" w:rsidP="00836894">
                  <w:pPr>
                    <w:pStyle w:val="Caption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</w:p>
    <w:p w:rsidR="00246686" w:rsidRDefault="004E24E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-306070</wp:posOffset>
            </wp:positionV>
            <wp:extent cx="5591175" cy="3686810"/>
            <wp:effectExtent l="19050" t="0" r="9525" b="0"/>
            <wp:wrapSquare wrapText="bothSides"/>
            <wp:docPr id="7" name="Picture 1" descr="D:\RESEARCH DOCUMENTS\PAPERS\Paper 4\journal of serbian chemical society\figures\resolution\Figure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APERS\Paper 4\journal of serbian chemical society\figures\resolution\Figure 5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8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103849">
      <w:r>
        <w:rPr>
          <w:noProof/>
        </w:rPr>
        <w:pict>
          <v:shape id="_x0000_s1028" type="#_x0000_t202" style="position:absolute;margin-left:45pt;margin-top:.65pt;width:417pt;height:16.5pt;z-index:251668480" stroked="f">
            <v:textbox style="mso-next-textbox:#_x0000_s1028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A116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S7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Antibacterial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</w:t>
                  </w:r>
                  <w:proofErr w:type="spellStart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218440</wp:posOffset>
            </wp:positionV>
            <wp:extent cx="4676775" cy="3371850"/>
            <wp:effectExtent l="19050" t="0" r="9525" b="0"/>
            <wp:wrapSquare wrapText="bothSides"/>
            <wp:docPr id="8" name="Picture 2" descr="D:\RESEARCH DOCUMENTS\PAPERS\Paper 4\journal of serbian chemical society\figures\resolution\Figure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EARCH DOCUMENTS\PAPERS\Paper 4\journal of serbian chemical society\figures\resolution\Figure 6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103849">
      <w:r>
        <w:rPr>
          <w:noProof/>
        </w:rPr>
        <w:pict>
          <v:shape id="_x0000_s1029" type="#_x0000_t202" style="position:absolute;margin-left:67.5pt;margin-top:16.35pt;width:382.5pt;height:23.25pt;z-index:251669504" stroked="f">
            <v:textbox style="mso-next-textbox:#_x0000_s1029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A116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S8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Antifungal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</w:t>
                  </w:r>
                  <w:proofErr w:type="spellStart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/>
    <w:sectPr w:rsidR="00321650" w:rsidSect="00DC70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EF6BDF"/>
    <w:rsid w:val="00007157"/>
    <w:rsid w:val="0001220F"/>
    <w:rsid w:val="000439A6"/>
    <w:rsid w:val="00047A71"/>
    <w:rsid w:val="000627A9"/>
    <w:rsid w:val="000A4026"/>
    <w:rsid w:val="00103849"/>
    <w:rsid w:val="0013145F"/>
    <w:rsid w:val="00193DB7"/>
    <w:rsid w:val="001A1164"/>
    <w:rsid w:val="001F168C"/>
    <w:rsid w:val="00224865"/>
    <w:rsid w:val="002254E9"/>
    <w:rsid w:val="00240700"/>
    <w:rsid w:val="00246686"/>
    <w:rsid w:val="00265B3B"/>
    <w:rsid w:val="00291563"/>
    <w:rsid w:val="00321650"/>
    <w:rsid w:val="00396A91"/>
    <w:rsid w:val="003B29C4"/>
    <w:rsid w:val="003E306F"/>
    <w:rsid w:val="00424BC8"/>
    <w:rsid w:val="0044280A"/>
    <w:rsid w:val="00463047"/>
    <w:rsid w:val="00487143"/>
    <w:rsid w:val="004C532C"/>
    <w:rsid w:val="004E24E6"/>
    <w:rsid w:val="004E580D"/>
    <w:rsid w:val="005C4A98"/>
    <w:rsid w:val="005E6BD1"/>
    <w:rsid w:val="0061041C"/>
    <w:rsid w:val="0063585E"/>
    <w:rsid w:val="00642691"/>
    <w:rsid w:val="00660A77"/>
    <w:rsid w:val="00674EE1"/>
    <w:rsid w:val="006761E0"/>
    <w:rsid w:val="0067749A"/>
    <w:rsid w:val="006A427A"/>
    <w:rsid w:val="00706E05"/>
    <w:rsid w:val="00725127"/>
    <w:rsid w:val="00767A4A"/>
    <w:rsid w:val="00797787"/>
    <w:rsid w:val="00802DF9"/>
    <w:rsid w:val="00836894"/>
    <w:rsid w:val="0084073B"/>
    <w:rsid w:val="008B5275"/>
    <w:rsid w:val="008D2CE9"/>
    <w:rsid w:val="00940BFE"/>
    <w:rsid w:val="009D0D91"/>
    <w:rsid w:val="009E754C"/>
    <w:rsid w:val="00A05D1D"/>
    <w:rsid w:val="00A50B00"/>
    <w:rsid w:val="00A90514"/>
    <w:rsid w:val="00AD1935"/>
    <w:rsid w:val="00AF632E"/>
    <w:rsid w:val="00B514F7"/>
    <w:rsid w:val="00B630E2"/>
    <w:rsid w:val="00BC0FFE"/>
    <w:rsid w:val="00D55DF5"/>
    <w:rsid w:val="00D70BF3"/>
    <w:rsid w:val="00DC70E7"/>
    <w:rsid w:val="00E0467C"/>
    <w:rsid w:val="00EC32E2"/>
    <w:rsid w:val="00EC6DA5"/>
    <w:rsid w:val="00ED1C44"/>
    <w:rsid w:val="00ED1DC1"/>
    <w:rsid w:val="00EE1E5D"/>
    <w:rsid w:val="00EF6BDF"/>
    <w:rsid w:val="00F44F56"/>
    <w:rsid w:val="00F81828"/>
    <w:rsid w:val="00F8314A"/>
    <w:rsid w:val="00FE32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70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9778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3689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leGrid">
    <w:name w:val="Table Grid"/>
    <w:basedOn w:val="TableNormal"/>
    <w:uiPriority w:val="59"/>
    <w:rsid w:val="0044280A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D1D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1D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DB07562C-7320-44AC-A55F-3F4AAC369F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315</Words>
  <Characters>1799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2019-05-25T03:04:00Z</dcterms:created>
  <dcterms:modified xsi:type="dcterms:W3CDTF">2019-05-25T03:04:00Z</dcterms:modified>
</cp:coreProperties>
</file>