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ED" w:rsidRPr="00F40AED" w:rsidRDefault="00F40AED" w:rsidP="00F40AED">
      <w:pPr>
        <w:jc w:val="both"/>
        <w:rPr>
          <w:rFonts w:asciiTheme="minorHAnsi" w:hAnsiTheme="minorHAnsi"/>
          <w:noProof/>
        </w:rPr>
      </w:pPr>
      <w:r w:rsidRPr="00F40AED">
        <w:rPr>
          <w:rFonts w:asciiTheme="minorHAnsi" w:hAnsiTheme="minorHAnsi"/>
          <w:noProof/>
        </w:rPr>
        <w:t xml:space="preserve">Dear </w:t>
      </w:r>
      <w:r w:rsidRPr="00F40AED">
        <w:rPr>
          <w:rFonts w:asciiTheme="minorHAnsi" w:hAnsiTheme="minorHAnsi"/>
        </w:rPr>
        <w:t xml:space="preserve">Professor </w:t>
      </w:r>
      <w:proofErr w:type="spellStart"/>
      <w:r w:rsidRPr="00F40AED">
        <w:rPr>
          <w:rFonts w:asciiTheme="minorHAnsi" w:hAnsiTheme="minorHAnsi"/>
        </w:rPr>
        <w:t>Nikolić</w:t>
      </w:r>
      <w:proofErr w:type="spellEnd"/>
      <w:r w:rsidRPr="00F40AED">
        <w:rPr>
          <w:rFonts w:asciiTheme="minorHAnsi" w:hAnsiTheme="minorHAnsi"/>
        </w:rPr>
        <w:t>,</w:t>
      </w:r>
      <w:r w:rsidRPr="00F40AED">
        <w:rPr>
          <w:rFonts w:asciiTheme="minorHAnsi" w:hAnsiTheme="minorHAnsi"/>
          <w:noProof/>
        </w:rPr>
        <w:t xml:space="preserve"> </w:t>
      </w:r>
    </w:p>
    <w:p w:rsidR="00F40AED" w:rsidRPr="00804650" w:rsidRDefault="00F40AED" w:rsidP="00804650">
      <w:pPr>
        <w:spacing w:after="0"/>
        <w:jc w:val="both"/>
        <w:rPr>
          <w:rFonts w:asciiTheme="minorHAnsi" w:hAnsiTheme="minorHAnsi"/>
          <w:noProof/>
        </w:rPr>
      </w:pPr>
      <w:r w:rsidRPr="00804650">
        <w:rPr>
          <w:rFonts w:asciiTheme="minorHAnsi" w:eastAsia="Calibri" w:hAnsiTheme="minorHAnsi"/>
          <w:noProof/>
        </w:rPr>
        <w:t>We are forwarding to you a manuscript</w:t>
      </w:r>
      <w:r w:rsidRPr="00804650">
        <w:rPr>
          <w:rFonts w:asciiTheme="minorHAnsi" w:hAnsiTheme="minorHAnsi"/>
          <w:noProof/>
        </w:rPr>
        <w:t xml:space="preserve"> entitled “</w:t>
      </w:r>
      <w:r w:rsidRPr="00804650">
        <w:rPr>
          <w:rFonts w:asciiTheme="minorHAnsi" w:hAnsiTheme="minorHAnsi"/>
        </w:rPr>
        <w:t>Synthesis of Two Novel C-19 Analogues of (±)-</w:t>
      </w:r>
      <w:proofErr w:type="spellStart"/>
      <w:r w:rsidRPr="00804650">
        <w:rPr>
          <w:rFonts w:asciiTheme="minorHAnsi" w:hAnsiTheme="minorHAnsi"/>
        </w:rPr>
        <w:t>Alstoscholarisine</w:t>
      </w:r>
      <w:proofErr w:type="spellEnd"/>
      <w:r w:rsidRPr="00804650">
        <w:rPr>
          <w:rFonts w:asciiTheme="minorHAnsi" w:hAnsiTheme="minorHAnsi"/>
        </w:rPr>
        <w:t xml:space="preserve"> A</w:t>
      </w:r>
      <w:r w:rsidRPr="00804650">
        <w:rPr>
          <w:rFonts w:asciiTheme="minorHAnsi" w:hAnsiTheme="minorHAnsi"/>
          <w:noProof/>
        </w:rPr>
        <w:t xml:space="preserve">”, in hope that it fulfills all the requirements </w:t>
      </w:r>
      <w:r w:rsidRPr="00804650">
        <w:rPr>
          <w:rFonts w:asciiTheme="minorHAnsi" w:eastAsia="Calibri" w:hAnsiTheme="minorHAnsi"/>
          <w:noProof/>
        </w:rPr>
        <w:t xml:space="preserve">for publishing in </w:t>
      </w:r>
      <w:r w:rsidRPr="00804650">
        <w:rPr>
          <w:rFonts w:asciiTheme="minorHAnsi" w:hAnsiTheme="minorHAnsi"/>
          <w:noProof/>
        </w:rPr>
        <w:t xml:space="preserve">Journal of the Serbian Chemical Society, as </w:t>
      </w:r>
      <w:r w:rsidR="00804650" w:rsidRPr="00804650">
        <w:rPr>
          <w:rFonts w:asciiTheme="minorHAnsi" w:hAnsiTheme="minorHAnsi"/>
          <w:noProof/>
        </w:rPr>
        <w:t>a short communication</w:t>
      </w:r>
      <w:r w:rsidRPr="00804650">
        <w:rPr>
          <w:rFonts w:asciiTheme="minorHAnsi" w:hAnsiTheme="minorHAnsi"/>
          <w:noProof/>
        </w:rPr>
        <w:t xml:space="preserve">. </w:t>
      </w:r>
    </w:p>
    <w:p w:rsidR="00F40AED" w:rsidRPr="00804650" w:rsidRDefault="00804650" w:rsidP="00804650">
      <w:pPr>
        <w:spacing w:after="0"/>
        <w:jc w:val="both"/>
        <w:rPr>
          <w:rFonts w:asciiTheme="minorHAnsi" w:hAnsiTheme="minorHAnsi"/>
        </w:rPr>
      </w:pPr>
      <w:r w:rsidRPr="00804650">
        <w:rPr>
          <w:rFonts w:asciiTheme="minorHAnsi" w:hAnsiTheme="minorHAnsi"/>
        </w:rPr>
        <w:t xml:space="preserve">Alzheimer’s, Parkinson’s and Huntington’s disorder are the most common examples of currently incurable neurodegenerative diseases, characterized by a progressive loss of neuronal function. In recent years, it has been realized that small molecules could promote neuronal stem cells (NSC) proliferation and differentiation, which could potentially have important therapeutic application. In 2014, </w:t>
      </w:r>
      <w:proofErr w:type="spellStart"/>
      <w:r w:rsidRPr="00804650">
        <w:rPr>
          <w:rFonts w:asciiTheme="minorHAnsi" w:hAnsiTheme="minorHAnsi"/>
        </w:rPr>
        <w:t>indole</w:t>
      </w:r>
      <w:proofErr w:type="spellEnd"/>
      <w:r w:rsidRPr="00804650">
        <w:rPr>
          <w:rFonts w:asciiTheme="minorHAnsi" w:hAnsiTheme="minorHAnsi"/>
        </w:rPr>
        <w:t xml:space="preserve"> alkaloid </w:t>
      </w:r>
      <w:proofErr w:type="spellStart"/>
      <w:r w:rsidRPr="00804650">
        <w:rPr>
          <w:rFonts w:asciiTheme="minorHAnsi" w:hAnsiTheme="minorHAnsi"/>
        </w:rPr>
        <w:t>alstoscholarisine</w:t>
      </w:r>
      <w:proofErr w:type="spellEnd"/>
      <w:r w:rsidRPr="00804650">
        <w:rPr>
          <w:rFonts w:asciiTheme="minorHAnsi" w:hAnsiTheme="minorHAnsi"/>
        </w:rPr>
        <w:t xml:space="preserve"> A was isolated from </w:t>
      </w:r>
      <w:proofErr w:type="spellStart"/>
      <w:r w:rsidRPr="00804650">
        <w:rPr>
          <w:rFonts w:asciiTheme="minorHAnsi" w:hAnsiTheme="minorHAnsi"/>
          <w:i/>
        </w:rPr>
        <w:t>Alstonia</w:t>
      </w:r>
      <w:proofErr w:type="spellEnd"/>
      <w:r w:rsidRPr="00804650">
        <w:rPr>
          <w:rFonts w:asciiTheme="minorHAnsi" w:hAnsiTheme="minorHAnsi"/>
          <w:i/>
        </w:rPr>
        <w:t xml:space="preserve"> </w:t>
      </w:r>
      <w:proofErr w:type="spellStart"/>
      <w:r w:rsidRPr="00804650">
        <w:rPr>
          <w:rFonts w:asciiTheme="minorHAnsi" w:hAnsiTheme="minorHAnsi"/>
          <w:i/>
        </w:rPr>
        <w:t>scholaris</w:t>
      </w:r>
      <w:proofErr w:type="spellEnd"/>
      <w:r w:rsidRPr="00804650">
        <w:rPr>
          <w:rFonts w:asciiTheme="minorHAnsi" w:hAnsiTheme="minorHAnsi"/>
          <w:i/>
        </w:rPr>
        <w:t>,</w:t>
      </w:r>
      <w:r w:rsidRPr="00804650">
        <w:rPr>
          <w:rFonts w:asciiTheme="minorHAnsi" w:hAnsiTheme="minorHAnsi"/>
        </w:rPr>
        <w:t xml:space="preserve"> which significantly promotes adult NSC proliferation and differentiation. In our </w:t>
      </w:r>
      <w:r w:rsidR="00CB61B3">
        <w:rPr>
          <w:rFonts w:asciiTheme="minorHAnsi" w:hAnsiTheme="minorHAnsi"/>
        </w:rPr>
        <w:t>communication</w:t>
      </w:r>
      <w:r w:rsidRPr="00804650">
        <w:rPr>
          <w:rFonts w:asciiTheme="minorHAnsi" w:hAnsiTheme="minorHAnsi"/>
        </w:rPr>
        <w:t xml:space="preserve">, we described the first racemic synthesis of </w:t>
      </w:r>
      <w:r w:rsidR="001461CC">
        <w:rPr>
          <w:rFonts w:asciiTheme="minorHAnsi" w:hAnsiTheme="minorHAnsi"/>
        </w:rPr>
        <w:t xml:space="preserve">two novel </w:t>
      </w:r>
      <w:r w:rsidRPr="00804650">
        <w:rPr>
          <w:rFonts w:asciiTheme="minorHAnsi" w:hAnsiTheme="minorHAnsi"/>
        </w:rPr>
        <w:t xml:space="preserve">C-19 </w:t>
      </w:r>
      <w:proofErr w:type="spellStart"/>
      <w:r w:rsidRPr="00804650">
        <w:rPr>
          <w:rFonts w:asciiTheme="minorHAnsi" w:hAnsiTheme="minorHAnsi"/>
        </w:rPr>
        <w:t>alstoscholarisine</w:t>
      </w:r>
      <w:proofErr w:type="spellEnd"/>
      <w:r w:rsidRPr="00804650">
        <w:rPr>
          <w:rFonts w:asciiTheme="minorHAnsi" w:hAnsiTheme="minorHAnsi"/>
        </w:rPr>
        <w:t xml:space="preserve"> </w:t>
      </w:r>
      <w:proofErr w:type="gramStart"/>
      <w:r w:rsidRPr="00804650">
        <w:rPr>
          <w:rFonts w:asciiTheme="minorHAnsi" w:hAnsiTheme="minorHAnsi"/>
        </w:rPr>
        <w:t>A</w:t>
      </w:r>
      <w:proofErr w:type="gramEnd"/>
      <w:r w:rsidRPr="00804650">
        <w:rPr>
          <w:rFonts w:asciiTheme="minorHAnsi" w:hAnsiTheme="minorHAnsi"/>
        </w:rPr>
        <w:t xml:space="preserve"> analogues. These derivatives are expected to have significantly changed biological activity, compared to </w:t>
      </w:r>
      <w:proofErr w:type="spellStart"/>
      <w:r w:rsidRPr="00804650">
        <w:rPr>
          <w:rFonts w:asciiTheme="minorHAnsi" w:hAnsiTheme="minorHAnsi"/>
        </w:rPr>
        <w:t>alstoscholarisine</w:t>
      </w:r>
      <w:proofErr w:type="spellEnd"/>
      <w:r w:rsidRPr="00804650">
        <w:rPr>
          <w:rFonts w:asciiTheme="minorHAnsi" w:hAnsiTheme="minorHAnsi"/>
        </w:rPr>
        <w:t xml:space="preserve"> A: </w:t>
      </w:r>
      <w:r w:rsidRPr="00804650">
        <w:rPr>
          <w:rFonts w:asciiTheme="minorHAnsi" w:hAnsiTheme="minorHAnsi" w:cs="AdvPS_TTR"/>
        </w:rPr>
        <w:t>the C-19 methyl substituent was replaced with an aromatic group (phenyl) or with a longer aliphatic group (butyl).</w:t>
      </w:r>
      <w:r w:rsidRPr="00804650">
        <w:rPr>
          <w:rFonts w:asciiTheme="minorHAnsi" w:hAnsiTheme="minorHAnsi"/>
        </w:rPr>
        <w:t xml:space="preserve"> </w:t>
      </w:r>
      <w:r w:rsidR="00CB61B3">
        <w:rPr>
          <w:rFonts w:asciiTheme="minorHAnsi" w:hAnsiTheme="minorHAnsi" w:cs="Calibri"/>
          <w:noProof/>
        </w:rPr>
        <w:t>T</w:t>
      </w:r>
      <w:r w:rsidR="00F40AED" w:rsidRPr="00804650">
        <w:rPr>
          <w:rFonts w:asciiTheme="minorHAnsi" w:hAnsiTheme="minorHAnsi" w:cs="Calibri"/>
          <w:noProof/>
        </w:rPr>
        <w:t xml:space="preserve">he article should be of interest to the specialists in the field of organic synthesis, as well as to a broad community of organic chemists which, in the authors’ opinion, should justify its publishing in </w:t>
      </w:r>
      <w:r w:rsidR="00F40AED" w:rsidRPr="00804650">
        <w:rPr>
          <w:rFonts w:asciiTheme="minorHAnsi" w:hAnsiTheme="minorHAnsi"/>
          <w:noProof/>
        </w:rPr>
        <w:t>Journal of the Serbian Chemical Society.</w:t>
      </w:r>
    </w:p>
    <w:p w:rsidR="00F40AED" w:rsidRPr="00A654E5" w:rsidRDefault="00F40AED" w:rsidP="00804650">
      <w:pPr>
        <w:spacing w:after="0"/>
        <w:jc w:val="both"/>
        <w:rPr>
          <w:rFonts w:asciiTheme="minorHAnsi" w:hAnsiTheme="minorHAnsi" w:cs="Calibri"/>
          <w:noProof/>
        </w:rPr>
      </w:pPr>
      <w:r w:rsidRPr="00A654E5">
        <w:rPr>
          <w:rFonts w:asciiTheme="minorHAnsi" w:hAnsiTheme="minorHAnsi" w:cs="Calibri"/>
          <w:noProof/>
        </w:rPr>
        <w:t xml:space="preserve">We confirm that this manuscript has not been published elsewhere and is not under consideration by another journal. All authors have approved the manuscript and agree with its submission to </w:t>
      </w:r>
      <w:r w:rsidRPr="00A654E5">
        <w:rPr>
          <w:rFonts w:asciiTheme="minorHAnsi" w:hAnsiTheme="minorHAnsi"/>
          <w:noProof/>
        </w:rPr>
        <w:t>Journal of the Serbian Chemical Society</w:t>
      </w:r>
      <w:r w:rsidRPr="00A654E5">
        <w:rPr>
          <w:rFonts w:asciiTheme="minorHAnsi" w:hAnsiTheme="minorHAnsi" w:cs="Calibri"/>
          <w:noProof/>
        </w:rPr>
        <w:t>. </w:t>
      </w:r>
    </w:p>
    <w:p w:rsidR="00A654E5" w:rsidRDefault="00A654E5" w:rsidP="00A6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rPr>
      </w:pPr>
      <w:r w:rsidRPr="00A654E5">
        <w:rPr>
          <w:rFonts w:asciiTheme="minorHAnsi" w:hAnsiTheme="minorHAnsi" w:cs="Courier New"/>
        </w:rPr>
        <w:t>Please find the list of suggested reviewers:</w:t>
      </w:r>
    </w:p>
    <w:p w:rsidR="00A654E5" w:rsidRPr="00A654E5" w:rsidRDefault="00A654E5" w:rsidP="00A654E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rPr>
      </w:pPr>
      <w:r w:rsidRPr="00A654E5">
        <w:rPr>
          <w:rFonts w:asciiTheme="minorHAnsi" w:hAnsiTheme="minorHAnsi" w:cs="Courier New"/>
        </w:rPr>
        <w:t xml:space="preserve">Prof. dr. </w:t>
      </w:r>
      <w:proofErr w:type="spellStart"/>
      <w:r w:rsidRPr="00A654E5">
        <w:rPr>
          <w:rFonts w:asciiTheme="minorHAnsi" w:hAnsiTheme="minorHAnsi" w:cs="Courier New"/>
        </w:rPr>
        <w:t>Xuebin</w:t>
      </w:r>
      <w:proofErr w:type="spellEnd"/>
      <w:r w:rsidRPr="00A654E5">
        <w:rPr>
          <w:rFonts w:asciiTheme="minorHAnsi" w:hAnsiTheme="minorHAnsi" w:cs="Courier New"/>
        </w:rPr>
        <w:t xml:space="preserve"> Liao</w:t>
      </w:r>
    </w:p>
    <w:p w:rsidR="00A654E5" w:rsidRPr="00A654E5" w:rsidRDefault="00A654E5" w:rsidP="00A654E5">
      <w:pPr>
        <w:pStyle w:val="ListParagraph"/>
        <w:autoSpaceDE w:val="0"/>
        <w:autoSpaceDN w:val="0"/>
        <w:adjustRightInd w:val="0"/>
        <w:spacing w:after="0" w:line="240" w:lineRule="auto"/>
        <w:rPr>
          <w:rFonts w:asciiTheme="minorHAnsi" w:eastAsiaTheme="minorHAnsi" w:hAnsiTheme="minorHAnsi" w:cs="AdvOT2e364b11"/>
        </w:rPr>
      </w:pPr>
      <w:r w:rsidRPr="00A654E5">
        <w:rPr>
          <w:rFonts w:asciiTheme="minorHAnsi" w:eastAsiaTheme="minorHAnsi" w:hAnsiTheme="minorHAnsi" w:cs="AdvOT2e364b11"/>
        </w:rPr>
        <w:t xml:space="preserve">School of Pharmaceutical Sciences, Collaborative Innovation Center for Diagnosis </w:t>
      </w:r>
      <w:r w:rsidRPr="00A654E5">
        <w:rPr>
          <w:rFonts w:asciiTheme="minorHAnsi" w:eastAsiaTheme="minorHAnsi" w:hAnsiTheme="minorHAnsi" w:cs="AdvOT2e364b11"/>
        </w:rPr>
        <w:t>and Treatment of Infectious Dis</w:t>
      </w:r>
      <w:r w:rsidRPr="00A654E5">
        <w:rPr>
          <w:rFonts w:asciiTheme="minorHAnsi" w:eastAsiaTheme="minorHAnsi" w:hAnsiTheme="minorHAnsi" w:cs="AdvOT2e364b11"/>
        </w:rPr>
        <w:t>eases, Key</w:t>
      </w:r>
      <w:r w:rsidRPr="00A654E5">
        <w:rPr>
          <w:rFonts w:asciiTheme="minorHAnsi" w:eastAsiaTheme="minorHAnsi" w:hAnsiTheme="minorHAnsi" w:cs="AdvOT2e364b11"/>
        </w:rPr>
        <w:t xml:space="preserve"> </w:t>
      </w:r>
      <w:r w:rsidRPr="00A654E5">
        <w:rPr>
          <w:rFonts w:asciiTheme="minorHAnsi" w:eastAsiaTheme="minorHAnsi" w:hAnsiTheme="minorHAnsi" w:cs="AdvOT2e364b11"/>
        </w:rPr>
        <w:t>Laboratory of Bioorganic Phosphorus Chemistry &amp; Chemical, Tsinghua University, Beijing</w:t>
      </w:r>
      <w:r w:rsidRPr="00A654E5">
        <w:rPr>
          <w:rFonts w:asciiTheme="minorHAnsi" w:eastAsiaTheme="minorHAnsi" w:hAnsiTheme="minorHAnsi" w:cs="AdvOT2e364b11"/>
        </w:rPr>
        <w:t>100084, China</w:t>
      </w:r>
    </w:p>
    <w:p w:rsidR="00A654E5" w:rsidRPr="00EE40D2" w:rsidRDefault="00A654E5" w:rsidP="00A654E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heme="minorHAnsi" w:hAnsiTheme="minorHAnsi" w:cs="AdvOT2e364b11"/>
          <w:color w:val="000000"/>
        </w:rPr>
      </w:pPr>
      <w:proofErr w:type="gramStart"/>
      <w:r w:rsidRPr="00EE40D2">
        <w:rPr>
          <w:rFonts w:asciiTheme="minorHAnsi" w:eastAsiaTheme="minorHAnsi" w:hAnsiTheme="minorHAnsi" w:cs="AdvOT2e364b11"/>
          <w:color w:val="000000" w:themeColor="text1"/>
        </w:rPr>
        <w:t>e-mail</w:t>
      </w:r>
      <w:proofErr w:type="gramEnd"/>
      <w:r w:rsidRPr="00EE40D2">
        <w:rPr>
          <w:rFonts w:asciiTheme="minorHAnsi" w:eastAsiaTheme="minorHAnsi" w:hAnsiTheme="minorHAnsi" w:cs="AdvOT2e364b11"/>
          <w:color w:val="000000" w:themeColor="text1"/>
        </w:rPr>
        <w:t xml:space="preserve">: </w:t>
      </w:r>
      <w:hyperlink r:id="rId6" w:history="1">
        <w:r w:rsidRPr="00EE40D2">
          <w:rPr>
            <w:rStyle w:val="Hyperlink"/>
            <w:rFonts w:asciiTheme="minorHAnsi" w:eastAsiaTheme="minorHAnsi" w:hAnsiTheme="minorHAnsi" w:cs="AdvOT2e364b11"/>
            <w:color w:val="000000" w:themeColor="text1"/>
            <w:u w:val="none"/>
          </w:rPr>
          <w:t>liaoxuebin@mail.tsinghua.edu.cn</w:t>
        </w:r>
      </w:hyperlink>
    </w:p>
    <w:p w:rsidR="00A654E5" w:rsidRPr="00A654E5" w:rsidRDefault="00A654E5" w:rsidP="00A6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rPr>
      </w:pPr>
    </w:p>
    <w:p w:rsidR="00A654E5" w:rsidRPr="00EE40D2" w:rsidRDefault="00A654E5" w:rsidP="00A654E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rPr>
      </w:pPr>
      <w:r w:rsidRPr="00EE40D2">
        <w:rPr>
          <w:rFonts w:asciiTheme="minorHAnsi" w:eastAsiaTheme="minorHAnsi" w:hAnsiTheme="minorHAnsi" w:cs="AdvOTd369e91e"/>
        </w:rPr>
        <w:t xml:space="preserve">Prof. dr. </w:t>
      </w:r>
      <w:r w:rsidRPr="00EE40D2">
        <w:rPr>
          <w:rFonts w:asciiTheme="minorHAnsi" w:eastAsiaTheme="minorHAnsi" w:hAnsiTheme="minorHAnsi" w:cs="AdvOTd369e91e"/>
        </w:rPr>
        <w:t xml:space="preserve">Xiao-Dong </w:t>
      </w:r>
      <w:proofErr w:type="spellStart"/>
      <w:r w:rsidRPr="00EE40D2">
        <w:rPr>
          <w:rFonts w:asciiTheme="minorHAnsi" w:eastAsiaTheme="minorHAnsi" w:hAnsiTheme="minorHAnsi" w:cs="AdvOTd369e91e"/>
        </w:rPr>
        <w:t>Luo</w:t>
      </w:r>
      <w:proofErr w:type="spellEnd"/>
    </w:p>
    <w:p w:rsidR="00A654E5" w:rsidRDefault="00A654E5" w:rsidP="00EE40D2">
      <w:pPr>
        <w:pStyle w:val="ListParagraph"/>
        <w:autoSpaceDE w:val="0"/>
        <w:autoSpaceDN w:val="0"/>
        <w:adjustRightInd w:val="0"/>
        <w:spacing w:after="0" w:line="240" w:lineRule="auto"/>
        <w:rPr>
          <w:rFonts w:asciiTheme="minorHAnsi" w:eastAsiaTheme="minorHAnsi" w:hAnsiTheme="minorHAnsi" w:cs="AdvOT2e364b11"/>
        </w:rPr>
      </w:pPr>
      <w:r w:rsidRPr="00EE40D2">
        <w:rPr>
          <w:rFonts w:asciiTheme="minorHAnsi" w:eastAsiaTheme="minorHAnsi" w:hAnsiTheme="minorHAnsi" w:cs="AdvOT2e364b11"/>
        </w:rPr>
        <w:t xml:space="preserve">State Key Laboratory of </w:t>
      </w:r>
      <w:proofErr w:type="spellStart"/>
      <w:r w:rsidRPr="00EE40D2">
        <w:rPr>
          <w:rFonts w:asciiTheme="minorHAnsi" w:eastAsiaTheme="minorHAnsi" w:hAnsiTheme="minorHAnsi" w:cs="AdvOT2e364b11"/>
        </w:rPr>
        <w:t>Phytochemistry</w:t>
      </w:r>
      <w:proofErr w:type="spellEnd"/>
      <w:r w:rsidRPr="00EE40D2">
        <w:rPr>
          <w:rFonts w:asciiTheme="minorHAnsi" w:eastAsiaTheme="minorHAnsi" w:hAnsiTheme="minorHAnsi" w:cs="AdvOT2e364b11"/>
        </w:rPr>
        <w:t xml:space="preserve"> and Plant Resources in West China, Kunming Institute of Botany, Chinese Academy of</w:t>
      </w:r>
      <w:r w:rsidR="00EE40D2" w:rsidRPr="00EE40D2">
        <w:rPr>
          <w:rFonts w:asciiTheme="minorHAnsi" w:eastAsiaTheme="minorHAnsi" w:hAnsiTheme="minorHAnsi" w:cs="AdvOT2e364b11"/>
        </w:rPr>
        <w:t xml:space="preserve"> </w:t>
      </w:r>
      <w:r w:rsidRPr="00EE40D2">
        <w:rPr>
          <w:rFonts w:asciiTheme="minorHAnsi" w:eastAsiaTheme="minorHAnsi" w:hAnsiTheme="minorHAnsi" w:cs="AdvOT2e364b11"/>
        </w:rPr>
        <w:t>Sciences, Kunming 650201, People</w:t>
      </w:r>
      <w:r w:rsidRPr="00EE40D2">
        <w:rPr>
          <w:rFonts w:asciiTheme="minorHAnsi" w:eastAsiaTheme="minorHAnsi" w:hAnsiTheme="minorHAnsi" w:cs="AdvOT2e364b11+20"/>
        </w:rPr>
        <w:t>’</w:t>
      </w:r>
      <w:r w:rsidRPr="00EE40D2">
        <w:rPr>
          <w:rFonts w:asciiTheme="minorHAnsi" w:eastAsiaTheme="minorHAnsi" w:hAnsiTheme="minorHAnsi" w:cs="AdvOT2e364b11"/>
        </w:rPr>
        <w:t>s Republic of China</w:t>
      </w:r>
    </w:p>
    <w:p w:rsidR="00EE40D2" w:rsidRPr="00D52BBF" w:rsidRDefault="00EE40D2" w:rsidP="00EE40D2">
      <w:pPr>
        <w:pStyle w:val="ListParagraph"/>
        <w:autoSpaceDE w:val="0"/>
        <w:autoSpaceDN w:val="0"/>
        <w:adjustRightInd w:val="0"/>
        <w:spacing w:after="0" w:line="240" w:lineRule="auto"/>
        <w:rPr>
          <w:rFonts w:asciiTheme="minorHAnsi" w:eastAsiaTheme="minorHAnsi" w:hAnsiTheme="minorHAnsi" w:cs="AdvOT2e364b11"/>
          <w:color w:val="000000" w:themeColor="text1"/>
        </w:rPr>
      </w:pPr>
      <w:proofErr w:type="gramStart"/>
      <w:r w:rsidRPr="00EE40D2">
        <w:rPr>
          <w:rFonts w:asciiTheme="minorHAnsi" w:eastAsiaTheme="minorHAnsi" w:hAnsiTheme="minorHAnsi" w:cs="AdvOT2e364b11"/>
        </w:rPr>
        <w:t>e-mail</w:t>
      </w:r>
      <w:proofErr w:type="gramEnd"/>
      <w:r w:rsidRPr="00EE40D2">
        <w:rPr>
          <w:rFonts w:asciiTheme="minorHAnsi" w:eastAsiaTheme="minorHAnsi" w:hAnsiTheme="minorHAnsi" w:cs="AdvOT2e364b11"/>
        </w:rPr>
        <w:t xml:space="preserve">: </w:t>
      </w:r>
      <w:hyperlink r:id="rId7" w:history="1">
        <w:r w:rsidR="002F4051" w:rsidRPr="00D52BBF">
          <w:rPr>
            <w:rStyle w:val="Hyperlink"/>
            <w:rFonts w:asciiTheme="minorHAnsi" w:eastAsiaTheme="minorHAnsi" w:hAnsiTheme="minorHAnsi" w:cs="AdvOT2e364b11"/>
            <w:color w:val="000000" w:themeColor="text1"/>
            <w:u w:val="none"/>
          </w:rPr>
          <w:t>xdluo@mail.kib.ac.cn</w:t>
        </w:r>
      </w:hyperlink>
    </w:p>
    <w:p w:rsidR="002F4051" w:rsidRDefault="002F4051" w:rsidP="00EE40D2">
      <w:pPr>
        <w:pStyle w:val="ListParagraph"/>
        <w:autoSpaceDE w:val="0"/>
        <w:autoSpaceDN w:val="0"/>
        <w:adjustRightInd w:val="0"/>
        <w:spacing w:after="0" w:line="240" w:lineRule="auto"/>
        <w:rPr>
          <w:rFonts w:asciiTheme="minorHAnsi" w:eastAsiaTheme="minorHAnsi" w:hAnsiTheme="minorHAnsi" w:cs="AdvOT2e364b11"/>
        </w:rPr>
      </w:pPr>
    </w:p>
    <w:p w:rsidR="002F4051" w:rsidRPr="00D52BBF" w:rsidRDefault="002F4051" w:rsidP="002F4051">
      <w:pPr>
        <w:pStyle w:val="ListParagraph"/>
        <w:numPr>
          <w:ilvl w:val="0"/>
          <w:numId w:val="1"/>
        </w:numPr>
        <w:autoSpaceDE w:val="0"/>
        <w:autoSpaceDN w:val="0"/>
        <w:adjustRightInd w:val="0"/>
        <w:spacing w:after="0" w:line="240" w:lineRule="auto"/>
        <w:rPr>
          <w:rFonts w:asciiTheme="minorHAnsi" w:eastAsiaTheme="minorHAnsi" w:hAnsiTheme="minorHAnsi" w:cs="AdvOT2e364b11"/>
        </w:rPr>
      </w:pPr>
      <w:r w:rsidRPr="00D52BBF">
        <w:rPr>
          <w:rFonts w:asciiTheme="minorHAnsi" w:eastAsiaTheme="minorHAnsi" w:hAnsiTheme="minorHAnsi" w:cs="AdvOT2e364b11"/>
        </w:rPr>
        <w:t xml:space="preserve">Prof. dr. </w:t>
      </w:r>
      <w:r w:rsidRPr="00D52BBF">
        <w:rPr>
          <w:rFonts w:asciiTheme="minorHAnsi" w:eastAsiaTheme="minorHAnsi" w:hAnsiTheme="minorHAnsi" w:cs="AdvOTd369e91e"/>
        </w:rPr>
        <w:t>Yong-Bin Chen</w:t>
      </w:r>
    </w:p>
    <w:p w:rsidR="00D52BBF" w:rsidRPr="00D52BBF" w:rsidRDefault="00D52BBF" w:rsidP="00D52BBF">
      <w:pPr>
        <w:pStyle w:val="ListParagraph"/>
        <w:autoSpaceDE w:val="0"/>
        <w:autoSpaceDN w:val="0"/>
        <w:adjustRightInd w:val="0"/>
        <w:spacing w:after="0" w:line="240" w:lineRule="auto"/>
        <w:rPr>
          <w:rFonts w:asciiTheme="minorHAnsi" w:eastAsiaTheme="minorHAnsi" w:hAnsiTheme="minorHAnsi" w:cs="AdvOT2e364b11"/>
        </w:rPr>
      </w:pPr>
      <w:r w:rsidRPr="00D52BBF">
        <w:rPr>
          <w:rFonts w:asciiTheme="minorHAnsi" w:eastAsiaTheme="minorHAnsi" w:hAnsiTheme="minorHAnsi" w:cs="AdvOT2e364b11"/>
        </w:rPr>
        <w:t>Key Laboratory of Animal Models and Human Disease Mechanisms, Kunming Institute of Zoology, Chinese Academy of Sciences,</w:t>
      </w:r>
      <w:r w:rsidRPr="00D52BBF">
        <w:rPr>
          <w:rFonts w:asciiTheme="minorHAnsi" w:eastAsiaTheme="minorHAnsi" w:hAnsiTheme="minorHAnsi" w:cs="AdvOT2e364b11"/>
        </w:rPr>
        <w:t xml:space="preserve"> </w:t>
      </w:r>
      <w:r w:rsidRPr="00D52BBF">
        <w:rPr>
          <w:rFonts w:asciiTheme="minorHAnsi" w:eastAsiaTheme="minorHAnsi" w:hAnsiTheme="minorHAnsi" w:cs="AdvOT2e364b11"/>
        </w:rPr>
        <w:t>Kunming 650223, People</w:t>
      </w:r>
      <w:r w:rsidRPr="00D52BBF">
        <w:rPr>
          <w:rFonts w:asciiTheme="minorHAnsi" w:eastAsiaTheme="minorHAnsi" w:hAnsiTheme="minorHAnsi" w:cs="AdvOT2e364b11+20"/>
        </w:rPr>
        <w:t>’</w:t>
      </w:r>
      <w:r w:rsidRPr="00D52BBF">
        <w:rPr>
          <w:rFonts w:asciiTheme="minorHAnsi" w:eastAsiaTheme="minorHAnsi" w:hAnsiTheme="minorHAnsi" w:cs="AdvOT2e364b11"/>
        </w:rPr>
        <w:t>s Republic of China</w:t>
      </w:r>
    </w:p>
    <w:p w:rsidR="00D52BBF" w:rsidRPr="00D52BBF" w:rsidRDefault="00D52BBF" w:rsidP="00D52BBF">
      <w:pPr>
        <w:pStyle w:val="ListParagraph"/>
        <w:autoSpaceDE w:val="0"/>
        <w:autoSpaceDN w:val="0"/>
        <w:adjustRightInd w:val="0"/>
        <w:spacing w:after="0" w:line="240" w:lineRule="auto"/>
        <w:rPr>
          <w:rFonts w:asciiTheme="minorHAnsi" w:eastAsiaTheme="minorHAnsi" w:hAnsiTheme="minorHAnsi" w:cs="AdvOT2e364b11"/>
        </w:rPr>
      </w:pPr>
      <w:proofErr w:type="gramStart"/>
      <w:r w:rsidRPr="00D52BBF">
        <w:rPr>
          <w:rFonts w:asciiTheme="minorHAnsi" w:eastAsiaTheme="minorHAnsi" w:hAnsiTheme="minorHAnsi" w:cs="AdvOT2e364b11"/>
        </w:rPr>
        <w:t>e-mail</w:t>
      </w:r>
      <w:proofErr w:type="gramEnd"/>
      <w:r w:rsidRPr="00D52BBF">
        <w:rPr>
          <w:rFonts w:asciiTheme="minorHAnsi" w:eastAsiaTheme="minorHAnsi" w:hAnsiTheme="minorHAnsi" w:cs="AdvOT2e364b11"/>
        </w:rPr>
        <w:t>: ybchen@mail.kiz.ac.cn</w:t>
      </w:r>
      <w:bookmarkStart w:id="0" w:name="_GoBack"/>
      <w:bookmarkEnd w:id="0"/>
    </w:p>
    <w:p w:rsidR="00A654E5" w:rsidRPr="00A654E5" w:rsidRDefault="00A654E5" w:rsidP="00804650">
      <w:pPr>
        <w:spacing w:after="0"/>
        <w:jc w:val="both"/>
        <w:rPr>
          <w:rFonts w:asciiTheme="minorHAnsi" w:hAnsiTheme="minorHAnsi" w:cs="Calibri"/>
          <w:noProof/>
        </w:rPr>
      </w:pPr>
    </w:p>
    <w:p w:rsidR="00F40AED" w:rsidRPr="003106DB" w:rsidRDefault="00F40AED" w:rsidP="00804650">
      <w:pPr>
        <w:spacing w:after="0"/>
        <w:jc w:val="both"/>
        <w:rPr>
          <w:rFonts w:cs="Calibri"/>
          <w:noProof/>
        </w:rPr>
      </w:pPr>
      <w:r w:rsidRPr="00A654E5">
        <w:rPr>
          <w:rFonts w:asciiTheme="minorHAnsi" w:hAnsiTheme="minorHAnsi" w:cs="Calibri"/>
          <w:noProof/>
        </w:rPr>
        <w:t>I thank you in advance</w:t>
      </w:r>
      <w:r w:rsidRPr="00804650">
        <w:rPr>
          <w:rFonts w:asciiTheme="minorHAnsi" w:hAnsiTheme="minorHAnsi" w:cs="Calibri"/>
          <w:noProof/>
        </w:rPr>
        <w:t xml:space="preserve"> for your time and attention. </w:t>
      </w:r>
    </w:p>
    <w:p w:rsidR="00F40AED" w:rsidRPr="003106DB" w:rsidRDefault="00F40AED" w:rsidP="00F40AED">
      <w:pPr>
        <w:autoSpaceDE w:val="0"/>
        <w:autoSpaceDN w:val="0"/>
        <w:adjustRightInd w:val="0"/>
        <w:spacing w:after="0" w:line="240" w:lineRule="auto"/>
        <w:jc w:val="both"/>
        <w:rPr>
          <w:rFonts w:cs="Calibri"/>
          <w:noProof/>
        </w:rPr>
      </w:pPr>
    </w:p>
    <w:p w:rsidR="00F40AED" w:rsidRDefault="00F40AED" w:rsidP="00F40AED">
      <w:pPr>
        <w:autoSpaceDE w:val="0"/>
        <w:autoSpaceDN w:val="0"/>
        <w:adjustRightInd w:val="0"/>
        <w:spacing w:after="0" w:line="240" w:lineRule="auto"/>
        <w:jc w:val="both"/>
        <w:rPr>
          <w:rFonts w:cs="Calibri"/>
          <w:noProof/>
        </w:rPr>
      </w:pPr>
      <w:r w:rsidRPr="003106DB">
        <w:rPr>
          <w:rFonts w:cs="Calibri"/>
          <w:noProof/>
        </w:rPr>
        <w:t>Yours sincerely,</w:t>
      </w:r>
    </w:p>
    <w:p w:rsidR="00F40AED" w:rsidRDefault="00F40AED" w:rsidP="00F40AED">
      <w:pPr>
        <w:autoSpaceDE w:val="0"/>
        <w:autoSpaceDN w:val="0"/>
        <w:adjustRightInd w:val="0"/>
        <w:spacing w:after="0" w:line="240" w:lineRule="auto"/>
        <w:jc w:val="both"/>
        <w:rPr>
          <w:rFonts w:cs="Calibri"/>
          <w:noProof/>
        </w:rPr>
      </w:pPr>
    </w:p>
    <w:p w:rsidR="00F40AED" w:rsidRPr="00684D31" w:rsidRDefault="00F40AED" w:rsidP="00F40AED">
      <w:pPr>
        <w:autoSpaceDE w:val="0"/>
        <w:autoSpaceDN w:val="0"/>
        <w:adjustRightInd w:val="0"/>
        <w:spacing w:after="0" w:line="240" w:lineRule="auto"/>
        <w:jc w:val="both"/>
        <w:rPr>
          <w:rFonts w:cs="Calibri"/>
        </w:rPr>
      </w:pPr>
      <w:r>
        <w:rPr>
          <w:noProof/>
        </w:rPr>
        <w:t>Zorana Ferjancic</w:t>
      </w:r>
    </w:p>
    <w:p w:rsidR="00F40AED" w:rsidRDefault="00F40AED" w:rsidP="00F40AED"/>
    <w:p w:rsidR="00E3634F" w:rsidRDefault="00E3634F"/>
    <w:sectPr w:rsidR="00E3634F" w:rsidSect="003732D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dvPS_TTR">
    <w:panose1 w:val="00000000000000000000"/>
    <w:charset w:val="EE"/>
    <w:family w:val="auto"/>
    <w:notTrueType/>
    <w:pitch w:val="default"/>
    <w:sig w:usb0="00000005" w:usb1="00000000" w:usb2="00000000" w:usb3="00000000" w:csb0="00000002" w:csb1="00000000"/>
  </w:font>
  <w:font w:name="AdvOT2e364b11">
    <w:altName w:val="Times New Roman"/>
    <w:panose1 w:val="00000000000000000000"/>
    <w:charset w:val="00"/>
    <w:family w:val="roman"/>
    <w:notTrueType/>
    <w:pitch w:val="default"/>
    <w:sig w:usb0="00000003" w:usb1="00000000" w:usb2="00000000" w:usb3="00000000" w:csb0="00000001" w:csb1="00000000"/>
  </w:font>
  <w:font w:name="AdvOTd369e91e">
    <w:altName w:val="Arial"/>
    <w:panose1 w:val="00000000000000000000"/>
    <w:charset w:val="00"/>
    <w:family w:val="swiss"/>
    <w:notTrueType/>
    <w:pitch w:val="default"/>
    <w:sig w:usb0="00000003" w:usb1="00000000" w:usb2="00000000" w:usb3="00000000" w:csb0="00000001" w:csb1="00000000"/>
  </w:font>
  <w:font w:name="AdvOT2e364b11+2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A7125"/>
    <w:multiLevelType w:val="hybridMultilevel"/>
    <w:tmpl w:val="60FA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ED"/>
    <w:rsid w:val="001461CC"/>
    <w:rsid w:val="002F4051"/>
    <w:rsid w:val="00804650"/>
    <w:rsid w:val="00A654E5"/>
    <w:rsid w:val="00A70006"/>
    <w:rsid w:val="00CB61B3"/>
    <w:rsid w:val="00D52BBF"/>
    <w:rsid w:val="00E3634F"/>
    <w:rsid w:val="00EE40D2"/>
    <w:rsid w:val="00F4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E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654E5"/>
    <w:rPr>
      <w:rFonts w:ascii="Courier New" w:eastAsia="Times New Roman" w:hAnsi="Courier New" w:cs="Courier New"/>
      <w:sz w:val="20"/>
      <w:szCs w:val="20"/>
    </w:rPr>
  </w:style>
  <w:style w:type="paragraph" w:styleId="ListParagraph">
    <w:name w:val="List Paragraph"/>
    <w:basedOn w:val="Normal"/>
    <w:uiPriority w:val="34"/>
    <w:qFormat/>
    <w:rsid w:val="00A654E5"/>
    <w:pPr>
      <w:ind w:left="720"/>
      <w:contextualSpacing/>
    </w:pPr>
  </w:style>
  <w:style w:type="character" w:styleId="Hyperlink">
    <w:name w:val="Hyperlink"/>
    <w:basedOn w:val="DefaultParagraphFont"/>
    <w:uiPriority w:val="99"/>
    <w:unhideWhenUsed/>
    <w:rsid w:val="00A65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E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654E5"/>
    <w:rPr>
      <w:rFonts w:ascii="Courier New" w:eastAsia="Times New Roman" w:hAnsi="Courier New" w:cs="Courier New"/>
      <w:sz w:val="20"/>
      <w:szCs w:val="20"/>
    </w:rPr>
  </w:style>
  <w:style w:type="paragraph" w:styleId="ListParagraph">
    <w:name w:val="List Paragraph"/>
    <w:basedOn w:val="Normal"/>
    <w:uiPriority w:val="34"/>
    <w:qFormat/>
    <w:rsid w:val="00A654E5"/>
    <w:pPr>
      <w:ind w:left="720"/>
      <w:contextualSpacing/>
    </w:pPr>
  </w:style>
  <w:style w:type="character" w:styleId="Hyperlink">
    <w:name w:val="Hyperlink"/>
    <w:basedOn w:val="DefaultParagraphFont"/>
    <w:uiPriority w:val="99"/>
    <w:unhideWhenUsed/>
    <w:rsid w:val="00A65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xdluo@mail.kib.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aoxuebin@mail.tsinghua.edu.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dc:creator>
  <cp:lastModifiedBy>Zorana</cp:lastModifiedBy>
  <cp:revision>6</cp:revision>
  <dcterms:created xsi:type="dcterms:W3CDTF">2019-02-11T14:49:00Z</dcterms:created>
  <dcterms:modified xsi:type="dcterms:W3CDTF">2019-02-12T11:53:00Z</dcterms:modified>
</cp:coreProperties>
</file>