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0511" w:rsidRDefault="000E3F03" w:rsidP="00E22560">
      <w:pPr>
        <w:tabs>
          <w:tab w:val="left" w:pos="567"/>
        </w:tabs>
        <w:spacing w:after="0" w:line="360" w:lineRule="auto"/>
        <w:jc w:val="center"/>
        <w:rPr>
          <w:rFonts w:ascii="Times New Roman" w:eastAsia="MyriadPro-Regular" w:hAnsi="Times New Roman" w:cs="Times New Roman"/>
          <w:sz w:val="24"/>
          <w:szCs w:val="24"/>
          <w:lang w:val="en-US" w:eastAsia="tr-TR"/>
        </w:rPr>
      </w:pPr>
      <w:r>
        <w:rPr>
          <w:rFonts w:ascii="Times New Roman" w:eastAsia="MyriadPro-Regular" w:hAnsi="Times New Roman" w:cs="Times New Roman"/>
          <w:sz w:val="24"/>
          <w:szCs w:val="24"/>
          <w:lang w:val="en-US" w:eastAsia="tr-TR"/>
        </w:rPr>
        <w:t>DETAILED TABLES</w:t>
      </w:r>
      <w:bookmarkStart w:id="0" w:name="_GoBack"/>
      <w:bookmarkEnd w:id="0"/>
      <w:r>
        <w:rPr>
          <w:rFonts w:ascii="Times New Roman" w:eastAsia="MyriadPro-Regular" w:hAnsi="Times New Roman" w:cs="Times New Roman"/>
          <w:sz w:val="24"/>
          <w:szCs w:val="24"/>
          <w:lang w:val="en-US" w:eastAsia="tr-TR"/>
        </w:rPr>
        <w:t>, SAMPLE TEACHING DESIGNS AND QUESTIONS</w:t>
      </w:r>
    </w:p>
    <w:p w:rsidR="000E3F03" w:rsidRDefault="000E3F03" w:rsidP="00170511">
      <w:pPr>
        <w:tabs>
          <w:tab w:val="left" w:pos="567"/>
        </w:tabs>
        <w:spacing w:after="0" w:line="360" w:lineRule="auto"/>
        <w:ind w:left="1021" w:hanging="1021"/>
        <w:jc w:val="both"/>
        <w:rPr>
          <w:rFonts w:ascii="Times New Roman" w:hAnsi="Times New Roman"/>
          <w:lang w:val="en-US"/>
        </w:rPr>
      </w:pPr>
    </w:p>
    <w:p w:rsidR="000E3F03" w:rsidRDefault="000E3F03" w:rsidP="00170511">
      <w:pPr>
        <w:tabs>
          <w:tab w:val="left" w:pos="567"/>
        </w:tabs>
        <w:spacing w:after="0" w:line="360" w:lineRule="auto"/>
        <w:ind w:left="1021" w:hanging="1021"/>
        <w:jc w:val="both"/>
        <w:rPr>
          <w:rFonts w:ascii="Times New Roman" w:hAnsi="Times New Roman"/>
          <w:lang w:val="en-US"/>
        </w:rPr>
      </w:pPr>
    </w:p>
    <w:p w:rsidR="00170511" w:rsidRPr="00965D90" w:rsidRDefault="00170511" w:rsidP="00170511">
      <w:pPr>
        <w:tabs>
          <w:tab w:val="left" w:pos="567"/>
        </w:tabs>
        <w:spacing w:after="0" w:line="360" w:lineRule="auto"/>
        <w:ind w:left="1021" w:hanging="1021"/>
        <w:jc w:val="both"/>
        <w:rPr>
          <w:rFonts w:ascii="Times New Roman" w:hAnsi="Times New Roman"/>
          <w:lang w:val="en-US"/>
        </w:rPr>
      </w:pPr>
      <w:r w:rsidRPr="00965D90">
        <w:rPr>
          <w:rFonts w:ascii="Times New Roman" w:hAnsi="Times New Roman"/>
          <w:lang w:val="en-US"/>
        </w:rPr>
        <w:t xml:space="preserve">TABLE </w:t>
      </w:r>
      <w:r w:rsidR="002C3193">
        <w:rPr>
          <w:rFonts w:ascii="Times New Roman" w:hAnsi="Times New Roman"/>
          <w:lang w:val="en-US"/>
        </w:rPr>
        <w:t>S-</w:t>
      </w:r>
      <w:r w:rsidRPr="00965D90">
        <w:rPr>
          <w:rFonts w:ascii="Times New Roman" w:hAnsi="Times New Roman"/>
          <w:lang w:val="en-US"/>
        </w:rPr>
        <w:t>I. Students’ alternative conceptions of the “gases and gas laws” subject</w:t>
      </w:r>
    </w:p>
    <w:tbl>
      <w:tblPr>
        <w:tblW w:w="4667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2"/>
        <w:gridCol w:w="7291"/>
        <w:gridCol w:w="953"/>
      </w:tblGrid>
      <w:tr w:rsidR="00170511" w:rsidRPr="00733D5C" w:rsidTr="00601E46">
        <w:trPr>
          <w:jc w:val="center"/>
        </w:trPr>
        <w:tc>
          <w:tcPr>
            <w:tcW w:w="131" w:type="pct"/>
            <w:tcBorders>
              <w:left w:val="nil"/>
              <w:right w:val="nil"/>
            </w:tcBorders>
          </w:tcPr>
          <w:p w:rsidR="00170511" w:rsidRPr="00733D5C" w:rsidRDefault="00170511" w:rsidP="00601E46">
            <w:pPr>
              <w:pStyle w:val="pathsectiontitle"/>
              <w:tabs>
                <w:tab w:val="left" w:pos="567"/>
              </w:tabs>
              <w:spacing w:before="0" w:after="0"/>
              <w:jc w:val="both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4306" w:type="pct"/>
            <w:tcBorders>
              <w:left w:val="nil"/>
              <w:bottom w:val="single" w:sz="4" w:space="0" w:color="auto"/>
              <w:right w:val="nil"/>
            </w:tcBorders>
          </w:tcPr>
          <w:p w:rsidR="00170511" w:rsidRPr="00733D5C" w:rsidRDefault="00170511" w:rsidP="00601E46">
            <w:pPr>
              <w:pStyle w:val="pathsectiontitle"/>
              <w:tabs>
                <w:tab w:val="left" w:pos="567"/>
              </w:tabs>
              <w:spacing w:before="0" w:after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733D5C">
              <w:rPr>
                <w:rStyle w:val="BalonMetniChar"/>
                <w:rFonts w:ascii="Times New Roman" w:hAnsi="Times New Roman" w:cs="Times New Roman"/>
                <w:b/>
                <w:sz w:val="20"/>
                <w:szCs w:val="20"/>
              </w:rPr>
              <w:t>Alternative Conceptions</w:t>
            </w:r>
          </w:p>
        </w:tc>
        <w:tc>
          <w:tcPr>
            <w:tcW w:w="563" w:type="pct"/>
            <w:tcBorders>
              <w:left w:val="nil"/>
              <w:bottom w:val="single" w:sz="4" w:space="0" w:color="auto"/>
              <w:right w:val="nil"/>
            </w:tcBorders>
          </w:tcPr>
          <w:p w:rsidR="00170511" w:rsidRPr="00733D5C" w:rsidRDefault="00170511" w:rsidP="00601E46">
            <w:pPr>
              <w:pStyle w:val="pathsectiontitle"/>
              <w:tabs>
                <w:tab w:val="left" w:pos="567"/>
              </w:tabs>
              <w:spacing w:before="0" w:after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733D5C">
              <w:rPr>
                <w:rStyle w:val="BalonMetniChar"/>
                <w:rFonts w:ascii="Times New Roman" w:hAnsi="Times New Roman" w:cs="Times New Roman"/>
                <w:b/>
                <w:sz w:val="20"/>
                <w:szCs w:val="20"/>
              </w:rPr>
              <w:t>Studies</w:t>
            </w:r>
          </w:p>
        </w:tc>
      </w:tr>
      <w:tr w:rsidR="00170511" w:rsidRPr="00733D5C" w:rsidTr="00601E46">
        <w:trPr>
          <w:cantSplit/>
          <w:trHeight w:val="280"/>
          <w:jc w:val="center"/>
        </w:trPr>
        <w:tc>
          <w:tcPr>
            <w:tcW w:w="131" w:type="pct"/>
            <w:vMerge w:val="restart"/>
            <w:tcBorders>
              <w:left w:val="nil"/>
              <w:right w:val="nil"/>
            </w:tcBorders>
          </w:tcPr>
          <w:p w:rsidR="00170511" w:rsidRPr="00733D5C" w:rsidRDefault="00170511" w:rsidP="00601E46">
            <w:pPr>
              <w:pStyle w:val="pathsectiontitle"/>
              <w:tabs>
                <w:tab w:val="left" w:pos="567"/>
              </w:tabs>
              <w:spacing w:before="0" w:after="0"/>
              <w:jc w:val="both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4306" w:type="pct"/>
            <w:tcBorders>
              <w:left w:val="nil"/>
              <w:bottom w:val="single" w:sz="4" w:space="0" w:color="auto"/>
              <w:right w:val="nil"/>
            </w:tcBorders>
          </w:tcPr>
          <w:p w:rsidR="00170511" w:rsidRPr="00733D5C" w:rsidRDefault="00170511" w:rsidP="00170511">
            <w:pPr>
              <w:pStyle w:val="pathsectiontitle"/>
              <w:numPr>
                <w:ilvl w:val="0"/>
                <w:numId w:val="3"/>
              </w:numPr>
              <w:tabs>
                <w:tab w:val="left" w:pos="225"/>
                <w:tab w:val="left" w:pos="567"/>
              </w:tabs>
              <w:spacing w:before="0" w:after="0"/>
              <w:ind w:left="42" w:firstLine="0"/>
              <w:jc w:val="both"/>
              <w:rPr>
                <w:rFonts w:cs="Times New Roman"/>
                <w:sz w:val="20"/>
                <w:szCs w:val="20"/>
              </w:rPr>
            </w:pPr>
            <w:r w:rsidRPr="00733D5C"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  <w:t xml:space="preserve">While gas molecules are combining, denser gas or gas with more molecules presses the other gas molecules and throws it out. </w:t>
            </w:r>
          </w:p>
        </w:tc>
        <w:tc>
          <w:tcPr>
            <w:tcW w:w="563" w:type="pct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:rsidR="00170511" w:rsidRPr="00733D5C" w:rsidRDefault="00170511" w:rsidP="00601E46">
            <w:pPr>
              <w:pStyle w:val="pathsectiontitle"/>
              <w:tabs>
                <w:tab w:val="left" w:pos="567"/>
              </w:tabs>
              <w:spacing w:after="0"/>
              <w:jc w:val="center"/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</w:pPr>
            <w:r w:rsidRPr="00733D5C"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170511" w:rsidRPr="00733D5C" w:rsidTr="00601E46">
        <w:trPr>
          <w:cantSplit/>
          <w:jc w:val="center"/>
        </w:trPr>
        <w:tc>
          <w:tcPr>
            <w:tcW w:w="131" w:type="pct"/>
            <w:vMerge/>
            <w:tcBorders>
              <w:left w:val="nil"/>
              <w:right w:val="nil"/>
            </w:tcBorders>
          </w:tcPr>
          <w:p w:rsidR="00170511" w:rsidRPr="00733D5C" w:rsidRDefault="00170511" w:rsidP="00601E46">
            <w:pPr>
              <w:pStyle w:val="pathsectiontitle"/>
              <w:tabs>
                <w:tab w:val="left" w:pos="567"/>
              </w:tabs>
              <w:spacing w:before="0" w:after="0"/>
              <w:jc w:val="both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4306" w:type="pct"/>
            <w:tcBorders>
              <w:left w:val="nil"/>
              <w:bottom w:val="single" w:sz="4" w:space="0" w:color="auto"/>
              <w:right w:val="nil"/>
            </w:tcBorders>
          </w:tcPr>
          <w:p w:rsidR="00170511" w:rsidRPr="00733D5C" w:rsidRDefault="00170511" w:rsidP="00170511">
            <w:pPr>
              <w:pStyle w:val="pathsectiontitle"/>
              <w:numPr>
                <w:ilvl w:val="0"/>
                <w:numId w:val="3"/>
              </w:numPr>
              <w:tabs>
                <w:tab w:val="left" w:pos="210"/>
                <w:tab w:val="left" w:pos="375"/>
                <w:tab w:val="left" w:pos="893"/>
              </w:tabs>
              <w:spacing w:before="0" w:after="0"/>
              <w:ind w:left="42" w:firstLine="0"/>
              <w:jc w:val="both"/>
              <w:rPr>
                <w:rFonts w:cs="Times New Roman"/>
                <w:sz w:val="20"/>
                <w:szCs w:val="20"/>
              </w:rPr>
            </w:pPr>
            <w:r w:rsidRPr="00733D5C"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  <w:t>When some oxygen gas molecules are released from an oxygen gas container, the oxygen molecules in the container move top of the container.</w:t>
            </w:r>
          </w:p>
        </w:tc>
        <w:tc>
          <w:tcPr>
            <w:tcW w:w="563" w:type="pct"/>
            <w:vMerge/>
            <w:tcBorders>
              <w:left w:val="nil"/>
              <w:right w:val="nil"/>
            </w:tcBorders>
          </w:tcPr>
          <w:p w:rsidR="00170511" w:rsidRPr="00733D5C" w:rsidRDefault="00170511" w:rsidP="00601E46">
            <w:pPr>
              <w:pStyle w:val="pathsectiontitle"/>
              <w:tabs>
                <w:tab w:val="left" w:pos="567"/>
              </w:tabs>
              <w:spacing w:before="0" w:after="0"/>
              <w:jc w:val="center"/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0511" w:rsidRPr="00733D5C" w:rsidTr="00601E46">
        <w:trPr>
          <w:cantSplit/>
          <w:jc w:val="center"/>
        </w:trPr>
        <w:tc>
          <w:tcPr>
            <w:tcW w:w="131" w:type="pct"/>
            <w:vMerge/>
            <w:tcBorders>
              <w:left w:val="nil"/>
              <w:right w:val="nil"/>
            </w:tcBorders>
          </w:tcPr>
          <w:p w:rsidR="00170511" w:rsidRPr="00733D5C" w:rsidRDefault="00170511" w:rsidP="00601E46">
            <w:pPr>
              <w:pStyle w:val="pathsectiontitle"/>
              <w:tabs>
                <w:tab w:val="left" w:pos="567"/>
              </w:tabs>
              <w:spacing w:before="0" w:after="0"/>
              <w:jc w:val="both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4306" w:type="pct"/>
            <w:tcBorders>
              <w:left w:val="nil"/>
              <w:bottom w:val="single" w:sz="4" w:space="0" w:color="auto"/>
              <w:right w:val="nil"/>
            </w:tcBorders>
          </w:tcPr>
          <w:p w:rsidR="00170511" w:rsidRPr="00733D5C" w:rsidRDefault="00170511" w:rsidP="00170511">
            <w:pPr>
              <w:pStyle w:val="pathsectiontitle"/>
              <w:numPr>
                <w:ilvl w:val="0"/>
                <w:numId w:val="3"/>
              </w:numPr>
              <w:tabs>
                <w:tab w:val="left" w:pos="285"/>
                <w:tab w:val="left" w:pos="567"/>
              </w:tabs>
              <w:spacing w:before="0" w:after="0"/>
              <w:ind w:left="42" w:firstLine="0"/>
              <w:jc w:val="both"/>
              <w:rPr>
                <w:rFonts w:cs="Times New Roman"/>
                <w:sz w:val="20"/>
                <w:szCs w:val="20"/>
              </w:rPr>
            </w:pPr>
            <w:r w:rsidRPr="00733D5C"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  <w:t>If oxygen and nitrogen gases fill in a container, oxygen gas descends, and nitrogen gas ascends. I do not think the gases will mix with each other.</w:t>
            </w:r>
          </w:p>
        </w:tc>
        <w:tc>
          <w:tcPr>
            <w:tcW w:w="563" w:type="pct"/>
            <w:vMerge/>
            <w:tcBorders>
              <w:left w:val="nil"/>
              <w:right w:val="nil"/>
            </w:tcBorders>
          </w:tcPr>
          <w:p w:rsidR="00170511" w:rsidRPr="00733D5C" w:rsidRDefault="00170511" w:rsidP="00601E46">
            <w:pPr>
              <w:pStyle w:val="pathsectiontitle"/>
              <w:tabs>
                <w:tab w:val="left" w:pos="567"/>
              </w:tabs>
              <w:spacing w:before="0" w:after="0"/>
              <w:jc w:val="center"/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0511" w:rsidRPr="00733D5C" w:rsidTr="00601E46">
        <w:trPr>
          <w:cantSplit/>
          <w:jc w:val="center"/>
        </w:trPr>
        <w:tc>
          <w:tcPr>
            <w:tcW w:w="131" w:type="pct"/>
            <w:vMerge/>
            <w:tcBorders>
              <w:left w:val="nil"/>
              <w:right w:val="nil"/>
            </w:tcBorders>
          </w:tcPr>
          <w:p w:rsidR="00170511" w:rsidRPr="00733D5C" w:rsidRDefault="00170511" w:rsidP="00601E46">
            <w:pPr>
              <w:pStyle w:val="pathsectiontitle"/>
              <w:tabs>
                <w:tab w:val="left" w:pos="567"/>
              </w:tabs>
              <w:spacing w:before="0" w:after="0"/>
              <w:jc w:val="both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4306" w:type="pct"/>
            <w:tcBorders>
              <w:left w:val="nil"/>
              <w:bottom w:val="single" w:sz="4" w:space="0" w:color="auto"/>
              <w:right w:val="nil"/>
            </w:tcBorders>
          </w:tcPr>
          <w:p w:rsidR="00170511" w:rsidRPr="00733D5C" w:rsidRDefault="00170511" w:rsidP="00170511">
            <w:pPr>
              <w:pStyle w:val="pathsectiontitle"/>
              <w:numPr>
                <w:ilvl w:val="0"/>
                <w:numId w:val="3"/>
              </w:numPr>
              <w:tabs>
                <w:tab w:val="left" w:pos="255"/>
                <w:tab w:val="left" w:pos="567"/>
              </w:tabs>
              <w:spacing w:before="0" w:after="0"/>
              <w:ind w:left="42" w:firstLine="0"/>
              <w:jc w:val="both"/>
              <w:rPr>
                <w:rFonts w:cs="Times New Roman"/>
                <w:sz w:val="20"/>
                <w:szCs w:val="20"/>
              </w:rPr>
            </w:pPr>
            <w:r w:rsidRPr="00733D5C"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  <w:t xml:space="preserve">Gas molecules at the edges of a flask are more compressed. </w:t>
            </w:r>
          </w:p>
        </w:tc>
        <w:tc>
          <w:tcPr>
            <w:tcW w:w="563" w:type="pct"/>
            <w:vMerge w:val="restart"/>
            <w:tcBorders>
              <w:left w:val="nil"/>
              <w:right w:val="nil"/>
            </w:tcBorders>
          </w:tcPr>
          <w:p w:rsidR="00170511" w:rsidRPr="00733D5C" w:rsidRDefault="00170511" w:rsidP="00601E46">
            <w:pPr>
              <w:pStyle w:val="pathsectiontitle"/>
              <w:tabs>
                <w:tab w:val="left" w:pos="567"/>
              </w:tabs>
              <w:spacing w:before="0" w:after="0"/>
              <w:jc w:val="center"/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</w:pPr>
            <w:r w:rsidRPr="00733D5C"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  <w:t>7, 10</w:t>
            </w:r>
          </w:p>
        </w:tc>
      </w:tr>
      <w:tr w:rsidR="00170511" w:rsidRPr="00733D5C" w:rsidTr="00601E46">
        <w:trPr>
          <w:cantSplit/>
          <w:jc w:val="center"/>
        </w:trPr>
        <w:tc>
          <w:tcPr>
            <w:tcW w:w="131" w:type="pct"/>
            <w:vMerge/>
            <w:tcBorders>
              <w:left w:val="nil"/>
              <w:right w:val="nil"/>
            </w:tcBorders>
          </w:tcPr>
          <w:p w:rsidR="00170511" w:rsidRPr="00733D5C" w:rsidRDefault="00170511" w:rsidP="00601E46">
            <w:pPr>
              <w:pStyle w:val="pathsectiontitle"/>
              <w:tabs>
                <w:tab w:val="left" w:pos="567"/>
              </w:tabs>
              <w:spacing w:before="0" w:after="0"/>
              <w:jc w:val="both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4306" w:type="pct"/>
            <w:tcBorders>
              <w:left w:val="nil"/>
              <w:bottom w:val="single" w:sz="4" w:space="0" w:color="auto"/>
              <w:right w:val="nil"/>
            </w:tcBorders>
          </w:tcPr>
          <w:p w:rsidR="00170511" w:rsidRPr="00733D5C" w:rsidRDefault="00170511" w:rsidP="00170511">
            <w:pPr>
              <w:pStyle w:val="pathsectiontitle"/>
              <w:numPr>
                <w:ilvl w:val="0"/>
                <w:numId w:val="3"/>
              </w:numPr>
              <w:tabs>
                <w:tab w:val="left" w:pos="300"/>
                <w:tab w:val="left" w:pos="893"/>
              </w:tabs>
              <w:spacing w:before="0" w:after="0"/>
              <w:ind w:left="42" w:firstLine="0"/>
              <w:jc w:val="both"/>
              <w:rPr>
                <w:rFonts w:cs="Times New Roman"/>
                <w:sz w:val="20"/>
                <w:szCs w:val="20"/>
              </w:rPr>
            </w:pPr>
            <w:r w:rsidRPr="00733D5C"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  <w:t xml:space="preserve">Gases cannot be compressed. They move the top of the container in the form of droplets. </w:t>
            </w:r>
          </w:p>
        </w:tc>
        <w:tc>
          <w:tcPr>
            <w:tcW w:w="563" w:type="pct"/>
            <w:vMerge/>
            <w:tcBorders>
              <w:left w:val="nil"/>
              <w:right w:val="nil"/>
            </w:tcBorders>
          </w:tcPr>
          <w:p w:rsidR="00170511" w:rsidRPr="00733D5C" w:rsidRDefault="00170511" w:rsidP="00601E46">
            <w:pPr>
              <w:pStyle w:val="pathsectiontitle"/>
              <w:tabs>
                <w:tab w:val="left" w:pos="567"/>
              </w:tabs>
              <w:spacing w:before="0" w:after="0"/>
              <w:jc w:val="center"/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0511" w:rsidRPr="00733D5C" w:rsidTr="00601E46">
        <w:trPr>
          <w:cantSplit/>
          <w:jc w:val="center"/>
        </w:trPr>
        <w:tc>
          <w:tcPr>
            <w:tcW w:w="131" w:type="pct"/>
            <w:vMerge/>
            <w:tcBorders>
              <w:left w:val="nil"/>
              <w:right w:val="nil"/>
            </w:tcBorders>
          </w:tcPr>
          <w:p w:rsidR="00170511" w:rsidRPr="00733D5C" w:rsidRDefault="00170511" w:rsidP="00601E46">
            <w:pPr>
              <w:pStyle w:val="pathsectiontitle"/>
              <w:tabs>
                <w:tab w:val="left" w:pos="567"/>
              </w:tabs>
              <w:spacing w:before="0" w:after="0"/>
              <w:jc w:val="both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4306" w:type="pct"/>
            <w:tcBorders>
              <w:left w:val="nil"/>
              <w:bottom w:val="single" w:sz="4" w:space="0" w:color="auto"/>
              <w:right w:val="nil"/>
            </w:tcBorders>
          </w:tcPr>
          <w:p w:rsidR="00170511" w:rsidRPr="00733D5C" w:rsidRDefault="00170511" w:rsidP="00170511">
            <w:pPr>
              <w:pStyle w:val="pathsectiontitle"/>
              <w:numPr>
                <w:ilvl w:val="0"/>
                <w:numId w:val="3"/>
              </w:numPr>
              <w:tabs>
                <w:tab w:val="left" w:pos="240"/>
                <w:tab w:val="left" w:pos="893"/>
              </w:tabs>
              <w:spacing w:before="0" w:after="0"/>
              <w:ind w:left="42" w:firstLine="0"/>
              <w:jc w:val="both"/>
              <w:rPr>
                <w:rFonts w:cs="Times New Roman"/>
                <w:sz w:val="20"/>
                <w:szCs w:val="20"/>
              </w:rPr>
            </w:pPr>
            <w:r w:rsidRPr="00733D5C"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  <w:t xml:space="preserve">Heating rises gas molecules in a container up and shrinks them. </w:t>
            </w:r>
          </w:p>
        </w:tc>
        <w:tc>
          <w:tcPr>
            <w:tcW w:w="563" w:type="pct"/>
            <w:vMerge/>
            <w:tcBorders>
              <w:left w:val="nil"/>
              <w:right w:val="nil"/>
            </w:tcBorders>
          </w:tcPr>
          <w:p w:rsidR="00170511" w:rsidRPr="00733D5C" w:rsidRDefault="00170511" w:rsidP="00601E46">
            <w:pPr>
              <w:pStyle w:val="pathsectiontitle"/>
              <w:tabs>
                <w:tab w:val="left" w:pos="567"/>
              </w:tabs>
              <w:spacing w:before="0" w:after="0"/>
              <w:jc w:val="center"/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0511" w:rsidRPr="00733D5C" w:rsidTr="00601E46">
        <w:trPr>
          <w:cantSplit/>
          <w:jc w:val="center"/>
        </w:trPr>
        <w:tc>
          <w:tcPr>
            <w:tcW w:w="131" w:type="pct"/>
            <w:vMerge/>
            <w:tcBorders>
              <w:left w:val="nil"/>
              <w:right w:val="nil"/>
            </w:tcBorders>
          </w:tcPr>
          <w:p w:rsidR="00170511" w:rsidRPr="00733D5C" w:rsidRDefault="00170511" w:rsidP="00601E46">
            <w:pPr>
              <w:pStyle w:val="pathsectiontitle"/>
              <w:tabs>
                <w:tab w:val="left" w:pos="567"/>
              </w:tabs>
              <w:spacing w:before="0" w:after="0"/>
              <w:jc w:val="both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4306" w:type="pct"/>
            <w:tcBorders>
              <w:left w:val="nil"/>
              <w:bottom w:val="single" w:sz="4" w:space="0" w:color="auto"/>
              <w:right w:val="nil"/>
            </w:tcBorders>
          </w:tcPr>
          <w:p w:rsidR="00170511" w:rsidRPr="00733D5C" w:rsidRDefault="00170511" w:rsidP="00170511">
            <w:pPr>
              <w:pStyle w:val="pathsectiontitle"/>
              <w:numPr>
                <w:ilvl w:val="0"/>
                <w:numId w:val="3"/>
              </w:numPr>
              <w:tabs>
                <w:tab w:val="left" w:pos="210"/>
                <w:tab w:val="left" w:pos="375"/>
                <w:tab w:val="left" w:pos="567"/>
              </w:tabs>
              <w:spacing w:before="0" w:after="0"/>
              <w:ind w:left="42" w:firstLine="0"/>
              <w:jc w:val="both"/>
              <w:rPr>
                <w:rFonts w:cs="Times New Roman"/>
                <w:sz w:val="20"/>
                <w:szCs w:val="20"/>
              </w:rPr>
            </w:pPr>
            <w:r w:rsidRPr="00733D5C"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  <w:t xml:space="preserve"> A hot air balloon condenses and becomes heavier in hot environments. </w:t>
            </w:r>
            <w:proofErr w:type="gramStart"/>
            <w:r w:rsidRPr="00733D5C"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  <w:t>This is why</w:t>
            </w:r>
            <w:proofErr w:type="gramEnd"/>
            <w:r w:rsidRPr="00733D5C"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  <w:t xml:space="preserve"> it swells. </w:t>
            </w:r>
          </w:p>
        </w:tc>
        <w:tc>
          <w:tcPr>
            <w:tcW w:w="563" w:type="pct"/>
            <w:vMerge/>
            <w:tcBorders>
              <w:left w:val="nil"/>
              <w:right w:val="nil"/>
            </w:tcBorders>
          </w:tcPr>
          <w:p w:rsidR="00170511" w:rsidRPr="00733D5C" w:rsidRDefault="00170511" w:rsidP="00601E46">
            <w:pPr>
              <w:pStyle w:val="pathsectiontitle"/>
              <w:tabs>
                <w:tab w:val="left" w:pos="567"/>
              </w:tabs>
              <w:spacing w:before="0" w:after="0"/>
              <w:jc w:val="center"/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0511" w:rsidRPr="00733D5C" w:rsidTr="00601E46">
        <w:trPr>
          <w:cantSplit/>
          <w:jc w:val="center"/>
        </w:trPr>
        <w:tc>
          <w:tcPr>
            <w:tcW w:w="131" w:type="pct"/>
            <w:vMerge/>
            <w:tcBorders>
              <w:left w:val="nil"/>
              <w:right w:val="nil"/>
            </w:tcBorders>
          </w:tcPr>
          <w:p w:rsidR="00170511" w:rsidRPr="00733D5C" w:rsidRDefault="00170511" w:rsidP="00601E46">
            <w:pPr>
              <w:pStyle w:val="pathsectiontitle"/>
              <w:tabs>
                <w:tab w:val="left" w:pos="567"/>
              </w:tabs>
              <w:spacing w:before="0" w:after="0"/>
              <w:jc w:val="both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4306" w:type="pct"/>
            <w:tcBorders>
              <w:left w:val="nil"/>
              <w:bottom w:val="single" w:sz="4" w:space="0" w:color="auto"/>
              <w:right w:val="nil"/>
            </w:tcBorders>
          </w:tcPr>
          <w:p w:rsidR="00170511" w:rsidRPr="00733D5C" w:rsidRDefault="00170511" w:rsidP="00170511">
            <w:pPr>
              <w:pStyle w:val="pathsectiontitle"/>
              <w:numPr>
                <w:ilvl w:val="0"/>
                <w:numId w:val="3"/>
              </w:numPr>
              <w:tabs>
                <w:tab w:val="left" w:pos="270"/>
                <w:tab w:val="left" w:pos="567"/>
              </w:tabs>
              <w:spacing w:before="0" w:after="0"/>
              <w:ind w:left="42" w:firstLine="0"/>
              <w:jc w:val="both"/>
              <w:rPr>
                <w:rFonts w:cs="Times New Roman"/>
                <w:sz w:val="20"/>
                <w:szCs w:val="20"/>
              </w:rPr>
            </w:pPr>
            <w:r w:rsidRPr="00733D5C"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  <w:t xml:space="preserve">Cold environment condenses air molecules and so, balloon swells more. Hot environment shrinks the balloon. </w:t>
            </w:r>
          </w:p>
        </w:tc>
        <w:tc>
          <w:tcPr>
            <w:tcW w:w="563" w:type="pct"/>
            <w:vMerge/>
            <w:tcBorders>
              <w:left w:val="nil"/>
              <w:right w:val="nil"/>
            </w:tcBorders>
          </w:tcPr>
          <w:p w:rsidR="00170511" w:rsidRPr="00733D5C" w:rsidRDefault="00170511" w:rsidP="00601E46">
            <w:pPr>
              <w:pStyle w:val="pathsectiontitle"/>
              <w:tabs>
                <w:tab w:val="left" w:pos="567"/>
              </w:tabs>
              <w:spacing w:before="0" w:after="0"/>
              <w:jc w:val="center"/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0511" w:rsidRPr="00733D5C" w:rsidTr="00601E46">
        <w:trPr>
          <w:cantSplit/>
          <w:jc w:val="center"/>
        </w:trPr>
        <w:tc>
          <w:tcPr>
            <w:tcW w:w="131" w:type="pct"/>
            <w:vMerge/>
            <w:tcBorders>
              <w:left w:val="nil"/>
              <w:right w:val="nil"/>
            </w:tcBorders>
            <w:textDirection w:val="btLr"/>
          </w:tcPr>
          <w:p w:rsidR="00170511" w:rsidRPr="00733D5C" w:rsidRDefault="00170511" w:rsidP="00601E46">
            <w:pPr>
              <w:pStyle w:val="pathsectiontitle"/>
              <w:tabs>
                <w:tab w:val="left" w:pos="567"/>
              </w:tabs>
              <w:spacing w:before="0" w:after="0"/>
              <w:ind w:left="113" w:right="113"/>
              <w:jc w:val="both"/>
              <w:rPr>
                <w:rFonts w:eastAsia="Calibri" w:cs="Times New Roman"/>
                <w:b/>
                <w:sz w:val="20"/>
                <w:szCs w:val="20"/>
              </w:rPr>
            </w:pPr>
          </w:p>
        </w:tc>
        <w:tc>
          <w:tcPr>
            <w:tcW w:w="4306" w:type="pct"/>
            <w:tcBorders>
              <w:left w:val="nil"/>
              <w:bottom w:val="single" w:sz="4" w:space="0" w:color="auto"/>
              <w:right w:val="nil"/>
            </w:tcBorders>
          </w:tcPr>
          <w:p w:rsidR="00170511" w:rsidRPr="00733D5C" w:rsidRDefault="00170511" w:rsidP="00170511">
            <w:pPr>
              <w:pStyle w:val="pathsectiontitle"/>
              <w:numPr>
                <w:ilvl w:val="0"/>
                <w:numId w:val="3"/>
              </w:numPr>
              <w:tabs>
                <w:tab w:val="left" w:pos="270"/>
                <w:tab w:val="left" w:pos="567"/>
              </w:tabs>
              <w:spacing w:before="0" w:after="0"/>
              <w:ind w:left="42" w:firstLine="0"/>
              <w:jc w:val="both"/>
              <w:rPr>
                <w:rFonts w:cs="Times New Roman"/>
                <w:sz w:val="20"/>
                <w:szCs w:val="20"/>
              </w:rPr>
            </w:pPr>
            <w:r w:rsidRPr="00733D5C"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  <w:t xml:space="preserve">Cold environment increases the volume of the balloon and decreases its pressure. </w:t>
            </w:r>
          </w:p>
        </w:tc>
        <w:tc>
          <w:tcPr>
            <w:tcW w:w="563" w:type="pct"/>
            <w:vMerge/>
            <w:tcBorders>
              <w:left w:val="nil"/>
              <w:bottom w:val="single" w:sz="4" w:space="0" w:color="auto"/>
              <w:right w:val="nil"/>
            </w:tcBorders>
          </w:tcPr>
          <w:p w:rsidR="00170511" w:rsidRPr="00733D5C" w:rsidRDefault="00170511" w:rsidP="00601E46">
            <w:pPr>
              <w:pStyle w:val="pathsectiontitle"/>
              <w:tabs>
                <w:tab w:val="left" w:pos="567"/>
              </w:tabs>
              <w:spacing w:before="0" w:after="0"/>
              <w:jc w:val="center"/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0511" w:rsidRPr="00733D5C" w:rsidTr="00601E46">
        <w:trPr>
          <w:cantSplit/>
          <w:trHeight w:val="360"/>
          <w:jc w:val="center"/>
        </w:trPr>
        <w:tc>
          <w:tcPr>
            <w:tcW w:w="131" w:type="pct"/>
            <w:vMerge/>
            <w:tcBorders>
              <w:left w:val="nil"/>
              <w:right w:val="nil"/>
            </w:tcBorders>
            <w:textDirection w:val="btLr"/>
          </w:tcPr>
          <w:p w:rsidR="00170511" w:rsidRPr="00733D5C" w:rsidRDefault="00170511" w:rsidP="00601E46">
            <w:pPr>
              <w:pStyle w:val="pathsectiontitle"/>
              <w:tabs>
                <w:tab w:val="left" w:pos="567"/>
              </w:tabs>
              <w:spacing w:before="0" w:after="0"/>
              <w:ind w:left="113" w:right="113"/>
              <w:jc w:val="both"/>
              <w:rPr>
                <w:rFonts w:eastAsia="Calibri" w:cs="Times New Roman"/>
                <w:b/>
                <w:sz w:val="20"/>
                <w:szCs w:val="20"/>
              </w:rPr>
            </w:pPr>
          </w:p>
        </w:tc>
        <w:tc>
          <w:tcPr>
            <w:tcW w:w="4306" w:type="pct"/>
            <w:tcBorders>
              <w:left w:val="nil"/>
              <w:bottom w:val="single" w:sz="4" w:space="0" w:color="auto"/>
              <w:right w:val="nil"/>
            </w:tcBorders>
          </w:tcPr>
          <w:p w:rsidR="00170511" w:rsidRPr="00733D5C" w:rsidRDefault="00170511" w:rsidP="00170511">
            <w:pPr>
              <w:pStyle w:val="pathsectiontitle"/>
              <w:numPr>
                <w:ilvl w:val="0"/>
                <w:numId w:val="3"/>
              </w:numPr>
              <w:tabs>
                <w:tab w:val="left" w:pos="255"/>
                <w:tab w:val="left" w:pos="450"/>
                <w:tab w:val="left" w:pos="893"/>
              </w:tabs>
              <w:spacing w:before="0" w:after="0"/>
              <w:ind w:left="42" w:firstLine="0"/>
              <w:jc w:val="both"/>
              <w:rPr>
                <w:rFonts w:cs="Times New Roman"/>
                <w:sz w:val="20"/>
                <w:szCs w:val="20"/>
              </w:rPr>
            </w:pPr>
            <w:r w:rsidRPr="00733D5C"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  <w:t>Although students know ‘PV=</w:t>
            </w:r>
            <w:proofErr w:type="spellStart"/>
            <w:r w:rsidRPr="00733D5C"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  <w:t>nRT</w:t>
            </w:r>
            <w:proofErr w:type="spellEnd"/>
            <w:r w:rsidRPr="00733D5C"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  <w:t>’ formula, they do not articulate its meaning. Also, they cannot often use it appropriately.</w:t>
            </w:r>
          </w:p>
        </w:tc>
        <w:tc>
          <w:tcPr>
            <w:tcW w:w="563" w:type="pct"/>
            <w:vMerge w:val="restart"/>
            <w:tcBorders>
              <w:left w:val="nil"/>
              <w:right w:val="nil"/>
            </w:tcBorders>
          </w:tcPr>
          <w:p w:rsidR="00170511" w:rsidRPr="00733D5C" w:rsidRDefault="00170511" w:rsidP="00601E46">
            <w:pPr>
              <w:pStyle w:val="pathsectiontitle"/>
              <w:tabs>
                <w:tab w:val="left" w:pos="567"/>
              </w:tabs>
              <w:spacing w:after="0"/>
              <w:jc w:val="center"/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</w:pPr>
            <w:r w:rsidRPr="00733D5C"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  <w:t>2, 5, 7, 8, 10, 11, 12</w:t>
            </w:r>
          </w:p>
        </w:tc>
      </w:tr>
      <w:tr w:rsidR="00170511" w:rsidRPr="00733D5C" w:rsidTr="00601E46">
        <w:trPr>
          <w:cantSplit/>
          <w:jc w:val="center"/>
        </w:trPr>
        <w:tc>
          <w:tcPr>
            <w:tcW w:w="131" w:type="pct"/>
            <w:vMerge/>
            <w:tcBorders>
              <w:left w:val="nil"/>
              <w:right w:val="nil"/>
            </w:tcBorders>
            <w:textDirection w:val="btLr"/>
          </w:tcPr>
          <w:p w:rsidR="00170511" w:rsidRPr="00733D5C" w:rsidRDefault="00170511" w:rsidP="00601E46">
            <w:pPr>
              <w:pStyle w:val="pathsectiontitle"/>
              <w:tabs>
                <w:tab w:val="left" w:pos="567"/>
              </w:tabs>
              <w:spacing w:before="0" w:after="0"/>
              <w:ind w:left="113" w:right="113"/>
              <w:jc w:val="both"/>
              <w:rPr>
                <w:rFonts w:eastAsia="Calibri" w:cs="Times New Roman"/>
                <w:b/>
                <w:sz w:val="20"/>
                <w:szCs w:val="20"/>
              </w:rPr>
            </w:pPr>
          </w:p>
        </w:tc>
        <w:tc>
          <w:tcPr>
            <w:tcW w:w="4306" w:type="pct"/>
            <w:tcBorders>
              <w:left w:val="nil"/>
              <w:bottom w:val="single" w:sz="4" w:space="0" w:color="auto"/>
              <w:right w:val="nil"/>
            </w:tcBorders>
          </w:tcPr>
          <w:p w:rsidR="00170511" w:rsidRPr="00733D5C" w:rsidRDefault="00170511" w:rsidP="00170511">
            <w:pPr>
              <w:pStyle w:val="pathsectiontitle"/>
              <w:numPr>
                <w:ilvl w:val="0"/>
                <w:numId w:val="3"/>
              </w:numPr>
              <w:tabs>
                <w:tab w:val="left" w:pos="225"/>
                <w:tab w:val="left" w:pos="405"/>
                <w:tab w:val="left" w:pos="893"/>
              </w:tabs>
              <w:spacing w:before="0" w:after="0"/>
              <w:ind w:left="42" w:firstLine="0"/>
              <w:jc w:val="both"/>
              <w:rPr>
                <w:rFonts w:cs="Times New Roman"/>
                <w:sz w:val="20"/>
                <w:szCs w:val="20"/>
              </w:rPr>
            </w:pPr>
            <w:r w:rsidRPr="00733D5C"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  <w:t>Students possess pitfalls at understanding relationships amongst pressure, temperature, volume, and mole.</w:t>
            </w:r>
          </w:p>
        </w:tc>
        <w:tc>
          <w:tcPr>
            <w:tcW w:w="563" w:type="pct"/>
            <w:vMerge/>
            <w:tcBorders>
              <w:left w:val="nil"/>
              <w:right w:val="nil"/>
            </w:tcBorders>
          </w:tcPr>
          <w:p w:rsidR="00170511" w:rsidRPr="00733D5C" w:rsidRDefault="00170511" w:rsidP="00601E46">
            <w:pPr>
              <w:pStyle w:val="pathsectiontitle"/>
              <w:tabs>
                <w:tab w:val="left" w:pos="567"/>
              </w:tabs>
              <w:spacing w:after="0"/>
              <w:jc w:val="center"/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0511" w:rsidRPr="00733D5C" w:rsidTr="00601E46">
        <w:trPr>
          <w:cantSplit/>
          <w:trHeight w:val="153"/>
          <w:jc w:val="center"/>
        </w:trPr>
        <w:tc>
          <w:tcPr>
            <w:tcW w:w="131" w:type="pct"/>
            <w:vMerge/>
            <w:tcBorders>
              <w:left w:val="nil"/>
              <w:right w:val="nil"/>
            </w:tcBorders>
            <w:textDirection w:val="btLr"/>
          </w:tcPr>
          <w:p w:rsidR="00170511" w:rsidRPr="00733D5C" w:rsidRDefault="00170511" w:rsidP="00601E46">
            <w:pPr>
              <w:pStyle w:val="pathsectiontitle"/>
              <w:tabs>
                <w:tab w:val="left" w:pos="567"/>
              </w:tabs>
              <w:spacing w:before="0" w:after="0"/>
              <w:ind w:left="113" w:right="113"/>
              <w:jc w:val="both"/>
              <w:rPr>
                <w:rFonts w:eastAsia="Calibri" w:cs="Times New Roman"/>
                <w:b/>
                <w:sz w:val="20"/>
                <w:szCs w:val="20"/>
              </w:rPr>
            </w:pPr>
          </w:p>
        </w:tc>
        <w:tc>
          <w:tcPr>
            <w:tcW w:w="4306" w:type="pct"/>
            <w:tcBorders>
              <w:left w:val="nil"/>
              <w:bottom w:val="single" w:sz="4" w:space="0" w:color="auto"/>
              <w:right w:val="nil"/>
            </w:tcBorders>
          </w:tcPr>
          <w:p w:rsidR="00170511" w:rsidRPr="00733D5C" w:rsidRDefault="00170511" w:rsidP="00170511">
            <w:pPr>
              <w:pStyle w:val="pathsectiontitle"/>
              <w:numPr>
                <w:ilvl w:val="0"/>
                <w:numId w:val="3"/>
              </w:numPr>
              <w:tabs>
                <w:tab w:val="left" w:pos="468"/>
              </w:tabs>
              <w:spacing w:before="0" w:after="0"/>
              <w:ind w:left="42" w:firstLine="0"/>
              <w:jc w:val="both"/>
              <w:rPr>
                <w:rFonts w:cs="Times New Roman"/>
                <w:sz w:val="20"/>
                <w:szCs w:val="20"/>
              </w:rPr>
            </w:pPr>
            <w:r w:rsidRPr="00733D5C"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  <w:t>Gas molecules expand and flow upward when heated.</w:t>
            </w:r>
          </w:p>
        </w:tc>
        <w:tc>
          <w:tcPr>
            <w:tcW w:w="563" w:type="pct"/>
            <w:vMerge/>
            <w:tcBorders>
              <w:left w:val="nil"/>
              <w:right w:val="nil"/>
            </w:tcBorders>
          </w:tcPr>
          <w:p w:rsidR="00170511" w:rsidRPr="00733D5C" w:rsidRDefault="00170511" w:rsidP="00601E46">
            <w:pPr>
              <w:pStyle w:val="pathsectiontitle"/>
              <w:tabs>
                <w:tab w:val="left" w:pos="567"/>
              </w:tabs>
              <w:spacing w:after="0"/>
              <w:jc w:val="center"/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0511" w:rsidRPr="00733D5C" w:rsidTr="00601E46">
        <w:trPr>
          <w:cantSplit/>
          <w:jc w:val="center"/>
        </w:trPr>
        <w:tc>
          <w:tcPr>
            <w:tcW w:w="131" w:type="pct"/>
            <w:vMerge/>
            <w:tcBorders>
              <w:left w:val="nil"/>
              <w:right w:val="nil"/>
            </w:tcBorders>
          </w:tcPr>
          <w:p w:rsidR="00170511" w:rsidRPr="00733D5C" w:rsidRDefault="00170511" w:rsidP="00601E46">
            <w:pPr>
              <w:pStyle w:val="pathsectiontitle"/>
              <w:tabs>
                <w:tab w:val="left" w:pos="567"/>
              </w:tabs>
              <w:spacing w:before="0" w:after="0"/>
              <w:jc w:val="both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4306" w:type="pct"/>
            <w:tcBorders>
              <w:left w:val="nil"/>
              <w:bottom w:val="single" w:sz="4" w:space="0" w:color="auto"/>
              <w:right w:val="nil"/>
            </w:tcBorders>
          </w:tcPr>
          <w:p w:rsidR="00170511" w:rsidRPr="00733D5C" w:rsidRDefault="00170511" w:rsidP="00170511">
            <w:pPr>
              <w:pStyle w:val="pathsectiontitle"/>
              <w:numPr>
                <w:ilvl w:val="0"/>
                <w:numId w:val="3"/>
              </w:numPr>
              <w:tabs>
                <w:tab w:val="left" w:pos="375"/>
                <w:tab w:val="left" w:pos="1035"/>
              </w:tabs>
              <w:spacing w:before="0" w:after="0"/>
              <w:ind w:left="42" w:firstLine="0"/>
              <w:jc w:val="both"/>
              <w:rPr>
                <w:rFonts w:cs="Times New Roman"/>
                <w:sz w:val="20"/>
                <w:szCs w:val="20"/>
              </w:rPr>
            </w:pPr>
            <w:r w:rsidRPr="00733D5C"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  <w:t>If gas molecules end their energies up, they stop moving.</w:t>
            </w:r>
          </w:p>
        </w:tc>
        <w:tc>
          <w:tcPr>
            <w:tcW w:w="563" w:type="pct"/>
            <w:vMerge/>
            <w:tcBorders>
              <w:left w:val="nil"/>
              <w:right w:val="nil"/>
            </w:tcBorders>
          </w:tcPr>
          <w:p w:rsidR="00170511" w:rsidRPr="00733D5C" w:rsidRDefault="00170511" w:rsidP="00601E46">
            <w:pPr>
              <w:pStyle w:val="pathsectiontitle"/>
              <w:tabs>
                <w:tab w:val="left" w:pos="567"/>
              </w:tabs>
              <w:spacing w:after="0"/>
              <w:jc w:val="center"/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0511" w:rsidRPr="00733D5C" w:rsidTr="00601E46">
        <w:trPr>
          <w:cantSplit/>
          <w:jc w:val="center"/>
        </w:trPr>
        <w:tc>
          <w:tcPr>
            <w:tcW w:w="131" w:type="pct"/>
            <w:vMerge/>
            <w:tcBorders>
              <w:left w:val="nil"/>
              <w:right w:val="nil"/>
            </w:tcBorders>
          </w:tcPr>
          <w:p w:rsidR="00170511" w:rsidRPr="00733D5C" w:rsidRDefault="00170511" w:rsidP="00601E46">
            <w:pPr>
              <w:pStyle w:val="pathsectiontitle"/>
              <w:tabs>
                <w:tab w:val="left" w:pos="567"/>
              </w:tabs>
              <w:spacing w:before="0" w:after="0"/>
              <w:jc w:val="both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4306" w:type="pct"/>
            <w:tcBorders>
              <w:left w:val="nil"/>
              <w:bottom w:val="single" w:sz="4" w:space="0" w:color="auto"/>
              <w:right w:val="nil"/>
            </w:tcBorders>
          </w:tcPr>
          <w:p w:rsidR="00170511" w:rsidRPr="00733D5C" w:rsidRDefault="00170511" w:rsidP="00170511">
            <w:pPr>
              <w:pStyle w:val="pathsectiontitle"/>
              <w:numPr>
                <w:ilvl w:val="0"/>
                <w:numId w:val="3"/>
              </w:numPr>
              <w:tabs>
                <w:tab w:val="left" w:pos="300"/>
                <w:tab w:val="left" w:pos="450"/>
                <w:tab w:val="left" w:pos="893"/>
              </w:tabs>
              <w:spacing w:before="0" w:after="0"/>
              <w:ind w:left="42" w:firstLine="0"/>
              <w:jc w:val="both"/>
              <w:rPr>
                <w:rFonts w:cs="Times New Roman"/>
                <w:sz w:val="20"/>
                <w:szCs w:val="20"/>
              </w:rPr>
            </w:pPr>
            <w:r w:rsidRPr="00733D5C"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  <w:t>Gas molecules in a container are scattered.</w:t>
            </w:r>
          </w:p>
        </w:tc>
        <w:tc>
          <w:tcPr>
            <w:tcW w:w="563" w:type="pct"/>
            <w:vMerge/>
            <w:tcBorders>
              <w:left w:val="nil"/>
              <w:right w:val="nil"/>
            </w:tcBorders>
          </w:tcPr>
          <w:p w:rsidR="00170511" w:rsidRPr="00733D5C" w:rsidRDefault="00170511" w:rsidP="00601E46">
            <w:pPr>
              <w:pStyle w:val="pathsectiontitle"/>
              <w:tabs>
                <w:tab w:val="left" w:pos="567"/>
              </w:tabs>
              <w:spacing w:before="0" w:after="0"/>
              <w:jc w:val="center"/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0511" w:rsidRPr="00733D5C" w:rsidTr="00601E46">
        <w:trPr>
          <w:cantSplit/>
          <w:trHeight w:val="54"/>
          <w:jc w:val="center"/>
        </w:trPr>
        <w:tc>
          <w:tcPr>
            <w:tcW w:w="131" w:type="pct"/>
            <w:vMerge/>
            <w:tcBorders>
              <w:left w:val="nil"/>
              <w:right w:val="nil"/>
            </w:tcBorders>
          </w:tcPr>
          <w:p w:rsidR="00170511" w:rsidRPr="00733D5C" w:rsidRDefault="00170511" w:rsidP="00601E46">
            <w:pPr>
              <w:pStyle w:val="pathsectiontitle"/>
              <w:tabs>
                <w:tab w:val="left" w:pos="567"/>
              </w:tabs>
              <w:spacing w:before="0" w:after="0"/>
              <w:jc w:val="both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4306" w:type="pct"/>
            <w:tcBorders>
              <w:left w:val="nil"/>
              <w:bottom w:val="single" w:sz="4" w:space="0" w:color="auto"/>
              <w:right w:val="nil"/>
            </w:tcBorders>
          </w:tcPr>
          <w:p w:rsidR="00170511" w:rsidRPr="00733D5C" w:rsidRDefault="00170511" w:rsidP="00170511">
            <w:pPr>
              <w:pStyle w:val="pathsectiontitle"/>
              <w:numPr>
                <w:ilvl w:val="0"/>
                <w:numId w:val="3"/>
              </w:numPr>
              <w:tabs>
                <w:tab w:val="left" w:pos="326"/>
                <w:tab w:val="left" w:pos="468"/>
              </w:tabs>
              <w:spacing w:before="0" w:after="0"/>
              <w:ind w:left="42" w:firstLine="0"/>
              <w:jc w:val="both"/>
              <w:rPr>
                <w:rFonts w:cs="Times New Roman"/>
                <w:sz w:val="20"/>
                <w:szCs w:val="20"/>
              </w:rPr>
            </w:pPr>
            <w:r w:rsidRPr="00733D5C"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  <w:t xml:space="preserve"> An increase in the temperature does not change the volume of gas.</w:t>
            </w:r>
          </w:p>
        </w:tc>
        <w:tc>
          <w:tcPr>
            <w:tcW w:w="563" w:type="pct"/>
            <w:vMerge/>
            <w:tcBorders>
              <w:left w:val="nil"/>
              <w:bottom w:val="single" w:sz="4" w:space="0" w:color="auto"/>
              <w:right w:val="nil"/>
            </w:tcBorders>
          </w:tcPr>
          <w:p w:rsidR="00170511" w:rsidRPr="00733D5C" w:rsidRDefault="00170511" w:rsidP="00601E46">
            <w:pPr>
              <w:pStyle w:val="pathsectiontitle"/>
              <w:tabs>
                <w:tab w:val="left" w:pos="567"/>
              </w:tabs>
              <w:spacing w:before="0" w:after="0"/>
              <w:jc w:val="center"/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0511" w:rsidRPr="00733D5C" w:rsidTr="00601E46">
        <w:trPr>
          <w:cantSplit/>
          <w:jc w:val="center"/>
        </w:trPr>
        <w:tc>
          <w:tcPr>
            <w:tcW w:w="131" w:type="pct"/>
            <w:vMerge/>
            <w:tcBorders>
              <w:left w:val="nil"/>
              <w:right w:val="nil"/>
            </w:tcBorders>
          </w:tcPr>
          <w:p w:rsidR="00170511" w:rsidRPr="00733D5C" w:rsidRDefault="00170511" w:rsidP="00601E46">
            <w:pPr>
              <w:pStyle w:val="pathsectiontitle"/>
              <w:tabs>
                <w:tab w:val="left" w:pos="567"/>
              </w:tabs>
              <w:spacing w:before="0" w:after="0"/>
              <w:jc w:val="both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4306" w:type="pct"/>
            <w:tcBorders>
              <w:left w:val="nil"/>
              <w:bottom w:val="single" w:sz="4" w:space="0" w:color="auto"/>
              <w:right w:val="nil"/>
            </w:tcBorders>
          </w:tcPr>
          <w:p w:rsidR="00170511" w:rsidRPr="00733D5C" w:rsidRDefault="00170511" w:rsidP="00170511">
            <w:pPr>
              <w:pStyle w:val="pathsectiontitle"/>
              <w:numPr>
                <w:ilvl w:val="0"/>
                <w:numId w:val="3"/>
              </w:numPr>
              <w:tabs>
                <w:tab w:val="left" w:pos="390"/>
                <w:tab w:val="left" w:pos="893"/>
              </w:tabs>
              <w:spacing w:before="0" w:after="0"/>
              <w:ind w:left="42" w:firstLine="0"/>
              <w:jc w:val="both"/>
              <w:rPr>
                <w:rFonts w:cs="Times New Roman"/>
                <w:sz w:val="20"/>
                <w:szCs w:val="20"/>
              </w:rPr>
            </w:pPr>
            <w:r w:rsidRPr="00733D5C"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  <w:t>Changes in the pressure and volume affect temperature of a compressed gas.</w:t>
            </w:r>
          </w:p>
        </w:tc>
        <w:tc>
          <w:tcPr>
            <w:tcW w:w="563" w:type="pct"/>
            <w:tcBorders>
              <w:left w:val="nil"/>
              <w:bottom w:val="single" w:sz="4" w:space="0" w:color="auto"/>
              <w:right w:val="nil"/>
            </w:tcBorders>
          </w:tcPr>
          <w:p w:rsidR="00170511" w:rsidRPr="00733D5C" w:rsidRDefault="00170511" w:rsidP="00601E46">
            <w:pPr>
              <w:pStyle w:val="pathsectiontitle"/>
              <w:tabs>
                <w:tab w:val="left" w:pos="567"/>
              </w:tabs>
              <w:spacing w:before="0" w:after="0"/>
              <w:jc w:val="center"/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</w:pPr>
            <w:r w:rsidRPr="00733D5C"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  <w:t>2, 1</w:t>
            </w:r>
            <w:r w:rsidR="000E3F03"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:rsidR="00170511" w:rsidRPr="00733D5C" w:rsidRDefault="00170511" w:rsidP="00170511">
      <w:pPr>
        <w:pStyle w:val="pathsectiontitle"/>
        <w:tabs>
          <w:tab w:val="left" w:pos="567"/>
        </w:tabs>
        <w:spacing w:before="0" w:after="0"/>
        <w:jc w:val="both"/>
        <w:rPr>
          <w:rFonts w:cs="Times New Roman"/>
          <w:i/>
          <w:sz w:val="20"/>
          <w:szCs w:val="20"/>
        </w:rPr>
      </w:pPr>
    </w:p>
    <w:p w:rsidR="00170511" w:rsidRPr="00733D5C" w:rsidRDefault="00170511" w:rsidP="00BE3535">
      <w:pPr>
        <w:tabs>
          <w:tab w:val="left" w:pos="567"/>
        </w:tabs>
        <w:spacing w:after="0" w:line="360" w:lineRule="auto"/>
        <w:jc w:val="both"/>
        <w:rPr>
          <w:rFonts w:ascii="Times New Roman" w:eastAsia="MyriadPro-Regular" w:hAnsi="Times New Roman" w:cs="Times New Roman"/>
          <w:sz w:val="20"/>
          <w:szCs w:val="20"/>
          <w:lang w:val="en-US" w:eastAsia="tr-TR"/>
        </w:rPr>
      </w:pPr>
    </w:p>
    <w:p w:rsidR="00170511" w:rsidRDefault="00170511" w:rsidP="00BE3535">
      <w:pPr>
        <w:tabs>
          <w:tab w:val="left" w:pos="567"/>
        </w:tabs>
        <w:spacing w:after="0" w:line="360" w:lineRule="auto"/>
        <w:jc w:val="both"/>
        <w:rPr>
          <w:rFonts w:ascii="Times New Roman" w:eastAsia="MyriadPro-Regular" w:hAnsi="Times New Roman" w:cs="Times New Roman"/>
          <w:sz w:val="24"/>
          <w:szCs w:val="24"/>
          <w:lang w:val="en-US" w:eastAsia="tr-TR"/>
        </w:rPr>
      </w:pPr>
    </w:p>
    <w:p w:rsidR="000E3F03" w:rsidRDefault="000E3F03" w:rsidP="00BE3535">
      <w:pPr>
        <w:tabs>
          <w:tab w:val="left" w:pos="567"/>
        </w:tabs>
        <w:spacing w:after="0" w:line="360" w:lineRule="auto"/>
        <w:jc w:val="both"/>
        <w:rPr>
          <w:rFonts w:ascii="Times New Roman" w:eastAsia="MyriadPro-Regular" w:hAnsi="Times New Roman" w:cs="Times New Roman"/>
          <w:sz w:val="24"/>
          <w:szCs w:val="24"/>
          <w:lang w:val="en-US" w:eastAsia="tr-TR"/>
        </w:rPr>
      </w:pPr>
    </w:p>
    <w:p w:rsidR="000E3F03" w:rsidRDefault="000E3F03" w:rsidP="000E3F03">
      <w:pPr>
        <w:tabs>
          <w:tab w:val="left" w:pos="567"/>
        </w:tabs>
        <w:spacing w:after="0" w:line="360" w:lineRule="auto"/>
        <w:jc w:val="both"/>
        <w:rPr>
          <w:rFonts w:ascii="Times New Roman" w:eastAsia="MyriadPro-Bold" w:hAnsi="Times New Roman" w:cs="Times New Roman"/>
          <w:bCs/>
          <w:sz w:val="24"/>
          <w:szCs w:val="24"/>
          <w:lang w:val="en-US" w:eastAsia="tr-TR"/>
        </w:rPr>
      </w:pPr>
    </w:p>
    <w:p w:rsidR="000E3F03" w:rsidRDefault="000E3F03" w:rsidP="000E3F03">
      <w:pPr>
        <w:tabs>
          <w:tab w:val="left" w:pos="567"/>
        </w:tabs>
        <w:spacing w:after="0" w:line="360" w:lineRule="auto"/>
        <w:jc w:val="both"/>
        <w:rPr>
          <w:rFonts w:ascii="Times New Roman" w:eastAsia="MyriadPro-Bold" w:hAnsi="Times New Roman" w:cs="Times New Roman"/>
          <w:bCs/>
          <w:sz w:val="24"/>
          <w:szCs w:val="24"/>
          <w:lang w:val="en-US" w:eastAsia="tr-TR"/>
        </w:rPr>
      </w:pPr>
    </w:p>
    <w:p w:rsidR="000E3F03" w:rsidRDefault="000E3F03" w:rsidP="000E3F03">
      <w:pPr>
        <w:tabs>
          <w:tab w:val="left" w:pos="567"/>
        </w:tabs>
        <w:spacing w:after="0" w:line="360" w:lineRule="auto"/>
        <w:jc w:val="both"/>
        <w:rPr>
          <w:rFonts w:ascii="Times New Roman" w:eastAsia="MyriadPro-Bold" w:hAnsi="Times New Roman" w:cs="Times New Roman"/>
          <w:bCs/>
          <w:sz w:val="24"/>
          <w:szCs w:val="24"/>
          <w:lang w:val="en-US" w:eastAsia="tr-TR"/>
        </w:rPr>
      </w:pPr>
    </w:p>
    <w:p w:rsidR="000E3F03" w:rsidRDefault="000E3F03" w:rsidP="000E3F03">
      <w:pPr>
        <w:tabs>
          <w:tab w:val="left" w:pos="567"/>
        </w:tabs>
        <w:spacing w:after="0" w:line="360" w:lineRule="auto"/>
        <w:jc w:val="both"/>
        <w:rPr>
          <w:rFonts w:ascii="Times New Roman" w:eastAsia="MyriadPro-Bold" w:hAnsi="Times New Roman" w:cs="Times New Roman"/>
          <w:bCs/>
          <w:sz w:val="24"/>
          <w:szCs w:val="24"/>
          <w:lang w:val="en-US" w:eastAsia="tr-TR"/>
        </w:rPr>
      </w:pPr>
    </w:p>
    <w:p w:rsidR="000E3F03" w:rsidRDefault="000E3F03" w:rsidP="000E3F03">
      <w:pPr>
        <w:tabs>
          <w:tab w:val="left" w:pos="567"/>
        </w:tabs>
        <w:spacing w:after="0" w:line="360" w:lineRule="auto"/>
        <w:jc w:val="both"/>
        <w:rPr>
          <w:rFonts w:ascii="Times New Roman" w:eastAsia="MyriadPro-Bold" w:hAnsi="Times New Roman" w:cs="Times New Roman"/>
          <w:bCs/>
          <w:sz w:val="24"/>
          <w:szCs w:val="24"/>
          <w:lang w:val="en-US" w:eastAsia="tr-TR"/>
        </w:rPr>
      </w:pPr>
    </w:p>
    <w:p w:rsidR="000E3F03" w:rsidRDefault="000E3F03" w:rsidP="000E3F03">
      <w:pPr>
        <w:tabs>
          <w:tab w:val="left" w:pos="567"/>
        </w:tabs>
        <w:spacing w:after="0" w:line="360" w:lineRule="auto"/>
        <w:jc w:val="both"/>
        <w:rPr>
          <w:rFonts w:ascii="Times New Roman" w:eastAsia="MyriadPro-Bold" w:hAnsi="Times New Roman" w:cs="Times New Roman"/>
          <w:bCs/>
          <w:sz w:val="24"/>
          <w:szCs w:val="24"/>
          <w:lang w:val="en-US" w:eastAsia="tr-TR"/>
        </w:rPr>
      </w:pPr>
    </w:p>
    <w:p w:rsidR="000E3F03" w:rsidRDefault="000E3F03" w:rsidP="000E3F03">
      <w:pPr>
        <w:tabs>
          <w:tab w:val="left" w:pos="567"/>
        </w:tabs>
        <w:spacing w:after="0" w:line="360" w:lineRule="auto"/>
        <w:jc w:val="both"/>
        <w:rPr>
          <w:rFonts w:ascii="Times New Roman" w:eastAsia="MyriadPro-Bold" w:hAnsi="Times New Roman" w:cs="Times New Roman"/>
          <w:bCs/>
          <w:sz w:val="24"/>
          <w:szCs w:val="24"/>
          <w:lang w:val="en-US" w:eastAsia="tr-TR"/>
        </w:rPr>
      </w:pPr>
    </w:p>
    <w:p w:rsidR="000E3F03" w:rsidRDefault="000E3F03" w:rsidP="000E3F03">
      <w:pPr>
        <w:tabs>
          <w:tab w:val="left" w:pos="567"/>
        </w:tabs>
        <w:spacing w:after="0" w:line="360" w:lineRule="auto"/>
        <w:jc w:val="both"/>
        <w:rPr>
          <w:rFonts w:ascii="Times New Roman" w:eastAsia="MyriadPro-Bold" w:hAnsi="Times New Roman" w:cs="Times New Roman"/>
          <w:bCs/>
          <w:sz w:val="24"/>
          <w:szCs w:val="24"/>
          <w:lang w:val="en-US" w:eastAsia="tr-TR"/>
        </w:rPr>
      </w:pPr>
    </w:p>
    <w:p w:rsidR="000E3F03" w:rsidRDefault="000E3F03" w:rsidP="000E3F03">
      <w:pPr>
        <w:tabs>
          <w:tab w:val="left" w:pos="567"/>
        </w:tabs>
        <w:spacing w:after="0" w:line="360" w:lineRule="auto"/>
        <w:jc w:val="both"/>
        <w:rPr>
          <w:rFonts w:ascii="Times New Roman" w:eastAsia="MyriadPro-Bold" w:hAnsi="Times New Roman" w:cs="Times New Roman"/>
          <w:bCs/>
          <w:sz w:val="24"/>
          <w:szCs w:val="24"/>
          <w:lang w:val="en-US" w:eastAsia="tr-TR"/>
        </w:rPr>
      </w:pPr>
    </w:p>
    <w:p w:rsidR="000E3F03" w:rsidRDefault="000E3F03" w:rsidP="000E3F03">
      <w:pPr>
        <w:tabs>
          <w:tab w:val="left" w:pos="567"/>
        </w:tabs>
        <w:spacing w:after="0" w:line="360" w:lineRule="auto"/>
        <w:jc w:val="both"/>
        <w:rPr>
          <w:rFonts w:ascii="Times New Roman" w:eastAsia="MyriadPro-Bold" w:hAnsi="Times New Roman" w:cs="Times New Roman"/>
          <w:bCs/>
          <w:sz w:val="24"/>
          <w:szCs w:val="24"/>
          <w:lang w:val="en-US" w:eastAsia="tr-TR"/>
        </w:rPr>
      </w:pPr>
    </w:p>
    <w:p w:rsidR="000E3F03" w:rsidRDefault="000E3F03" w:rsidP="000E3F03">
      <w:pPr>
        <w:tabs>
          <w:tab w:val="left" w:pos="567"/>
        </w:tabs>
        <w:spacing w:after="0" w:line="360" w:lineRule="auto"/>
        <w:jc w:val="both"/>
        <w:rPr>
          <w:rFonts w:ascii="Times New Roman" w:eastAsia="MyriadPro-Bold" w:hAnsi="Times New Roman" w:cs="Times New Roman"/>
          <w:bCs/>
          <w:sz w:val="24"/>
          <w:szCs w:val="24"/>
          <w:lang w:val="en-US" w:eastAsia="tr-TR"/>
        </w:rPr>
      </w:pPr>
    </w:p>
    <w:p w:rsidR="000E3F03" w:rsidRDefault="000E3F03" w:rsidP="000E3F03">
      <w:pPr>
        <w:tabs>
          <w:tab w:val="left" w:pos="567"/>
        </w:tabs>
        <w:spacing w:after="0" w:line="360" w:lineRule="auto"/>
        <w:jc w:val="both"/>
        <w:rPr>
          <w:rFonts w:ascii="Times New Roman" w:eastAsia="MyriadPro-Bold" w:hAnsi="Times New Roman" w:cs="Times New Roman"/>
          <w:bCs/>
          <w:sz w:val="24"/>
          <w:szCs w:val="24"/>
          <w:lang w:val="en-US" w:eastAsia="tr-TR"/>
        </w:rPr>
      </w:pPr>
    </w:p>
    <w:p w:rsidR="000E3F03" w:rsidRDefault="000E3F03" w:rsidP="000E3F03">
      <w:pPr>
        <w:tabs>
          <w:tab w:val="left" w:pos="567"/>
        </w:tabs>
        <w:spacing w:after="0" w:line="360" w:lineRule="auto"/>
        <w:jc w:val="both"/>
        <w:rPr>
          <w:rFonts w:ascii="Times New Roman" w:eastAsia="MyriadPro-Bold" w:hAnsi="Times New Roman" w:cs="Times New Roman"/>
          <w:bCs/>
          <w:sz w:val="24"/>
          <w:szCs w:val="24"/>
          <w:lang w:val="en-US" w:eastAsia="tr-TR"/>
        </w:rPr>
      </w:pPr>
    </w:p>
    <w:p w:rsidR="000E3F03" w:rsidRPr="00995FD6" w:rsidRDefault="000E3F03" w:rsidP="000E3F03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995FD6">
        <w:rPr>
          <w:rFonts w:ascii="Times New Roman" w:eastAsia="MyriadPro-Bold" w:hAnsi="Times New Roman" w:cs="Times New Roman"/>
          <w:bCs/>
          <w:sz w:val="24"/>
          <w:szCs w:val="24"/>
          <w:lang w:val="en-US" w:eastAsia="tr-TR"/>
        </w:rPr>
        <w:t>A sample teaching design for the experimental group</w:t>
      </w:r>
    </w:p>
    <w:tbl>
      <w:tblPr>
        <w:tblW w:w="10632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2868"/>
        <w:gridCol w:w="4536"/>
        <w:gridCol w:w="2127"/>
      </w:tblGrid>
      <w:tr w:rsidR="000E3F03" w:rsidRPr="00995FD6" w:rsidTr="00620928">
        <w:trPr>
          <w:jc w:val="center"/>
        </w:trPr>
        <w:tc>
          <w:tcPr>
            <w:tcW w:w="1101" w:type="dxa"/>
            <w:tcBorders>
              <w:bottom w:val="single" w:sz="4" w:space="0" w:color="auto"/>
            </w:tcBorders>
            <w:shd w:val="clear" w:color="auto" w:fill="auto"/>
          </w:tcPr>
          <w:p w:rsidR="000E3F03" w:rsidRPr="00995FD6" w:rsidRDefault="000E3F03" w:rsidP="003914A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Phase</w:t>
            </w:r>
          </w:p>
        </w:tc>
        <w:tc>
          <w:tcPr>
            <w:tcW w:w="2868" w:type="dxa"/>
            <w:tcBorders>
              <w:bottom w:val="single" w:sz="4" w:space="0" w:color="auto"/>
            </w:tcBorders>
            <w:shd w:val="clear" w:color="auto" w:fill="auto"/>
          </w:tcPr>
          <w:p w:rsidR="000E3F03" w:rsidRPr="00995FD6" w:rsidRDefault="000E3F03" w:rsidP="003914A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Pre-Service Teacher’s role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auto"/>
          </w:tcPr>
          <w:p w:rsidR="000E3F03" w:rsidRPr="00995FD6" w:rsidRDefault="000E3F03" w:rsidP="003914A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Lecturer’s role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auto"/>
          </w:tcPr>
          <w:p w:rsidR="000E3F03" w:rsidRPr="00995FD6" w:rsidRDefault="000E3F03" w:rsidP="003914A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 sample images</w:t>
            </w:r>
          </w:p>
        </w:tc>
      </w:tr>
      <w:tr w:rsidR="000E3F03" w:rsidRPr="00995FD6" w:rsidTr="00620928">
        <w:trPr>
          <w:jc w:val="center"/>
        </w:trPr>
        <w:tc>
          <w:tcPr>
            <w:tcW w:w="1101" w:type="dxa"/>
            <w:tcBorders>
              <w:top w:val="single" w:sz="4" w:space="0" w:color="auto"/>
            </w:tcBorders>
            <w:shd w:val="clear" w:color="auto" w:fill="auto"/>
          </w:tcPr>
          <w:p w:rsidR="000E3F03" w:rsidRPr="00995FD6" w:rsidRDefault="000E3F03" w:rsidP="003914A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5FD6">
              <w:rPr>
                <w:rFonts w:ascii="Times New Roman" w:hAnsi="Times New Roman" w:cs="Times New Roman"/>
                <w:sz w:val="20"/>
                <w:szCs w:val="20"/>
                <w:lang w:val="en-US" w:eastAsia="tr-TR"/>
              </w:rPr>
              <w:t>Engage</w:t>
            </w:r>
          </w:p>
        </w:tc>
        <w:tc>
          <w:tcPr>
            <w:tcW w:w="2868" w:type="dxa"/>
            <w:tcBorders>
              <w:top w:val="single" w:sz="4" w:space="0" w:color="auto"/>
            </w:tcBorders>
            <w:shd w:val="clear" w:color="auto" w:fill="auto"/>
          </w:tcPr>
          <w:p w:rsidR="000E3F03" w:rsidRPr="00995FD6" w:rsidRDefault="000E3F03" w:rsidP="003914A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Asked them to carefully watch the CA and respond provocative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questions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 Thus, this phase purposed to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enhance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their awareness of “Gas Laws” concept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throughout 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their pre-existing ideas. 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shd w:val="clear" w:color="auto" w:fill="auto"/>
          </w:tcPr>
          <w:p w:rsidR="000E3F03" w:rsidRPr="00995FD6" w:rsidRDefault="000E3F03" w:rsidP="003914A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Passed the worksheets over to the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PSTs</w:t>
            </w:r>
            <w:r w:rsidRPr="00995FD6">
              <w:rPr>
                <w:rStyle w:val="l6"/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 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Then, she requested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them 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to follow guidelines in the worksheet (e.g.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the CA and provocative questions)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Sample provocative questions are as follows: if an inflated balloon places into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a 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liquid nitrogen filled container, what happens to the balloon? How does the volume of the hot air balloon change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with an increase in altitude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?  Hence, an interactive discussion environment was create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</w:tcBorders>
            <w:shd w:val="clear" w:color="auto" w:fill="auto"/>
          </w:tcPr>
          <w:p w:rsidR="000E3F03" w:rsidRPr="00995FD6" w:rsidRDefault="000E3F03" w:rsidP="003914A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5FD6">
              <w:rPr>
                <w:rFonts w:ascii="Times New Roman" w:hAnsi="Times New Roman" w:cs="Times New Roman"/>
                <w:noProof/>
                <w:sz w:val="20"/>
                <w:szCs w:val="20"/>
                <w:lang w:val="tr-TR" w:eastAsia="tr-TR"/>
              </w:rPr>
              <w:drawing>
                <wp:anchor distT="0" distB="0" distL="114300" distR="114300" simplePos="0" relativeHeight="251673088" behindDoc="1" locked="0" layoutInCell="1" allowOverlap="1" wp14:anchorId="7C40FBDF" wp14:editId="640B82FC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78740</wp:posOffset>
                  </wp:positionV>
                  <wp:extent cx="1077595" cy="604520"/>
                  <wp:effectExtent l="0" t="0" r="8255" b="5080"/>
                  <wp:wrapTight wrapText="bothSides">
                    <wp:wrapPolygon edited="0">
                      <wp:start x="0" y="0"/>
                      <wp:lineTo x="0" y="21101"/>
                      <wp:lineTo x="21384" y="21101"/>
                      <wp:lineTo x="21384" y="0"/>
                      <wp:lineTo x="0" y="0"/>
                    </wp:wrapPolygon>
                  </wp:wrapTight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595" cy="60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E3F03" w:rsidRPr="00995FD6" w:rsidTr="00620928">
        <w:trPr>
          <w:trHeight w:val="2341"/>
          <w:jc w:val="center"/>
        </w:trPr>
        <w:tc>
          <w:tcPr>
            <w:tcW w:w="1101" w:type="dxa"/>
            <w:shd w:val="clear" w:color="auto" w:fill="auto"/>
          </w:tcPr>
          <w:p w:rsidR="000E3F03" w:rsidRPr="00995FD6" w:rsidRDefault="000E3F03" w:rsidP="003914A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5FD6">
              <w:rPr>
                <w:rFonts w:ascii="Times New Roman" w:hAnsi="Times New Roman" w:cs="Times New Roman"/>
                <w:sz w:val="20"/>
                <w:szCs w:val="20"/>
                <w:lang w:val="en-US" w:eastAsia="tr-TR"/>
              </w:rPr>
              <w:t>Explore</w:t>
            </w:r>
          </w:p>
        </w:tc>
        <w:tc>
          <w:tcPr>
            <w:tcW w:w="2868" w:type="dxa"/>
            <w:shd w:val="clear" w:color="auto" w:fill="auto"/>
          </w:tcPr>
          <w:p w:rsidR="000E3F03" w:rsidRPr="00995FD6" w:rsidRDefault="000E3F03" w:rsidP="003914A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Called them for discovering the Charles law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of gases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in their small groups of 3-4. Thereby, they used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such 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SPS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as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: 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 xml:space="preserve">observing, measuring, </w:t>
            </w:r>
            <w:r w:rsidRPr="00995FD6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identifying variables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,</w:t>
            </w:r>
            <w:r w:rsidRPr="00995FD6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 xml:space="preserve"> formulating hypotheses, 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 xml:space="preserve">doing </w:t>
            </w:r>
            <w:r w:rsidRPr="00995FD6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experiment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s</w:t>
            </w:r>
            <w:r w:rsidRPr="00995FD6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 xml:space="preserve">, interpreting data and 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defining operationally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 Also, they wrote the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ir observations/measurements 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down on the worksheet.</w:t>
            </w:r>
          </w:p>
        </w:tc>
        <w:tc>
          <w:tcPr>
            <w:tcW w:w="4536" w:type="dxa"/>
            <w:shd w:val="clear" w:color="auto" w:fill="auto"/>
          </w:tcPr>
          <w:p w:rsidR="000E3F03" w:rsidRPr="00995FD6" w:rsidRDefault="000E3F03" w:rsidP="003914A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Requested them to carry out relevant experiment concerning the Charles law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of Gases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 She called the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PSTs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to create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and 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present their own data tables to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the 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whole class. She asked such inquiry-based questions: What happens to the gas particles over an increase in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the 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temperature? Please draw your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own 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graph. How does an increase in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the 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temperature influence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the 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pressure and volume of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a fixed quantity of 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gas? Is there any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mathematical 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equation to address these relationships? Please defend your response given your data.</w:t>
            </w:r>
          </w:p>
        </w:tc>
        <w:tc>
          <w:tcPr>
            <w:tcW w:w="2127" w:type="dxa"/>
            <w:shd w:val="clear" w:color="auto" w:fill="auto"/>
          </w:tcPr>
          <w:p w:rsidR="000E3F03" w:rsidRPr="00995FD6" w:rsidRDefault="00E22560" w:rsidP="003914A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 w:eastAsia="tr-TR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8" type="#_x0000_t75" style="position:absolute;left:0;text-align:left;margin-left:12.85pt;margin-top:3.2pt;width:65.05pt;height:57.4pt;z-index:251674112;mso-position-horizontal-relative:text;mso-position-vertical-relative:text" wrapcoords="-130 0 -130 21531 21600 21531 21600 0 -130 0">
                  <v:imagedata r:id="rId6" o:title=""/>
                  <w10:wrap type="through"/>
                </v:shape>
                <o:OLEObject Type="Embed" ProgID="PBrush" ShapeID="_x0000_s1038" DrawAspect="Content" ObjectID="_1615295839" r:id="rId7"/>
              </w:objec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 w:eastAsia="tr-TR"/>
              </w:rPr>
              <w:object w:dxaOrig="1440" w:dyaOrig="1440">
                <v:shape id="_x0000_s1039" type="#_x0000_t75" style="position:absolute;left:0;text-align:left;margin-left:12.85pt;margin-top:60.6pt;width:64.75pt;height:47.45pt;z-index:-251641344;mso-position-horizontal-relative:text;mso-position-vertical-relative:text" wrapcoords="-54 0 -54 21534 21600 21534 21600 0 -54 0">
                  <v:imagedata r:id="rId8" o:title=""/>
                  <w10:wrap type="tight"/>
                </v:shape>
                <o:OLEObject Type="Embed" ProgID="PBrush" ShapeID="_x0000_s1039" DrawAspect="Content" ObjectID="_1615295840" r:id="rId9"/>
              </w:object>
            </w:r>
          </w:p>
        </w:tc>
      </w:tr>
      <w:tr w:rsidR="000E3F03" w:rsidRPr="00995FD6" w:rsidTr="00620928">
        <w:trPr>
          <w:trHeight w:val="648"/>
          <w:jc w:val="center"/>
        </w:trPr>
        <w:tc>
          <w:tcPr>
            <w:tcW w:w="1101" w:type="dxa"/>
            <w:shd w:val="clear" w:color="auto" w:fill="auto"/>
          </w:tcPr>
          <w:p w:rsidR="000E3F03" w:rsidRPr="00995FD6" w:rsidRDefault="000E3F03" w:rsidP="003914A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5FD6">
              <w:rPr>
                <w:rFonts w:ascii="Times New Roman" w:hAnsi="Times New Roman" w:cs="Times New Roman"/>
                <w:sz w:val="20"/>
                <w:szCs w:val="20"/>
                <w:lang w:val="en-US" w:eastAsia="tr-TR"/>
              </w:rPr>
              <w:t>Explain</w:t>
            </w:r>
          </w:p>
        </w:tc>
        <w:tc>
          <w:tcPr>
            <w:tcW w:w="2868" w:type="dxa"/>
            <w:shd w:val="clear" w:color="auto" w:fill="auto"/>
          </w:tcPr>
          <w:p w:rsidR="000E3F03" w:rsidRPr="00995FD6" w:rsidRDefault="000E3F03" w:rsidP="003914A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Required to present their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arguments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 Hence, they were able to decide whether their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arguments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were consistent with the scientific one.</w:t>
            </w:r>
          </w:p>
        </w:tc>
        <w:tc>
          <w:tcPr>
            <w:tcW w:w="4536" w:type="dxa"/>
            <w:shd w:val="clear" w:color="auto" w:fill="auto"/>
          </w:tcPr>
          <w:p w:rsidR="000E3F03" w:rsidRPr="00995FD6" w:rsidRDefault="000E3F03" w:rsidP="003914A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Encouraged them to present their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arguments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 Then, she summarized and compared them with the scientific one. Also, she used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the 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analog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to advocate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their 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newly generated knowledge into long-term memory.</w:t>
            </w:r>
          </w:p>
        </w:tc>
        <w:tc>
          <w:tcPr>
            <w:tcW w:w="2127" w:type="dxa"/>
            <w:shd w:val="clear" w:color="auto" w:fill="auto"/>
          </w:tcPr>
          <w:p w:rsidR="000E3F03" w:rsidRPr="00995FD6" w:rsidRDefault="00E22560" w:rsidP="003914A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 w:eastAsia="tr-TR"/>
              </w:rPr>
              <w:object w:dxaOrig="1440" w:dyaOrig="1440">
                <v:shape id="_x0000_s1040" type="#_x0000_t75" style="position:absolute;left:0;text-align:left;margin-left:.55pt;margin-top:2.7pt;width:88.55pt;height:42.25pt;z-index:-251640320;mso-position-horizontal-relative:text;mso-position-vertical-relative:text" wrapcoords="-34 0 -34 21527 21600 21527 21600 0 -34 0">
                  <v:imagedata r:id="rId10" o:title=""/>
                  <w10:wrap type="through"/>
                </v:shape>
                <o:OLEObject Type="Embed" ProgID="PBrush" ShapeID="_x0000_s1040" DrawAspect="Content" ObjectID="_1615295841" r:id="rId11"/>
              </w:object>
            </w:r>
          </w:p>
        </w:tc>
      </w:tr>
      <w:tr w:rsidR="000E3F03" w:rsidRPr="00995FD6" w:rsidTr="00620928">
        <w:trPr>
          <w:trHeight w:val="986"/>
          <w:jc w:val="center"/>
        </w:trPr>
        <w:tc>
          <w:tcPr>
            <w:tcW w:w="1101" w:type="dxa"/>
            <w:shd w:val="clear" w:color="auto" w:fill="auto"/>
          </w:tcPr>
          <w:p w:rsidR="000E3F03" w:rsidRPr="00995FD6" w:rsidRDefault="000E3F03" w:rsidP="003914A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5FD6">
              <w:rPr>
                <w:rFonts w:ascii="Times New Roman" w:hAnsi="Times New Roman" w:cs="Times New Roman"/>
                <w:sz w:val="20"/>
                <w:szCs w:val="20"/>
                <w:lang w:val="en-US" w:eastAsia="tr-TR"/>
              </w:rPr>
              <w:t>Elaborate</w:t>
            </w:r>
          </w:p>
        </w:tc>
        <w:tc>
          <w:tcPr>
            <w:tcW w:w="2868" w:type="dxa"/>
            <w:shd w:val="clear" w:color="auto" w:fill="auto"/>
          </w:tcPr>
          <w:p w:rsidR="000E3F03" w:rsidRPr="00995FD6" w:rsidRDefault="000E3F03" w:rsidP="003914A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Asked them to examine the CA and discuss its daily life relationship(s) in their small groups. Hence, they were able to transfer their newly structured knowledge into daily life questions.</w:t>
            </w:r>
          </w:p>
        </w:tc>
        <w:tc>
          <w:tcPr>
            <w:tcW w:w="4536" w:type="dxa"/>
            <w:shd w:val="clear" w:color="auto" w:fill="auto"/>
          </w:tcPr>
          <w:p w:rsidR="000E3F03" w:rsidRPr="00995FD6" w:rsidRDefault="000E3F03" w:rsidP="003914A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Called them for watching the CA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She aroused a group discussion to handle its daily life relationship(s). </w:t>
            </w:r>
          </w:p>
        </w:tc>
        <w:tc>
          <w:tcPr>
            <w:tcW w:w="2127" w:type="dxa"/>
            <w:shd w:val="clear" w:color="auto" w:fill="auto"/>
          </w:tcPr>
          <w:p w:rsidR="000E3F03" w:rsidRPr="00995FD6" w:rsidRDefault="000E3F03" w:rsidP="003914A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5FD6">
              <w:rPr>
                <w:rFonts w:ascii="Times New Roman" w:hAnsi="Times New Roman" w:cs="Times New Roman"/>
                <w:noProof/>
                <w:sz w:val="20"/>
                <w:szCs w:val="20"/>
                <w:lang w:val="tr-TR" w:eastAsia="tr-TR"/>
              </w:rPr>
              <w:drawing>
                <wp:inline distT="0" distB="0" distL="0" distR="0" wp14:anchorId="28ACE9D2" wp14:editId="0C92E2D3">
                  <wp:extent cx="695325" cy="381000"/>
                  <wp:effectExtent l="0" t="0" r="9525" b="0"/>
                  <wp:docPr id="5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3F03" w:rsidRPr="00995FD6" w:rsidRDefault="00E22560" w:rsidP="003914A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 w:eastAsia="tr-TR"/>
              </w:rPr>
              <w:object w:dxaOrig="1440" w:dyaOrig="1440">
                <v:shape id="_x0000_s1041" type="#_x0000_t75" style="position:absolute;left:0;text-align:left;margin-left:5.9pt;margin-top:12.7pt;width:68.55pt;height:42.4pt;z-index:251677184;mso-position-horizontal-relative:text;mso-position-vertical-relative:text" wrapcoords="-57 0 -57 21493 21600 21493 21600 0 -57 0">
                  <v:imagedata r:id="rId13" o:title=""/>
                </v:shape>
                <o:OLEObject Type="Embed" ProgID="PBrush" ShapeID="_x0000_s1041" DrawAspect="Content" ObjectID="_1615295842" r:id="rId14"/>
              </w:object>
            </w:r>
          </w:p>
        </w:tc>
      </w:tr>
      <w:tr w:rsidR="000E3F03" w:rsidRPr="00995FD6" w:rsidTr="00620928">
        <w:trPr>
          <w:jc w:val="center"/>
        </w:trPr>
        <w:tc>
          <w:tcPr>
            <w:tcW w:w="1101" w:type="dxa"/>
            <w:shd w:val="clear" w:color="auto" w:fill="auto"/>
          </w:tcPr>
          <w:p w:rsidR="000E3F03" w:rsidRPr="00995FD6" w:rsidRDefault="000E3F03" w:rsidP="003914A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5FD6">
              <w:rPr>
                <w:rFonts w:ascii="Times New Roman" w:hAnsi="Times New Roman" w:cs="Times New Roman"/>
                <w:sz w:val="20"/>
                <w:szCs w:val="20"/>
                <w:lang w:val="en-US" w:eastAsia="tr-TR"/>
              </w:rPr>
              <w:t>Evaluate</w:t>
            </w:r>
          </w:p>
        </w:tc>
        <w:tc>
          <w:tcPr>
            <w:tcW w:w="2868" w:type="dxa"/>
            <w:shd w:val="clear" w:color="auto" w:fill="auto"/>
          </w:tcPr>
          <w:p w:rsidR="000E3F03" w:rsidRPr="00995FD6" w:rsidRDefault="000E3F03" w:rsidP="003914A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Applied their newly generated abilities and knowledge/ideas to novel cases.</w:t>
            </w:r>
          </w:p>
        </w:tc>
        <w:tc>
          <w:tcPr>
            <w:tcW w:w="4536" w:type="dxa"/>
            <w:shd w:val="clear" w:color="auto" w:fill="auto"/>
          </w:tcPr>
          <w:p w:rsidR="000E3F03" w:rsidRPr="00995FD6" w:rsidRDefault="000E3F03" w:rsidP="003914A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Asked them to solve related problems via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their 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newly generated knowledge.</w:t>
            </w:r>
          </w:p>
        </w:tc>
        <w:tc>
          <w:tcPr>
            <w:tcW w:w="2127" w:type="dxa"/>
            <w:shd w:val="clear" w:color="auto" w:fill="auto"/>
          </w:tcPr>
          <w:p w:rsidR="000E3F03" w:rsidRPr="00995FD6" w:rsidRDefault="000E3F03" w:rsidP="003914A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0E3F03" w:rsidRPr="00995FD6" w:rsidRDefault="000E3F03" w:rsidP="003914A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0E3F03" w:rsidRPr="00995FD6" w:rsidRDefault="000E3F03" w:rsidP="003914A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0E3F03" w:rsidRPr="00995FD6" w:rsidRDefault="000E3F03" w:rsidP="003914A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:rsidR="000E3F03" w:rsidRPr="00995FD6" w:rsidRDefault="000E3F03" w:rsidP="000E3F03"/>
    <w:p w:rsidR="000E3F03" w:rsidRDefault="000E3F03" w:rsidP="000E3F03"/>
    <w:p w:rsidR="000E3F03" w:rsidRDefault="000E3F03" w:rsidP="000E3F03"/>
    <w:p w:rsidR="00620928" w:rsidRDefault="00620928" w:rsidP="000E3F03"/>
    <w:p w:rsidR="00620928" w:rsidRDefault="00620928" w:rsidP="000E3F03"/>
    <w:p w:rsidR="00620928" w:rsidRDefault="00620928" w:rsidP="000E3F03"/>
    <w:p w:rsidR="00620928" w:rsidRDefault="00620928" w:rsidP="000E3F03"/>
    <w:p w:rsidR="00620928" w:rsidRDefault="00620928" w:rsidP="000E3F03"/>
    <w:p w:rsidR="00620928" w:rsidRDefault="00620928" w:rsidP="000E3F03"/>
    <w:p w:rsidR="00620928" w:rsidRPr="00F408D8" w:rsidRDefault="00620928" w:rsidP="00620928">
      <w:pPr>
        <w:tabs>
          <w:tab w:val="left" w:pos="567"/>
        </w:tabs>
        <w:spacing w:after="0" w:line="360" w:lineRule="auto"/>
        <w:ind w:left="68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 w:rsidRPr="00F408D8">
        <w:rPr>
          <w:rFonts w:ascii="Times New Roman" w:hAnsi="Times New Roman"/>
          <w:sz w:val="24"/>
          <w:szCs w:val="24"/>
          <w:lang w:val="en-US"/>
        </w:rPr>
        <w:lastRenderedPageBreak/>
        <w:t>A sample part of the worksheets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980"/>
      </w:tblGrid>
      <w:tr w:rsidR="00620928" w:rsidRPr="00620928" w:rsidTr="003914AC">
        <w:trPr>
          <w:trHeight w:val="574"/>
        </w:trPr>
        <w:tc>
          <w:tcPr>
            <w:tcW w:w="5000" w:type="pct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20928" w:rsidRPr="00620928" w:rsidRDefault="00620928" w:rsidP="00620928">
            <w:pPr>
              <w:numPr>
                <w:ilvl w:val="0"/>
                <w:numId w:val="1"/>
              </w:numPr>
              <w:tabs>
                <w:tab w:val="left" w:pos="265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209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Given the tools/materials, please design an experiment about how the volumes of the fixed quantity of the gases change in hot and cold environments.</w:t>
            </w:r>
          </w:p>
        </w:tc>
      </w:tr>
      <w:tr w:rsidR="00620928" w:rsidRPr="00620928" w:rsidTr="003914AC">
        <w:trPr>
          <w:trHeight w:val="574"/>
        </w:trPr>
        <w:tc>
          <w:tcPr>
            <w:tcW w:w="5000" w:type="pct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20928" w:rsidRPr="00620928" w:rsidRDefault="00620928" w:rsidP="0062092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20928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86400" behindDoc="0" locked="0" layoutInCell="1" allowOverlap="1" wp14:anchorId="4F76B1AC" wp14:editId="178AFF4F">
                  <wp:simplePos x="0" y="0"/>
                  <wp:positionH relativeFrom="margin">
                    <wp:posOffset>5090795</wp:posOffset>
                  </wp:positionH>
                  <wp:positionV relativeFrom="margin">
                    <wp:posOffset>113665</wp:posOffset>
                  </wp:positionV>
                  <wp:extent cx="420370" cy="412750"/>
                  <wp:effectExtent l="0" t="0" r="0" b="6350"/>
                  <wp:wrapNone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70" cy="41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092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Tools/Materials:</w:t>
            </w:r>
            <w:r w:rsidRPr="00620928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 xml:space="preserve"> </w:t>
            </w:r>
          </w:p>
          <w:p w:rsidR="00620928" w:rsidRPr="00620928" w:rsidRDefault="00620928" w:rsidP="006209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209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Thermometer. Tripod, Large size syringe, Packing tire, Beaker, Asbestos wire</w:t>
            </w:r>
          </w:p>
          <w:p w:rsidR="00620928" w:rsidRPr="00620928" w:rsidRDefault="00620928" w:rsidP="006209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209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620928" w:rsidRPr="00620928" w:rsidTr="003914AC">
        <w:tc>
          <w:tcPr>
            <w:tcW w:w="5000" w:type="pct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20928" w:rsidRPr="00620928" w:rsidRDefault="00620928" w:rsidP="00620928">
            <w:pPr>
              <w:numPr>
                <w:ilvl w:val="0"/>
                <w:numId w:val="1"/>
              </w:numPr>
              <w:tabs>
                <w:tab w:val="left" w:pos="283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209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Please carefully follow the guidelines in designing the experiment.</w:t>
            </w:r>
          </w:p>
        </w:tc>
      </w:tr>
      <w:tr w:rsidR="00620928" w:rsidRPr="00620928" w:rsidTr="003914AC">
        <w:tc>
          <w:tcPr>
            <w:tcW w:w="5000" w:type="pct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928" w:rsidRPr="00620928" w:rsidRDefault="00620928" w:rsidP="006209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209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Please write down your hypothesis/hypotheses of the experiment?</w:t>
            </w:r>
          </w:p>
        </w:tc>
      </w:tr>
      <w:tr w:rsidR="00620928" w:rsidRPr="00620928" w:rsidTr="003914AC">
        <w:tc>
          <w:tcPr>
            <w:tcW w:w="5000" w:type="pct"/>
            <w:vAlign w:val="center"/>
          </w:tcPr>
          <w:p w:rsidR="00620928" w:rsidRPr="00620928" w:rsidRDefault="00620928" w:rsidP="006209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209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Hypothesis 1:</w:t>
            </w:r>
          </w:p>
        </w:tc>
      </w:tr>
      <w:tr w:rsidR="00620928" w:rsidRPr="00620928" w:rsidTr="003914AC">
        <w:tc>
          <w:tcPr>
            <w:tcW w:w="5000" w:type="pct"/>
            <w:vAlign w:val="center"/>
          </w:tcPr>
          <w:p w:rsidR="00620928" w:rsidRPr="00620928" w:rsidRDefault="00620928" w:rsidP="006209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209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Hypothesis 2:</w:t>
            </w:r>
          </w:p>
        </w:tc>
      </w:tr>
      <w:tr w:rsidR="00620928" w:rsidRPr="00620928" w:rsidTr="003914AC">
        <w:tc>
          <w:tcPr>
            <w:tcW w:w="5000" w:type="pct"/>
            <w:vAlign w:val="center"/>
          </w:tcPr>
          <w:p w:rsidR="00620928" w:rsidRPr="00620928" w:rsidRDefault="00620928" w:rsidP="006209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209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Hypothesis 3:</w:t>
            </w:r>
          </w:p>
        </w:tc>
      </w:tr>
      <w:tr w:rsidR="00620928" w:rsidRPr="00620928" w:rsidTr="003914AC">
        <w:tc>
          <w:tcPr>
            <w:tcW w:w="5000" w:type="pct"/>
          </w:tcPr>
          <w:p w:rsidR="00620928" w:rsidRPr="00620928" w:rsidRDefault="00620928" w:rsidP="006209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209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Please depict your variables of the experiment</w:t>
            </w:r>
          </w:p>
        </w:tc>
      </w:tr>
      <w:tr w:rsidR="00620928" w:rsidRPr="00620928" w:rsidTr="003914AC">
        <w:tc>
          <w:tcPr>
            <w:tcW w:w="5000" w:type="pct"/>
          </w:tcPr>
          <w:p w:rsidR="00620928" w:rsidRPr="00620928" w:rsidRDefault="00620928" w:rsidP="00620928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209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All variables affecting your experiment: </w:t>
            </w:r>
          </w:p>
        </w:tc>
      </w:tr>
      <w:tr w:rsidR="00620928" w:rsidRPr="00620928" w:rsidTr="003914AC">
        <w:tc>
          <w:tcPr>
            <w:tcW w:w="5000" w:type="pct"/>
          </w:tcPr>
          <w:p w:rsidR="00620928" w:rsidRPr="00620928" w:rsidRDefault="00620928" w:rsidP="00620928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209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Dependent variable:</w:t>
            </w:r>
          </w:p>
        </w:tc>
      </w:tr>
      <w:tr w:rsidR="00620928" w:rsidRPr="00620928" w:rsidTr="003914AC">
        <w:tc>
          <w:tcPr>
            <w:tcW w:w="5000" w:type="pct"/>
          </w:tcPr>
          <w:p w:rsidR="00620928" w:rsidRPr="00620928" w:rsidRDefault="00620928" w:rsidP="00620928">
            <w:pPr>
              <w:tabs>
                <w:tab w:val="left" w:pos="1741"/>
              </w:tabs>
              <w:spacing w:after="0" w:line="240" w:lineRule="auto"/>
              <w:ind w:left="-108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209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Independent variable:</w:t>
            </w:r>
          </w:p>
        </w:tc>
      </w:tr>
      <w:tr w:rsidR="00620928" w:rsidRPr="00620928" w:rsidTr="003914AC">
        <w:tc>
          <w:tcPr>
            <w:tcW w:w="5000" w:type="pct"/>
          </w:tcPr>
          <w:p w:rsidR="00620928" w:rsidRPr="00620928" w:rsidRDefault="00620928" w:rsidP="00620928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209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Controlled variable(s):</w:t>
            </w:r>
          </w:p>
        </w:tc>
      </w:tr>
      <w:tr w:rsidR="00620928" w:rsidRPr="00620928" w:rsidTr="003914AC">
        <w:tc>
          <w:tcPr>
            <w:tcW w:w="5000" w:type="pct"/>
          </w:tcPr>
          <w:p w:rsidR="00620928" w:rsidRPr="00620928" w:rsidRDefault="00620928" w:rsidP="006209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20928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84352" behindDoc="0" locked="0" layoutInCell="1" allowOverlap="1" wp14:anchorId="4A713BC9" wp14:editId="750F6FCC">
                  <wp:simplePos x="0" y="0"/>
                  <wp:positionH relativeFrom="margin">
                    <wp:posOffset>5326380</wp:posOffset>
                  </wp:positionH>
                  <wp:positionV relativeFrom="margin">
                    <wp:posOffset>268605</wp:posOffset>
                  </wp:positionV>
                  <wp:extent cx="422275" cy="411480"/>
                  <wp:effectExtent l="0" t="0" r="0" b="7620"/>
                  <wp:wrapNone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275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092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3.</w:t>
            </w:r>
            <w:r w:rsidRPr="006209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After measuring any change in the volume of a fixed quantity of the gas in the injector with a change in the temperature, please create your data chart.</w:t>
            </w:r>
          </w:p>
          <w:p w:rsidR="00620928" w:rsidRPr="00620928" w:rsidRDefault="00620928" w:rsidP="00620928">
            <w:pPr>
              <w:tabs>
                <w:tab w:val="left" w:pos="96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620928"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  <w:t xml:space="preserve">Chart </w:t>
            </w:r>
            <w:proofErr w:type="gramStart"/>
            <w:r w:rsidRPr="00620928"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  <w:t>1:</w:t>
            </w:r>
            <w:r w:rsidRPr="00620928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.........................................................................................................</w:t>
            </w:r>
            <w:proofErr w:type="gramEnd"/>
          </w:p>
          <w:p w:rsidR="00620928" w:rsidRPr="00620928" w:rsidRDefault="00620928" w:rsidP="00620928">
            <w:pPr>
              <w:tabs>
                <w:tab w:val="left" w:pos="96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503"/>
              <w:gridCol w:w="2771"/>
            </w:tblGrid>
            <w:tr w:rsidR="00620928" w:rsidRPr="00620928" w:rsidTr="003914AC">
              <w:trPr>
                <w:jc w:val="center"/>
              </w:trPr>
              <w:tc>
                <w:tcPr>
                  <w:tcW w:w="2503" w:type="dxa"/>
                </w:tcPr>
                <w:p w:rsidR="00620928" w:rsidRPr="00620928" w:rsidRDefault="00620928" w:rsidP="0062092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</w:p>
              </w:tc>
              <w:tc>
                <w:tcPr>
                  <w:tcW w:w="2771" w:type="dxa"/>
                </w:tcPr>
                <w:p w:rsidR="00620928" w:rsidRPr="00620928" w:rsidRDefault="00620928" w:rsidP="0062092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620928" w:rsidRPr="00620928" w:rsidTr="003914AC">
              <w:trPr>
                <w:jc w:val="center"/>
              </w:trPr>
              <w:tc>
                <w:tcPr>
                  <w:tcW w:w="2503" w:type="dxa"/>
                </w:tcPr>
                <w:p w:rsidR="00620928" w:rsidRPr="00620928" w:rsidRDefault="00620928" w:rsidP="0062092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</w:p>
              </w:tc>
              <w:tc>
                <w:tcPr>
                  <w:tcW w:w="2771" w:type="dxa"/>
                </w:tcPr>
                <w:p w:rsidR="00620928" w:rsidRPr="00620928" w:rsidRDefault="00620928" w:rsidP="0062092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620928" w:rsidRPr="00620928" w:rsidTr="003914AC">
              <w:trPr>
                <w:jc w:val="center"/>
              </w:trPr>
              <w:tc>
                <w:tcPr>
                  <w:tcW w:w="2503" w:type="dxa"/>
                </w:tcPr>
                <w:p w:rsidR="00620928" w:rsidRPr="00620928" w:rsidRDefault="00620928" w:rsidP="0062092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</w:p>
              </w:tc>
              <w:tc>
                <w:tcPr>
                  <w:tcW w:w="2771" w:type="dxa"/>
                </w:tcPr>
                <w:p w:rsidR="00620928" w:rsidRPr="00620928" w:rsidRDefault="00620928" w:rsidP="0062092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620928" w:rsidRPr="00620928" w:rsidTr="003914AC">
              <w:trPr>
                <w:jc w:val="center"/>
              </w:trPr>
              <w:tc>
                <w:tcPr>
                  <w:tcW w:w="2503" w:type="dxa"/>
                </w:tcPr>
                <w:p w:rsidR="00620928" w:rsidRPr="00620928" w:rsidRDefault="00620928" w:rsidP="0062092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</w:p>
              </w:tc>
              <w:tc>
                <w:tcPr>
                  <w:tcW w:w="2771" w:type="dxa"/>
                </w:tcPr>
                <w:p w:rsidR="00620928" w:rsidRPr="00620928" w:rsidRDefault="00620928" w:rsidP="0062092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620928" w:rsidRPr="00620928" w:rsidTr="003914AC">
              <w:trPr>
                <w:jc w:val="center"/>
              </w:trPr>
              <w:tc>
                <w:tcPr>
                  <w:tcW w:w="2503" w:type="dxa"/>
                </w:tcPr>
                <w:p w:rsidR="00620928" w:rsidRPr="00620928" w:rsidRDefault="00620928" w:rsidP="0062092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</w:p>
              </w:tc>
              <w:tc>
                <w:tcPr>
                  <w:tcW w:w="2771" w:type="dxa"/>
                </w:tcPr>
                <w:p w:rsidR="00620928" w:rsidRPr="00620928" w:rsidRDefault="00620928" w:rsidP="0062092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</w:p>
              </w:tc>
            </w:tr>
          </w:tbl>
          <w:p w:rsidR="00620928" w:rsidRPr="00620928" w:rsidRDefault="00E22560" w:rsidP="00620928">
            <w:pPr>
              <w:numPr>
                <w:ilvl w:val="0"/>
                <w:numId w:val="2"/>
              </w:numPr>
              <w:tabs>
                <w:tab w:val="left" w:pos="318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object w:dxaOrig="1440" w:dyaOrig="1440">
                <v:shape id="_x0000_s1044" type="#_x0000_t75" style="position:absolute;left:0;text-align:left;margin-left:390.25pt;margin-top:11.6pt;width:48.9pt;height:50.95pt;z-index:251685376;mso-position-horizontal-relative:text;mso-position-vertical-relative:text" wrapcoords="-332 0 -332 21282 21600 21282 21600 0 -332 0">
                  <v:imagedata r:id="rId16" o:title=""/>
                </v:shape>
                <o:OLEObject Type="Embed" ProgID="PBrush" ShapeID="_x0000_s1044" DrawAspect="Content" ObjectID="_1615295843" r:id="rId17"/>
              </w:object>
            </w:r>
            <w:r w:rsidR="00620928" w:rsidRPr="006209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Please draw your graph on the relationship between the temperature and volume of a fixed quantity of gas using your data chart.</w:t>
            </w:r>
          </w:p>
          <w:p w:rsidR="00620928" w:rsidRPr="00620928" w:rsidRDefault="00620928" w:rsidP="0062092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620928"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  <w:t xml:space="preserve">Graph </w:t>
            </w:r>
            <w:proofErr w:type="gramStart"/>
            <w:r w:rsidRPr="00620928"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  <w:t>1:</w:t>
            </w:r>
            <w:r w:rsidRPr="00620928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.............................................................................................................</w:t>
            </w:r>
            <w:proofErr w:type="gramEnd"/>
          </w:p>
          <w:p w:rsidR="00620928" w:rsidRPr="00620928" w:rsidRDefault="00620928" w:rsidP="00620928">
            <w:pPr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</w:p>
          <w:p w:rsidR="00620928" w:rsidRPr="00620928" w:rsidRDefault="00620928" w:rsidP="00620928">
            <w:pPr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620928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/>
              </w:rPr>
              <w:drawing>
                <wp:inline distT="0" distB="0" distL="0" distR="0" wp14:anchorId="6C40E6E2" wp14:editId="10E65D06">
                  <wp:extent cx="3400425" cy="2028825"/>
                  <wp:effectExtent l="0" t="0" r="9525" b="9525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0928" w:rsidRPr="00620928" w:rsidTr="003914AC">
        <w:tc>
          <w:tcPr>
            <w:tcW w:w="5000" w:type="pct"/>
          </w:tcPr>
          <w:p w:rsidR="00620928" w:rsidRPr="00620928" w:rsidRDefault="00620928" w:rsidP="00620928">
            <w:pPr>
              <w:numPr>
                <w:ilvl w:val="0"/>
                <w:numId w:val="2"/>
              </w:numPr>
              <w:tabs>
                <w:tab w:val="left" w:pos="345"/>
              </w:tabs>
              <w:spacing w:after="0" w:line="240" w:lineRule="auto"/>
              <w:ind w:left="142" w:firstLine="0"/>
              <w:contextualSpacing/>
              <w:rPr>
                <w:rFonts w:ascii="Times New Roman" w:hAnsi="Times New Roman" w:cs="Times New Roman"/>
                <w:noProof/>
                <w:sz w:val="20"/>
                <w:szCs w:val="20"/>
                <w:lang w:val="en-US" w:eastAsia="tr-TR"/>
              </w:rPr>
            </w:pPr>
            <w:r w:rsidRPr="00620928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87424" behindDoc="0" locked="0" layoutInCell="1" allowOverlap="1" wp14:anchorId="708B5876" wp14:editId="2CCDAA4B">
                  <wp:simplePos x="0" y="0"/>
                  <wp:positionH relativeFrom="margin">
                    <wp:posOffset>5434965</wp:posOffset>
                  </wp:positionH>
                  <wp:positionV relativeFrom="margin">
                    <wp:posOffset>170815</wp:posOffset>
                  </wp:positionV>
                  <wp:extent cx="374015" cy="370205"/>
                  <wp:effectExtent l="0" t="0" r="6985" b="0"/>
                  <wp:wrapNone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015" cy="37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0928">
              <w:rPr>
                <w:rFonts w:ascii="Times New Roman" w:hAnsi="Times New Roman" w:cs="Times New Roman"/>
                <w:noProof/>
                <w:sz w:val="20"/>
                <w:szCs w:val="20"/>
                <w:lang w:val="en-US" w:eastAsia="tr-TR"/>
              </w:rPr>
              <w:t>What happened to the gas molecules in the injector with an increase in the temperature? How did the injector level change? Please defend your response</w:t>
            </w:r>
          </w:p>
          <w:p w:rsidR="00620928" w:rsidRPr="00620928" w:rsidRDefault="00620928" w:rsidP="006209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209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.......................................................................................................................................................</w:t>
            </w:r>
          </w:p>
          <w:p w:rsidR="00620928" w:rsidRPr="00620928" w:rsidRDefault="00620928" w:rsidP="00620928">
            <w:pPr>
              <w:spacing w:after="0" w:line="240" w:lineRule="auto"/>
              <w:ind w:left="-108"/>
              <w:rPr>
                <w:rFonts w:ascii="Times New Roman" w:hAnsi="Times New Roman" w:cs="Times New Roman"/>
                <w:noProof/>
                <w:sz w:val="20"/>
                <w:szCs w:val="20"/>
                <w:lang w:val="en-US" w:eastAsia="tr-TR"/>
              </w:rPr>
            </w:pPr>
          </w:p>
        </w:tc>
      </w:tr>
      <w:tr w:rsidR="00620928" w:rsidRPr="00620928" w:rsidTr="003914AC">
        <w:tc>
          <w:tcPr>
            <w:tcW w:w="5000" w:type="pct"/>
          </w:tcPr>
          <w:p w:rsidR="00620928" w:rsidRPr="00620928" w:rsidRDefault="00620928" w:rsidP="00620928">
            <w:pPr>
              <w:numPr>
                <w:ilvl w:val="0"/>
                <w:numId w:val="2"/>
              </w:numPr>
              <w:tabs>
                <w:tab w:val="left" w:pos="310"/>
                <w:tab w:val="left" w:pos="486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en-US" w:eastAsia="tr-TR"/>
              </w:rPr>
            </w:pPr>
            <w:r w:rsidRPr="00620928">
              <w:rPr>
                <w:rFonts w:ascii="Times New Roman" w:hAnsi="Times New Roman" w:cs="Times New Roman"/>
                <w:noProof/>
                <w:sz w:val="20"/>
                <w:szCs w:val="20"/>
                <w:lang w:val="en-US" w:eastAsia="tr-TR"/>
              </w:rPr>
              <w:t>If you were able to see the gas molecules in the injector, how could you imagine the gas molecules with increased and decreased temperatures?</w:t>
            </w:r>
          </w:p>
          <w:p w:rsidR="00620928" w:rsidRPr="00620928" w:rsidRDefault="00620928" w:rsidP="006209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209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.......................................................................................................................................................</w:t>
            </w:r>
          </w:p>
          <w:p w:rsidR="00620928" w:rsidRPr="00620928" w:rsidRDefault="00620928" w:rsidP="00620928">
            <w:pPr>
              <w:spacing w:after="0" w:line="240" w:lineRule="auto"/>
              <w:ind w:left="-108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en-US" w:eastAsia="tr-TR"/>
              </w:rPr>
            </w:pPr>
          </w:p>
        </w:tc>
      </w:tr>
      <w:tr w:rsidR="00620928" w:rsidRPr="00620928" w:rsidTr="003914AC">
        <w:tc>
          <w:tcPr>
            <w:tcW w:w="5000" w:type="pct"/>
          </w:tcPr>
          <w:p w:rsidR="00620928" w:rsidRPr="00620928" w:rsidRDefault="00620928" w:rsidP="00620928">
            <w:pPr>
              <w:numPr>
                <w:ilvl w:val="0"/>
                <w:numId w:val="2"/>
              </w:numPr>
              <w:tabs>
                <w:tab w:val="left" w:pos="345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en-US" w:eastAsia="tr-TR"/>
              </w:rPr>
            </w:pPr>
            <w:r w:rsidRPr="00620928">
              <w:rPr>
                <w:rFonts w:ascii="Times New Roman" w:hAnsi="Times New Roman" w:cs="Times New Roman"/>
                <w:noProof/>
                <w:sz w:val="20"/>
                <w:szCs w:val="20"/>
                <w:lang w:val="en-US" w:eastAsia="tr-TR"/>
              </w:rPr>
              <w:t xml:space="preserve">Please mathematically explain </w:t>
            </w:r>
            <w:r w:rsidRPr="006209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 relationship between the temperature and volume of a fixed quantity of gas</w:t>
            </w:r>
            <w:r w:rsidRPr="00620928">
              <w:rPr>
                <w:rFonts w:ascii="Times New Roman" w:hAnsi="Times New Roman" w:cs="Times New Roman"/>
                <w:noProof/>
                <w:sz w:val="20"/>
                <w:szCs w:val="20"/>
                <w:lang w:val="en-US" w:eastAsia="tr-TR"/>
              </w:rPr>
              <w:t xml:space="preserve"> at a constant pressure.</w:t>
            </w:r>
          </w:p>
          <w:p w:rsidR="00620928" w:rsidRPr="00620928" w:rsidRDefault="00620928" w:rsidP="006209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209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.......................................................................................................................................................</w:t>
            </w:r>
          </w:p>
          <w:p w:rsidR="00620928" w:rsidRPr="00620928" w:rsidRDefault="00620928" w:rsidP="00620928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en-US" w:eastAsia="tr-TR"/>
              </w:rPr>
            </w:pPr>
          </w:p>
        </w:tc>
      </w:tr>
    </w:tbl>
    <w:p w:rsidR="00620928" w:rsidRDefault="00620928" w:rsidP="000E3F03">
      <w:pPr>
        <w:tabs>
          <w:tab w:val="left" w:pos="567"/>
        </w:tabs>
        <w:spacing w:after="0" w:line="360" w:lineRule="auto"/>
        <w:jc w:val="both"/>
        <w:rPr>
          <w:rFonts w:ascii="Times New Roman" w:eastAsia="MyriadPro-Bold" w:hAnsi="Times New Roman" w:cs="Times New Roman"/>
          <w:bCs/>
          <w:sz w:val="24"/>
          <w:szCs w:val="24"/>
          <w:lang w:val="en-US" w:eastAsia="tr-TR"/>
        </w:rPr>
      </w:pPr>
    </w:p>
    <w:p w:rsidR="000E3F03" w:rsidRPr="00995FD6" w:rsidRDefault="000E3F03" w:rsidP="000E3F03">
      <w:pPr>
        <w:tabs>
          <w:tab w:val="left" w:pos="567"/>
        </w:tabs>
        <w:spacing w:after="0" w:line="360" w:lineRule="auto"/>
        <w:jc w:val="both"/>
        <w:rPr>
          <w:rFonts w:ascii="Times New Roman" w:eastAsia="MyriadPro-Bold" w:hAnsi="Times New Roman" w:cs="Times New Roman"/>
          <w:bCs/>
          <w:sz w:val="24"/>
          <w:szCs w:val="24"/>
          <w:lang w:val="en-US" w:eastAsia="tr-TR"/>
        </w:rPr>
      </w:pPr>
      <w:r w:rsidRPr="00995FD6">
        <w:rPr>
          <w:rFonts w:ascii="Times New Roman" w:eastAsia="MyriadPro-Bold" w:hAnsi="Times New Roman" w:cs="Times New Roman"/>
          <w:bCs/>
          <w:sz w:val="24"/>
          <w:szCs w:val="24"/>
          <w:lang w:val="en-US" w:eastAsia="tr-TR"/>
        </w:rPr>
        <w:lastRenderedPageBreak/>
        <w:t>A sample teaching design for the control group</w:t>
      </w:r>
    </w:p>
    <w:tbl>
      <w:tblPr>
        <w:tblW w:w="8647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2302"/>
        <w:gridCol w:w="3260"/>
        <w:gridCol w:w="1843"/>
      </w:tblGrid>
      <w:tr w:rsidR="000E3F03" w:rsidRPr="00995FD6" w:rsidTr="00620928">
        <w:trPr>
          <w:jc w:val="center"/>
        </w:trPr>
        <w:tc>
          <w:tcPr>
            <w:tcW w:w="1242" w:type="dxa"/>
            <w:tcBorders>
              <w:bottom w:val="single" w:sz="4" w:space="0" w:color="auto"/>
            </w:tcBorders>
            <w:shd w:val="clear" w:color="auto" w:fill="auto"/>
          </w:tcPr>
          <w:p w:rsidR="000E3F03" w:rsidRPr="00995FD6" w:rsidRDefault="000E3F03" w:rsidP="003914A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Phase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shd w:val="clear" w:color="auto" w:fill="auto"/>
          </w:tcPr>
          <w:p w:rsidR="000E3F03" w:rsidRPr="00995FD6" w:rsidRDefault="000E3F03" w:rsidP="003914A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Pre-Service Teacher’s role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</w:tcPr>
          <w:p w:rsidR="000E3F03" w:rsidRPr="00995FD6" w:rsidRDefault="000E3F03" w:rsidP="003914A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Lecturer’s role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0E3F03" w:rsidRPr="00995FD6" w:rsidRDefault="000E3F03" w:rsidP="003914A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 sample images</w:t>
            </w:r>
          </w:p>
        </w:tc>
      </w:tr>
      <w:tr w:rsidR="000E3F03" w:rsidRPr="00995FD6" w:rsidTr="00620928">
        <w:trPr>
          <w:trHeight w:val="1321"/>
          <w:jc w:val="center"/>
        </w:trPr>
        <w:tc>
          <w:tcPr>
            <w:tcW w:w="1242" w:type="dxa"/>
            <w:tcBorders>
              <w:bottom w:val="single" w:sz="4" w:space="0" w:color="auto"/>
            </w:tcBorders>
            <w:shd w:val="clear" w:color="auto" w:fill="auto"/>
          </w:tcPr>
          <w:p w:rsidR="000E3F03" w:rsidRPr="00995FD6" w:rsidRDefault="000E3F03" w:rsidP="003914A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Theoretical knowledge</w:t>
            </w:r>
          </w:p>
          <w:p w:rsidR="000E3F03" w:rsidRPr="00995FD6" w:rsidRDefault="000E3F03" w:rsidP="003914A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0E3F03" w:rsidRPr="00995FD6" w:rsidRDefault="000E3F03" w:rsidP="003914A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0E3F03" w:rsidRPr="00995FD6" w:rsidRDefault="000E3F03" w:rsidP="003914A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0E3F03" w:rsidRPr="00995FD6" w:rsidRDefault="000E3F03" w:rsidP="003914A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02" w:type="dxa"/>
            <w:tcBorders>
              <w:bottom w:val="single" w:sz="4" w:space="0" w:color="auto"/>
            </w:tcBorders>
            <w:shd w:val="clear" w:color="auto" w:fill="auto"/>
          </w:tcPr>
          <w:p w:rsidR="000E3F03" w:rsidRPr="00995FD6" w:rsidRDefault="000E3F03" w:rsidP="003914A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Asked them to carefully listen to the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lecturer’s 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explanations and respond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her 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questions. Thus, this phase purposed to provide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fundamental knowledge of 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 subject and to attract their attention to the topic.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</w:tcPr>
          <w:p w:rsidR="000E3F03" w:rsidRPr="00995FD6" w:rsidRDefault="000E3F03" w:rsidP="003914A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Probed some questions (i.e.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How does an increase in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the 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temperature influence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the 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volume of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a fixed quantity of 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gas?) and explained the effect of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the 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temperature on the volume of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a fixed quantity of 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gas (Charles law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of gases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). 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0E3F03" w:rsidRPr="00995FD6" w:rsidRDefault="000E3F03" w:rsidP="003914A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5FD6">
              <w:rPr>
                <w:rFonts w:ascii="Times New Roman" w:hAnsi="Times New Roman" w:cs="Times New Roman"/>
                <w:sz w:val="20"/>
                <w:szCs w:val="20"/>
              </w:rPr>
              <w:object w:dxaOrig="8190" w:dyaOrig="2415">
                <v:shape id="_x0000_i1030" type="#_x0000_t75" style="width:86.25pt;height:35.25pt" o:ole="">
                  <v:imagedata r:id="rId20" o:title=""/>
                </v:shape>
                <o:OLEObject Type="Embed" ProgID="PBrush" ShapeID="_x0000_i1030" DrawAspect="Content" ObjectID="_1615295837" r:id="rId21"/>
              </w:object>
            </w:r>
          </w:p>
          <w:p w:rsidR="000E3F03" w:rsidRPr="00995FD6" w:rsidRDefault="000E3F03" w:rsidP="003914A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E3F03" w:rsidRPr="00995FD6" w:rsidRDefault="000E3F03" w:rsidP="003914A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E3F03" w:rsidRPr="00995FD6" w:rsidTr="00620928">
        <w:trPr>
          <w:jc w:val="center"/>
        </w:trPr>
        <w:tc>
          <w:tcPr>
            <w:tcW w:w="1242" w:type="dxa"/>
            <w:tcBorders>
              <w:bottom w:val="single" w:sz="4" w:space="0" w:color="auto"/>
            </w:tcBorders>
            <w:shd w:val="clear" w:color="auto" w:fill="auto"/>
          </w:tcPr>
          <w:p w:rsidR="000E3F03" w:rsidRPr="00995FD6" w:rsidRDefault="000E3F03" w:rsidP="003914A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Experiment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shd w:val="clear" w:color="auto" w:fill="auto"/>
          </w:tcPr>
          <w:p w:rsidR="000E3F03" w:rsidRPr="00995FD6" w:rsidRDefault="000E3F03" w:rsidP="003914A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Called them for proving the effect of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the 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temperature on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the 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volume of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a fixed quantity of 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gas in their small groups of 3-4. They confirmed the knowledge with experiments.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</w:tcPr>
          <w:p w:rsidR="000E3F03" w:rsidRPr="00995FD6" w:rsidRDefault="000E3F03" w:rsidP="003914A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Requested them to prove the effect of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the 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temperature on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the 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volume of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a fixed quantity of 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gas. She asked such inquiry-based questions: Is there any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mathematical 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equation to address a temperature- volume relationship of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a fixed quantity of 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gas? 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0E3F03" w:rsidRPr="00995FD6" w:rsidRDefault="00E22560" w:rsidP="003914A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tr-TR" w:eastAsia="tr-TR"/>
              </w:rPr>
              <w:object w:dxaOrig="1440" w:dyaOrig="1440">
                <v:shape id="_x0000_s1043" type="#_x0000_t75" style="position:absolute;left:0;text-align:left;margin-left:50.05pt;margin-top:.8pt;width:65.05pt;height:52.15pt;z-index:251682304;mso-position-horizontal-relative:text;mso-position-vertical-relative:text" wrapcoords="-130 0 -130 21531 21600 21531 21600 0 -130 0">
                  <v:imagedata r:id="rId6" o:title=""/>
                  <w10:wrap type="through"/>
                </v:shape>
                <o:OLEObject Type="Embed" ProgID="PBrush" ShapeID="_x0000_s1043" DrawAspect="Content" ObjectID="_1615295844" r:id="rId22"/>
              </w:object>
            </w:r>
          </w:p>
        </w:tc>
      </w:tr>
      <w:tr w:rsidR="000E3F03" w:rsidRPr="00995FD6" w:rsidTr="00620928">
        <w:trPr>
          <w:jc w:val="center"/>
        </w:trPr>
        <w:tc>
          <w:tcPr>
            <w:tcW w:w="1242" w:type="dxa"/>
            <w:tcBorders>
              <w:bottom w:val="single" w:sz="4" w:space="0" w:color="auto"/>
            </w:tcBorders>
            <w:shd w:val="clear" w:color="auto" w:fill="auto"/>
          </w:tcPr>
          <w:p w:rsidR="000E3F03" w:rsidRPr="00995FD6" w:rsidRDefault="000E3F03" w:rsidP="003914A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5FD6">
              <w:rPr>
                <w:rFonts w:ascii="Times New Roman" w:hAnsi="Times New Roman" w:cs="Times New Roman"/>
                <w:sz w:val="20"/>
                <w:szCs w:val="20"/>
                <w:lang w:val="en-US" w:eastAsia="tr-TR"/>
              </w:rPr>
              <w:t>Evaluate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shd w:val="clear" w:color="auto" w:fill="auto"/>
          </w:tcPr>
          <w:p w:rsidR="000E3F03" w:rsidRPr="00995FD6" w:rsidRDefault="000E3F03" w:rsidP="003914A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Required them to answer the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related 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questions using their knowledge.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</w:tcPr>
          <w:p w:rsidR="000E3F03" w:rsidRPr="00995FD6" w:rsidRDefault="000E3F03" w:rsidP="003914A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Asked them to solve related problems (i.e.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At the room temperature, there is 350 mL of gas in a free-piston injector. If the gas is heated to 600 Kelvin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at a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constant pressure,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please calculate 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 volume of the gas)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0E3F03" w:rsidRPr="00995FD6" w:rsidRDefault="000E3F03" w:rsidP="003914A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tr-TR" w:eastAsia="tr-TR"/>
              </w:rPr>
            </w:pPr>
            <w:r w:rsidRPr="00995FD6">
              <w:rPr>
                <w:rFonts w:ascii="Times New Roman" w:hAnsi="Times New Roman" w:cs="Times New Roman"/>
                <w:sz w:val="20"/>
                <w:szCs w:val="20"/>
              </w:rPr>
              <w:object w:dxaOrig="3465" w:dyaOrig="2190">
                <v:shape id="_x0000_i1032" type="#_x0000_t75" style="width:86.25pt;height:54.75pt" o:ole="">
                  <v:imagedata r:id="rId23" o:title=""/>
                </v:shape>
                <o:OLEObject Type="Embed" ProgID="PBrush" ShapeID="_x0000_i1032" DrawAspect="Content" ObjectID="_1615295838" r:id="rId24"/>
              </w:object>
            </w:r>
          </w:p>
        </w:tc>
      </w:tr>
    </w:tbl>
    <w:p w:rsidR="000E3F03" w:rsidRPr="00995FD6" w:rsidRDefault="000E3F03" w:rsidP="000E3F03"/>
    <w:p w:rsidR="000E3F03" w:rsidRDefault="000E3F03" w:rsidP="000E3F03">
      <w:pPr>
        <w:tabs>
          <w:tab w:val="left" w:pos="567"/>
        </w:tabs>
        <w:spacing w:after="0" w:line="360" w:lineRule="auto"/>
        <w:ind w:left="66"/>
        <w:contextualSpacing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0E3F03" w:rsidRDefault="000E3F03" w:rsidP="000E3F03">
      <w:pPr>
        <w:tabs>
          <w:tab w:val="left" w:pos="567"/>
        </w:tabs>
        <w:spacing w:after="0" w:line="360" w:lineRule="auto"/>
        <w:ind w:left="66"/>
        <w:contextualSpacing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0E3F03" w:rsidRDefault="000E3F03" w:rsidP="000E3F03">
      <w:pPr>
        <w:tabs>
          <w:tab w:val="left" w:pos="567"/>
        </w:tabs>
        <w:spacing w:after="0" w:line="360" w:lineRule="auto"/>
        <w:ind w:left="66"/>
        <w:contextualSpacing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0E3F03" w:rsidRDefault="000E3F03" w:rsidP="000E3F03">
      <w:pPr>
        <w:tabs>
          <w:tab w:val="left" w:pos="567"/>
        </w:tabs>
        <w:spacing w:after="0" w:line="360" w:lineRule="auto"/>
        <w:ind w:left="66"/>
        <w:contextualSpacing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0E3F03" w:rsidRDefault="000E3F03" w:rsidP="000E3F03">
      <w:pPr>
        <w:tabs>
          <w:tab w:val="left" w:pos="567"/>
        </w:tabs>
        <w:spacing w:after="0" w:line="360" w:lineRule="auto"/>
        <w:ind w:left="66"/>
        <w:contextualSpacing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0E3F03" w:rsidRDefault="000E3F03" w:rsidP="000E3F03">
      <w:pPr>
        <w:tabs>
          <w:tab w:val="left" w:pos="567"/>
        </w:tabs>
        <w:spacing w:after="0" w:line="360" w:lineRule="auto"/>
        <w:ind w:left="66"/>
        <w:contextualSpacing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620928" w:rsidRDefault="00620928" w:rsidP="000E3F03">
      <w:pPr>
        <w:tabs>
          <w:tab w:val="left" w:pos="567"/>
        </w:tabs>
        <w:spacing w:after="0" w:line="360" w:lineRule="auto"/>
        <w:ind w:left="66"/>
        <w:contextualSpacing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620928" w:rsidRDefault="00620928" w:rsidP="000E3F03">
      <w:pPr>
        <w:tabs>
          <w:tab w:val="left" w:pos="567"/>
        </w:tabs>
        <w:spacing w:after="0" w:line="360" w:lineRule="auto"/>
        <w:ind w:left="66"/>
        <w:contextualSpacing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620928" w:rsidRDefault="00620928" w:rsidP="000E3F03">
      <w:pPr>
        <w:tabs>
          <w:tab w:val="left" w:pos="567"/>
        </w:tabs>
        <w:spacing w:after="0" w:line="360" w:lineRule="auto"/>
        <w:ind w:left="66"/>
        <w:contextualSpacing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620928" w:rsidRDefault="00620928" w:rsidP="000E3F03">
      <w:pPr>
        <w:tabs>
          <w:tab w:val="left" w:pos="567"/>
        </w:tabs>
        <w:spacing w:after="0" w:line="360" w:lineRule="auto"/>
        <w:ind w:left="66"/>
        <w:contextualSpacing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620928" w:rsidRDefault="00620928" w:rsidP="000E3F03">
      <w:pPr>
        <w:tabs>
          <w:tab w:val="left" w:pos="567"/>
        </w:tabs>
        <w:spacing w:after="0" w:line="360" w:lineRule="auto"/>
        <w:ind w:left="66"/>
        <w:contextualSpacing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620928" w:rsidRDefault="00620928" w:rsidP="000E3F03">
      <w:pPr>
        <w:tabs>
          <w:tab w:val="left" w:pos="567"/>
        </w:tabs>
        <w:spacing w:after="0" w:line="360" w:lineRule="auto"/>
        <w:ind w:left="66"/>
        <w:contextualSpacing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620928" w:rsidRDefault="00620928" w:rsidP="000E3F03">
      <w:pPr>
        <w:tabs>
          <w:tab w:val="left" w:pos="567"/>
        </w:tabs>
        <w:spacing w:after="0" w:line="360" w:lineRule="auto"/>
        <w:ind w:left="66"/>
        <w:contextualSpacing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620928" w:rsidRDefault="00620928" w:rsidP="000E3F03">
      <w:pPr>
        <w:tabs>
          <w:tab w:val="left" w:pos="567"/>
        </w:tabs>
        <w:spacing w:after="0" w:line="360" w:lineRule="auto"/>
        <w:ind w:left="66"/>
        <w:contextualSpacing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0E3F03" w:rsidRDefault="000E3F03" w:rsidP="000E3F03">
      <w:pPr>
        <w:tabs>
          <w:tab w:val="left" w:pos="567"/>
        </w:tabs>
        <w:spacing w:after="0" w:line="360" w:lineRule="auto"/>
        <w:ind w:left="66"/>
        <w:contextualSpacing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0E3F03" w:rsidRDefault="000E3F03" w:rsidP="000E3F03">
      <w:pPr>
        <w:tabs>
          <w:tab w:val="left" w:pos="567"/>
        </w:tabs>
        <w:spacing w:after="0" w:line="360" w:lineRule="auto"/>
        <w:ind w:left="66"/>
        <w:contextualSpacing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0E3F03" w:rsidRDefault="000E3F03" w:rsidP="000E3F03">
      <w:pPr>
        <w:tabs>
          <w:tab w:val="left" w:pos="567"/>
        </w:tabs>
        <w:spacing w:after="0" w:line="360" w:lineRule="auto"/>
        <w:ind w:left="66"/>
        <w:contextualSpacing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620928" w:rsidRDefault="00620928" w:rsidP="00DD3752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  <w:r w:rsidRPr="00965D90">
        <w:rPr>
          <w:rFonts w:ascii="Times New Roman" w:hAnsi="Times New Roman"/>
          <w:sz w:val="24"/>
          <w:szCs w:val="24"/>
          <w:lang w:val="en-US"/>
        </w:rPr>
        <w:lastRenderedPageBreak/>
        <w:t>A sample question for the gas laws questionnaire</w:t>
      </w:r>
    </w:p>
    <w:p w:rsidR="00620928" w:rsidRPr="00965D90" w:rsidRDefault="00620928" w:rsidP="00DD3752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  <w:r w:rsidRPr="00965D90">
        <w:rPr>
          <w:rFonts w:ascii="Times New Roman" w:hAnsi="Times New Roman"/>
          <w:sz w:val="24"/>
          <w:szCs w:val="24"/>
          <w:lang w:val="en-US"/>
        </w:rPr>
        <w:t xml:space="preserve"> 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07"/>
        <w:gridCol w:w="1630"/>
        <w:gridCol w:w="6033"/>
      </w:tblGrid>
      <w:tr w:rsidR="00620928" w:rsidRPr="00965D90" w:rsidTr="003914AC">
        <w:trPr>
          <w:trHeight w:val="1686"/>
        </w:trPr>
        <w:tc>
          <w:tcPr>
            <w:tcW w:w="1407" w:type="dxa"/>
          </w:tcPr>
          <w:p w:rsidR="00620928" w:rsidRPr="00965D90" w:rsidRDefault="00620928" w:rsidP="00DD3752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5D90">
              <w:rPr>
                <w:rFonts w:ascii="Times New Roman" w:hAnsi="Times New Roman"/>
                <w:sz w:val="24"/>
                <w:szCs w:val="24"/>
                <w:lang w:val="en-US"/>
              </w:rPr>
              <w:t>Question 6.</w:t>
            </w:r>
            <w:r w:rsidRPr="00965D9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 </w:t>
            </w:r>
          </w:p>
        </w:tc>
        <w:tc>
          <w:tcPr>
            <w:tcW w:w="1506" w:type="dxa"/>
          </w:tcPr>
          <w:p w:rsidR="00620928" w:rsidRPr="00965D90" w:rsidRDefault="00620928" w:rsidP="00DD3752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5D90">
              <w:rPr>
                <w:rFonts w:ascii="Times New Roman" w:hAnsi="Times New Roman"/>
                <w:noProof/>
                <w:sz w:val="24"/>
                <w:szCs w:val="24"/>
                <w:lang w:val="tr-TR" w:eastAsia="tr-TR"/>
              </w:rPr>
              <w:drawing>
                <wp:anchor distT="0" distB="0" distL="114300" distR="114300" simplePos="0" relativeHeight="251689472" behindDoc="1" locked="0" layoutInCell="1" allowOverlap="1" wp14:anchorId="583119C5" wp14:editId="6EB68064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36195</wp:posOffset>
                  </wp:positionV>
                  <wp:extent cx="897890" cy="1028700"/>
                  <wp:effectExtent l="0" t="0" r="0" b="0"/>
                  <wp:wrapThrough wrapText="bothSides">
                    <wp:wrapPolygon edited="0">
                      <wp:start x="0" y="0"/>
                      <wp:lineTo x="0" y="21200"/>
                      <wp:lineTo x="21081" y="21200"/>
                      <wp:lineTo x="21081" y="0"/>
                      <wp:lineTo x="0" y="0"/>
                    </wp:wrapPolygon>
                  </wp:wrapThrough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89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148" w:type="dxa"/>
          </w:tcPr>
          <w:p w:rsidR="00620928" w:rsidRPr="00965D90" w:rsidRDefault="00620928" w:rsidP="00DD3752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5D9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In this figure, a moderately tumid kid’s balloon has been placed within a free-piston injector that contains a little air and a closed end. Accordingly, which of the following statements is true? </w:t>
            </w:r>
          </w:p>
        </w:tc>
      </w:tr>
      <w:tr w:rsidR="00620928" w:rsidRPr="00965D90" w:rsidTr="003914AC">
        <w:tc>
          <w:tcPr>
            <w:tcW w:w="9061" w:type="dxa"/>
            <w:gridSpan w:val="3"/>
          </w:tcPr>
          <w:p w:rsidR="00620928" w:rsidRPr="00965D90" w:rsidRDefault="00620928" w:rsidP="00DD3752">
            <w:pPr>
              <w:numPr>
                <w:ilvl w:val="0"/>
                <w:numId w:val="4"/>
              </w:numPr>
              <w:ind w:left="426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5D90">
              <w:rPr>
                <w:rFonts w:ascii="Times New Roman" w:hAnsi="Times New Roman"/>
                <w:sz w:val="24"/>
                <w:szCs w:val="24"/>
                <w:lang w:val="en-US"/>
              </w:rPr>
              <w:t>If the injector is kept within a hot-water-filled-container, the volume of air will increase, and the volume of the balloon will remain the same.</w:t>
            </w:r>
          </w:p>
          <w:p w:rsidR="00620928" w:rsidRPr="00965D90" w:rsidRDefault="00620928" w:rsidP="00DD3752">
            <w:pPr>
              <w:numPr>
                <w:ilvl w:val="0"/>
                <w:numId w:val="4"/>
              </w:numPr>
              <w:ind w:left="426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5D90">
              <w:rPr>
                <w:rFonts w:ascii="Times New Roman" w:hAnsi="Times New Roman"/>
                <w:sz w:val="24"/>
                <w:szCs w:val="24"/>
                <w:lang w:val="en-US"/>
              </w:rPr>
              <w:t>If the injector is placed within a liquid nitrogen-filled-container, the pressure of air within the balloon will increase.</w:t>
            </w:r>
          </w:p>
          <w:p w:rsidR="00620928" w:rsidRPr="00965D90" w:rsidRDefault="00620928" w:rsidP="00DD3752">
            <w:pPr>
              <w:numPr>
                <w:ilvl w:val="0"/>
                <w:numId w:val="4"/>
              </w:numPr>
              <w:ind w:left="426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5D9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If the piston of the injector is hardly pushed, the temperature of the air within the balloon will increase. </w:t>
            </w:r>
          </w:p>
          <w:p w:rsidR="00620928" w:rsidRPr="00965D90" w:rsidRDefault="00620928" w:rsidP="00DD3752">
            <w:pPr>
              <w:numPr>
                <w:ilvl w:val="0"/>
                <w:numId w:val="4"/>
              </w:numPr>
              <w:ind w:left="426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5D90">
              <w:rPr>
                <w:rFonts w:ascii="Times New Roman" w:hAnsi="Times New Roman"/>
                <w:sz w:val="24"/>
                <w:szCs w:val="24"/>
                <w:lang w:val="en-US"/>
              </w:rPr>
              <w:t>If the piston of the injector is pulled upward, the pressure of the air within the balloon will increase.</w:t>
            </w:r>
          </w:p>
          <w:p w:rsidR="00620928" w:rsidRPr="00965D90" w:rsidRDefault="00620928" w:rsidP="00DD3752">
            <w:pPr>
              <w:numPr>
                <w:ilvl w:val="0"/>
                <w:numId w:val="4"/>
              </w:numPr>
              <w:ind w:left="426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5D9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If the injector is kept within a refrigerator for some time, the balloon will shrink. </w:t>
            </w:r>
          </w:p>
          <w:p w:rsidR="00620928" w:rsidRPr="00965D90" w:rsidRDefault="00620928" w:rsidP="00DD3752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620928" w:rsidRPr="00965D90" w:rsidRDefault="00620928" w:rsidP="00DD3752">
            <w:pPr>
              <w:ind w:left="66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5D9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Please write down your reason for selecting this option:</w:t>
            </w:r>
          </w:p>
          <w:p w:rsidR="00620928" w:rsidRPr="00965D90" w:rsidRDefault="00620928" w:rsidP="00DD3752">
            <w:pPr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965D9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…………………………………………………………………………………………………………</w:t>
            </w:r>
          </w:p>
        </w:tc>
      </w:tr>
    </w:tbl>
    <w:p w:rsidR="00620928" w:rsidRDefault="00620928" w:rsidP="00DD3752">
      <w:pPr>
        <w:tabs>
          <w:tab w:val="left" w:pos="567"/>
        </w:tabs>
        <w:spacing w:after="0" w:line="240" w:lineRule="auto"/>
        <w:jc w:val="both"/>
        <w:rPr>
          <w:rFonts w:ascii="Times New Roman" w:eastAsia="MyriadPro-Regular" w:hAnsi="Times New Roman" w:cs="Times New Roman"/>
          <w:sz w:val="24"/>
          <w:szCs w:val="24"/>
          <w:lang w:val="en-US" w:eastAsia="tr-TR"/>
        </w:rPr>
      </w:pPr>
    </w:p>
    <w:p w:rsidR="00DD3752" w:rsidRDefault="00DD3752" w:rsidP="00620928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620928" w:rsidRPr="00965D90" w:rsidRDefault="00620928" w:rsidP="00620928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  <w:r w:rsidRPr="00965D90">
        <w:rPr>
          <w:rFonts w:ascii="Times New Roman" w:hAnsi="Times New Roman"/>
          <w:sz w:val="24"/>
          <w:szCs w:val="24"/>
          <w:lang w:val="en-US"/>
        </w:rPr>
        <w:t xml:space="preserve">A sample question for the science process skills test </w:t>
      </w:r>
    </w:p>
    <w:p w:rsidR="00620928" w:rsidRPr="00965D90" w:rsidRDefault="00620928" w:rsidP="00620928">
      <w:pPr>
        <w:tabs>
          <w:tab w:val="left" w:pos="567"/>
        </w:tabs>
        <w:spacing w:after="0" w:line="360" w:lineRule="auto"/>
        <w:ind w:firstLine="567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3"/>
        <w:gridCol w:w="5092"/>
        <w:gridCol w:w="2886"/>
      </w:tblGrid>
      <w:tr w:rsidR="00620928" w:rsidRPr="00965D90" w:rsidTr="003914AC">
        <w:tc>
          <w:tcPr>
            <w:tcW w:w="1083" w:type="dxa"/>
          </w:tcPr>
          <w:p w:rsidR="00620928" w:rsidRPr="00965D90" w:rsidRDefault="00620928" w:rsidP="003914AC">
            <w:pPr>
              <w:tabs>
                <w:tab w:val="left" w:pos="567"/>
              </w:tabs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5D90">
              <w:rPr>
                <w:rFonts w:ascii="Times New Roman" w:hAnsi="Times New Roman"/>
                <w:sz w:val="24"/>
                <w:szCs w:val="24"/>
                <w:lang w:val="en-US"/>
              </w:rPr>
              <w:t>Question 19.</w:t>
            </w:r>
          </w:p>
        </w:tc>
        <w:tc>
          <w:tcPr>
            <w:tcW w:w="5092" w:type="dxa"/>
          </w:tcPr>
          <w:p w:rsidR="00620928" w:rsidRPr="00965D90" w:rsidRDefault="00620928" w:rsidP="003914AC">
            <w:pPr>
              <w:tabs>
                <w:tab w:val="left" w:pos="567"/>
              </w:tabs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5D9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A student blows some air to a kid’s balloon and then locates into water-filled beaker. Later, the experimental setup in figure is established. When the water temperature is at 10 </w:t>
            </w:r>
            <w:proofErr w:type="spellStart"/>
            <w:r w:rsidRPr="00965D90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o</w:t>
            </w:r>
            <w:r w:rsidRPr="00965D90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proofErr w:type="spellEnd"/>
            <w:r w:rsidRPr="00965D9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the diameter of the balloon is measured to be 5 cm. When the water temperature is at 20 </w:t>
            </w:r>
            <w:proofErr w:type="spellStart"/>
            <w:r w:rsidRPr="00965D90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o</w:t>
            </w:r>
            <w:r w:rsidRPr="00965D90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proofErr w:type="spellEnd"/>
            <w:r w:rsidRPr="00965D90">
              <w:rPr>
                <w:rFonts w:ascii="Times New Roman" w:hAnsi="Times New Roman"/>
                <w:sz w:val="24"/>
                <w:szCs w:val="24"/>
                <w:lang w:val="en-US"/>
              </w:rPr>
              <w:t>, the diameter of the balloon is measured to be 7 cm. When the water temperature is at 30</w:t>
            </w:r>
            <w:r w:rsidRPr="00965D90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 xml:space="preserve"> </w:t>
            </w:r>
            <w:proofErr w:type="spellStart"/>
            <w:r w:rsidRPr="00965D90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o</w:t>
            </w:r>
            <w:r w:rsidRPr="00965D90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proofErr w:type="spellEnd"/>
            <w:r w:rsidRPr="00965D9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the diameter of the balloon is measured to be 10 cm. When the water temperature is at 40 </w:t>
            </w:r>
            <w:proofErr w:type="spellStart"/>
            <w:r w:rsidRPr="00965D90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o</w:t>
            </w:r>
            <w:r w:rsidRPr="00965D90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proofErr w:type="spellEnd"/>
            <w:r w:rsidRPr="00965D90">
              <w:rPr>
                <w:rFonts w:ascii="Times New Roman" w:hAnsi="Times New Roman"/>
                <w:sz w:val="24"/>
                <w:szCs w:val="24"/>
                <w:lang w:val="en-US"/>
              </w:rPr>
              <w:t>, the diameter of the balloon is measured to be 12 cm. Given this experiment, please answer the following questions</w:t>
            </w:r>
          </w:p>
        </w:tc>
        <w:tc>
          <w:tcPr>
            <w:tcW w:w="2886" w:type="dxa"/>
          </w:tcPr>
          <w:p w:rsidR="00620928" w:rsidRPr="00965D90" w:rsidRDefault="00620928" w:rsidP="003914AC">
            <w:pPr>
              <w:tabs>
                <w:tab w:val="left" w:pos="567"/>
              </w:tabs>
              <w:ind w:left="5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5D90">
              <w:rPr>
                <w:rFonts w:ascii="Times New Roman" w:hAnsi="Times New Roman"/>
                <w:noProof/>
                <w:sz w:val="24"/>
                <w:szCs w:val="24"/>
                <w:lang w:val="tr-TR" w:eastAsia="tr-TR"/>
              </w:rPr>
              <w:drawing>
                <wp:anchor distT="0" distB="0" distL="114300" distR="114300" simplePos="0" relativeHeight="251690496" behindDoc="1" locked="0" layoutInCell="1" allowOverlap="1" wp14:anchorId="6A6876C2" wp14:editId="44A0E930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7620</wp:posOffset>
                  </wp:positionV>
                  <wp:extent cx="1692910" cy="1390650"/>
                  <wp:effectExtent l="0" t="0" r="2540" b="0"/>
                  <wp:wrapThrough wrapText="bothSides">
                    <wp:wrapPolygon edited="0">
                      <wp:start x="0" y="0"/>
                      <wp:lineTo x="0" y="21304"/>
                      <wp:lineTo x="21389" y="21304"/>
                      <wp:lineTo x="21389" y="0"/>
                      <wp:lineTo x="0" y="0"/>
                    </wp:wrapPolygon>
                  </wp:wrapThrough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91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20928" w:rsidRPr="00965D90" w:rsidTr="003914AC">
        <w:tc>
          <w:tcPr>
            <w:tcW w:w="9061" w:type="dxa"/>
            <w:gridSpan w:val="3"/>
          </w:tcPr>
          <w:p w:rsidR="00620928" w:rsidRPr="00965D90" w:rsidRDefault="00620928" w:rsidP="003914AC">
            <w:pPr>
              <w:numPr>
                <w:ilvl w:val="0"/>
                <w:numId w:val="5"/>
              </w:numPr>
              <w:tabs>
                <w:tab w:val="left" w:pos="567"/>
              </w:tabs>
              <w:ind w:left="426" w:hanging="425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5D90">
              <w:rPr>
                <w:rFonts w:ascii="Times New Roman" w:hAnsi="Times New Roman"/>
                <w:sz w:val="24"/>
                <w:szCs w:val="24"/>
                <w:lang w:val="en-US"/>
              </w:rPr>
              <w:t>What is the hypothesis of the experiment? Please write down.</w:t>
            </w:r>
          </w:p>
          <w:p w:rsidR="00620928" w:rsidRPr="00965D90" w:rsidRDefault="00620928" w:rsidP="003914AC">
            <w:pPr>
              <w:tabs>
                <w:tab w:val="left" w:pos="567"/>
              </w:tabs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5D90">
              <w:rPr>
                <w:rFonts w:ascii="Times New Roman" w:hAnsi="Times New Roman"/>
                <w:sz w:val="24"/>
                <w:szCs w:val="24"/>
                <w:lang w:val="en-US"/>
              </w:rPr>
              <w:t>.............................................................................................................</w:t>
            </w:r>
          </w:p>
          <w:p w:rsidR="00620928" w:rsidRPr="00965D90" w:rsidRDefault="00620928" w:rsidP="003914AC">
            <w:pPr>
              <w:numPr>
                <w:ilvl w:val="0"/>
                <w:numId w:val="5"/>
              </w:numPr>
              <w:tabs>
                <w:tab w:val="left" w:pos="567"/>
              </w:tabs>
              <w:ind w:left="426" w:hanging="425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5D90">
              <w:rPr>
                <w:rFonts w:ascii="Times New Roman" w:hAnsi="Times New Roman"/>
                <w:sz w:val="24"/>
                <w:szCs w:val="24"/>
                <w:lang w:val="en-US"/>
              </w:rPr>
              <w:t>Which variable(s) is the experiment involved? Please write down.</w:t>
            </w:r>
          </w:p>
          <w:p w:rsidR="00620928" w:rsidRPr="00965D90" w:rsidRDefault="00620928" w:rsidP="003914AC">
            <w:pPr>
              <w:tabs>
                <w:tab w:val="left" w:pos="567"/>
              </w:tabs>
              <w:ind w:left="426" w:hanging="425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5D90">
              <w:rPr>
                <w:rFonts w:ascii="Times New Roman" w:hAnsi="Times New Roman"/>
                <w:sz w:val="24"/>
                <w:szCs w:val="24"/>
                <w:lang w:val="en-US"/>
              </w:rPr>
              <w:t>.............................................................................................................</w:t>
            </w:r>
          </w:p>
          <w:p w:rsidR="00620928" w:rsidRPr="00965D90" w:rsidRDefault="00620928" w:rsidP="003914AC">
            <w:pPr>
              <w:numPr>
                <w:ilvl w:val="0"/>
                <w:numId w:val="5"/>
              </w:numPr>
              <w:tabs>
                <w:tab w:val="left" w:pos="567"/>
              </w:tabs>
              <w:ind w:left="426" w:hanging="425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5D90">
              <w:rPr>
                <w:rFonts w:ascii="Times New Roman" w:hAnsi="Times New Roman"/>
                <w:sz w:val="24"/>
                <w:szCs w:val="24"/>
                <w:lang w:val="en-US"/>
              </w:rPr>
              <w:t>What is the dependent variable of the experiment? Please write down.</w:t>
            </w:r>
          </w:p>
          <w:p w:rsidR="00620928" w:rsidRPr="00965D90" w:rsidRDefault="00620928" w:rsidP="003914AC">
            <w:pPr>
              <w:tabs>
                <w:tab w:val="left" w:pos="567"/>
              </w:tabs>
              <w:ind w:left="426" w:hanging="425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5D90">
              <w:rPr>
                <w:rFonts w:ascii="Times New Roman" w:hAnsi="Times New Roman"/>
                <w:sz w:val="24"/>
                <w:szCs w:val="24"/>
                <w:lang w:val="en-US"/>
              </w:rPr>
              <w:t>.............................................................................................................</w:t>
            </w:r>
          </w:p>
          <w:p w:rsidR="00620928" w:rsidRPr="00965D90" w:rsidRDefault="00620928" w:rsidP="003914AC">
            <w:pPr>
              <w:numPr>
                <w:ilvl w:val="0"/>
                <w:numId w:val="5"/>
              </w:numPr>
              <w:tabs>
                <w:tab w:val="left" w:pos="567"/>
              </w:tabs>
              <w:ind w:left="426" w:hanging="425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5D90">
              <w:rPr>
                <w:rFonts w:ascii="Times New Roman" w:hAnsi="Times New Roman"/>
                <w:sz w:val="24"/>
                <w:szCs w:val="24"/>
                <w:lang w:val="en-US"/>
              </w:rPr>
              <w:t>What is the independent variable of the experiment? Please write down.</w:t>
            </w:r>
          </w:p>
          <w:p w:rsidR="00620928" w:rsidRPr="00965D90" w:rsidRDefault="00620928" w:rsidP="003914AC">
            <w:pPr>
              <w:tabs>
                <w:tab w:val="left" w:pos="567"/>
              </w:tabs>
              <w:ind w:left="426" w:hanging="425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5D90">
              <w:rPr>
                <w:rFonts w:ascii="Times New Roman" w:hAnsi="Times New Roman"/>
                <w:sz w:val="24"/>
                <w:szCs w:val="24"/>
                <w:lang w:val="en-US"/>
              </w:rPr>
              <w:t>.............................................................................................................</w:t>
            </w:r>
          </w:p>
          <w:p w:rsidR="00620928" w:rsidRPr="00965D90" w:rsidRDefault="00620928" w:rsidP="003914AC">
            <w:pPr>
              <w:numPr>
                <w:ilvl w:val="0"/>
                <w:numId w:val="5"/>
              </w:numPr>
              <w:tabs>
                <w:tab w:val="left" w:pos="567"/>
              </w:tabs>
              <w:ind w:left="426" w:hanging="425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5D90">
              <w:rPr>
                <w:rFonts w:ascii="Times New Roman" w:hAnsi="Times New Roman"/>
                <w:sz w:val="24"/>
                <w:szCs w:val="24"/>
                <w:lang w:val="en-US"/>
              </w:rPr>
              <w:t>What are the control variables of the experiment? Please write down.</w:t>
            </w:r>
          </w:p>
          <w:p w:rsidR="00620928" w:rsidRPr="00965D90" w:rsidRDefault="00620928" w:rsidP="003914AC">
            <w:pPr>
              <w:tabs>
                <w:tab w:val="left" w:pos="567"/>
              </w:tabs>
              <w:ind w:left="426" w:hanging="425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5D90">
              <w:rPr>
                <w:rFonts w:ascii="Times New Roman" w:hAnsi="Times New Roman"/>
                <w:sz w:val="24"/>
                <w:szCs w:val="24"/>
                <w:lang w:val="en-US"/>
              </w:rPr>
              <w:t>.............................................................................................................</w:t>
            </w:r>
          </w:p>
          <w:p w:rsidR="00620928" w:rsidRPr="00965D90" w:rsidRDefault="00620928" w:rsidP="003914AC">
            <w:pPr>
              <w:tabs>
                <w:tab w:val="left" w:pos="567"/>
              </w:tabs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</w:tbl>
    <w:p w:rsidR="002C3193" w:rsidRPr="00965D90" w:rsidRDefault="002C3193" w:rsidP="002C3193">
      <w:pPr>
        <w:pStyle w:val="ResimYazs"/>
        <w:keepNext/>
        <w:tabs>
          <w:tab w:val="left" w:pos="567"/>
        </w:tabs>
        <w:spacing w:after="0" w:line="360" w:lineRule="auto"/>
        <w:jc w:val="both"/>
        <w:rPr>
          <w:rFonts w:ascii="Times New Roman" w:hAnsi="Times New Roman"/>
          <w:sz w:val="22"/>
          <w:szCs w:val="22"/>
          <w:lang w:val="en-US"/>
        </w:rPr>
      </w:pPr>
      <w:r w:rsidRPr="00965D90">
        <w:rPr>
          <w:rFonts w:ascii="Times New Roman" w:hAnsi="Times New Roman"/>
          <w:sz w:val="22"/>
          <w:szCs w:val="22"/>
          <w:lang w:val="en-US"/>
        </w:rPr>
        <w:lastRenderedPageBreak/>
        <w:t xml:space="preserve">TABLE </w:t>
      </w:r>
      <w:r>
        <w:rPr>
          <w:rFonts w:ascii="Times New Roman" w:hAnsi="Times New Roman"/>
          <w:sz w:val="22"/>
          <w:szCs w:val="22"/>
          <w:lang w:val="en-US"/>
        </w:rPr>
        <w:t>S-</w:t>
      </w:r>
      <w:r w:rsidRPr="00965D90">
        <w:rPr>
          <w:rFonts w:ascii="Times New Roman" w:hAnsi="Times New Roman"/>
          <w:sz w:val="22"/>
          <w:szCs w:val="22"/>
          <w:lang w:val="en-US"/>
        </w:rPr>
        <w:t xml:space="preserve">II. The criteria, scores and descriptions of the </w:t>
      </w:r>
      <w:r>
        <w:rPr>
          <w:rFonts w:ascii="Times New Roman" w:hAnsi="Times New Roman"/>
          <w:sz w:val="22"/>
          <w:szCs w:val="22"/>
          <w:lang w:val="en-US"/>
        </w:rPr>
        <w:t>gas laws questionnaire</w:t>
      </w:r>
    </w:p>
    <w:tbl>
      <w:tblPr>
        <w:tblW w:w="5000" w:type="pct"/>
        <w:tblBorders>
          <w:top w:val="single" w:sz="4" w:space="0" w:color="000000"/>
          <w:bottom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764"/>
        <w:gridCol w:w="1830"/>
        <w:gridCol w:w="1850"/>
        <w:gridCol w:w="856"/>
        <w:gridCol w:w="2690"/>
      </w:tblGrid>
      <w:tr w:rsidR="002C3193" w:rsidRPr="00965D90" w:rsidTr="00601E46">
        <w:tc>
          <w:tcPr>
            <w:tcW w:w="2025" w:type="pct"/>
            <w:gridSpan w:val="3"/>
            <w:hideMark/>
          </w:tcPr>
          <w:p w:rsidR="002C3193" w:rsidRPr="00965D90" w:rsidRDefault="002C3193" w:rsidP="00601E46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 xml:space="preserve">        The First-Tier of the item</w:t>
            </w:r>
          </w:p>
        </w:tc>
        <w:tc>
          <w:tcPr>
            <w:tcW w:w="2975" w:type="pct"/>
            <w:gridSpan w:val="3"/>
            <w:hideMark/>
          </w:tcPr>
          <w:p w:rsidR="002C3193" w:rsidRPr="00965D90" w:rsidRDefault="002C3193" w:rsidP="00601E46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 xml:space="preserve">                     The Second-Tier of the item</w:t>
            </w:r>
          </w:p>
        </w:tc>
      </w:tr>
      <w:tr w:rsidR="002C3193" w:rsidRPr="00965D90" w:rsidTr="00601E46">
        <w:trPr>
          <w:trHeight w:val="150"/>
        </w:trPr>
        <w:tc>
          <w:tcPr>
            <w:tcW w:w="595" w:type="pct"/>
            <w:tcBorders>
              <w:bottom w:val="single" w:sz="4" w:space="0" w:color="auto"/>
            </w:tcBorders>
            <w:hideMark/>
          </w:tcPr>
          <w:p w:rsidR="002C3193" w:rsidRPr="00965D90" w:rsidRDefault="002C3193" w:rsidP="00601E4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Criteria</w:t>
            </w:r>
          </w:p>
        </w:tc>
        <w:tc>
          <w:tcPr>
            <w:tcW w:w="421" w:type="pct"/>
            <w:tcBorders>
              <w:bottom w:val="single" w:sz="4" w:space="0" w:color="auto"/>
            </w:tcBorders>
            <w:hideMark/>
          </w:tcPr>
          <w:p w:rsidR="002C3193" w:rsidRPr="00965D90" w:rsidRDefault="002C3193" w:rsidP="00601E4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Score</w:t>
            </w:r>
          </w:p>
        </w:tc>
        <w:tc>
          <w:tcPr>
            <w:tcW w:w="1009" w:type="pct"/>
            <w:tcBorders>
              <w:bottom w:val="single" w:sz="4" w:space="0" w:color="auto"/>
            </w:tcBorders>
            <w:hideMark/>
          </w:tcPr>
          <w:p w:rsidR="002C3193" w:rsidRPr="00965D90" w:rsidRDefault="002C3193" w:rsidP="00601E4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 xml:space="preserve">          Description</w:t>
            </w:r>
          </w:p>
        </w:tc>
        <w:tc>
          <w:tcPr>
            <w:tcW w:w="1020" w:type="pct"/>
            <w:tcBorders>
              <w:bottom w:val="single" w:sz="4" w:space="0" w:color="auto"/>
            </w:tcBorders>
            <w:hideMark/>
          </w:tcPr>
          <w:p w:rsidR="002C3193" w:rsidRPr="00965D90" w:rsidRDefault="002C3193" w:rsidP="00601E4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Criteria</w:t>
            </w:r>
          </w:p>
        </w:tc>
        <w:tc>
          <w:tcPr>
            <w:tcW w:w="472" w:type="pct"/>
            <w:tcBorders>
              <w:bottom w:val="single" w:sz="4" w:space="0" w:color="auto"/>
            </w:tcBorders>
            <w:hideMark/>
          </w:tcPr>
          <w:p w:rsidR="002C3193" w:rsidRPr="00965D90" w:rsidRDefault="002C3193" w:rsidP="00601E4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Score</w:t>
            </w:r>
          </w:p>
        </w:tc>
        <w:tc>
          <w:tcPr>
            <w:tcW w:w="1484" w:type="pct"/>
            <w:tcBorders>
              <w:bottom w:val="single" w:sz="4" w:space="0" w:color="auto"/>
            </w:tcBorders>
            <w:hideMark/>
          </w:tcPr>
          <w:p w:rsidR="002C3193" w:rsidRPr="00965D90" w:rsidRDefault="002C3193" w:rsidP="00601E4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 xml:space="preserve">               Description</w:t>
            </w:r>
          </w:p>
        </w:tc>
      </w:tr>
      <w:tr w:rsidR="002C3193" w:rsidRPr="00965D90" w:rsidTr="00601E46">
        <w:trPr>
          <w:trHeight w:val="387"/>
        </w:trPr>
        <w:tc>
          <w:tcPr>
            <w:tcW w:w="595" w:type="pct"/>
            <w:tcBorders>
              <w:top w:val="single" w:sz="4" w:space="0" w:color="auto"/>
            </w:tcBorders>
          </w:tcPr>
          <w:p w:rsidR="002C3193" w:rsidRPr="00965D90" w:rsidRDefault="002C3193" w:rsidP="00601E4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Correct Option</w:t>
            </w:r>
          </w:p>
        </w:tc>
        <w:tc>
          <w:tcPr>
            <w:tcW w:w="421" w:type="pct"/>
            <w:tcBorders>
              <w:top w:val="single" w:sz="4" w:space="0" w:color="auto"/>
            </w:tcBorders>
            <w:hideMark/>
          </w:tcPr>
          <w:p w:rsidR="002C3193" w:rsidRPr="00965D90" w:rsidRDefault="002C3193" w:rsidP="00601E4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 xml:space="preserve">   4</w:t>
            </w:r>
          </w:p>
        </w:tc>
        <w:tc>
          <w:tcPr>
            <w:tcW w:w="1009" w:type="pct"/>
            <w:tcBorders>
              <w:top w:val="single" w:sz="4" w:space="0" w:color="auto"/>
            </w:tcBorders>
            <w:hideMark/>
          </w:tcPr>
          <w:p w:rsidR="002C3193" w:rsidRPr="00965D90" w:rsidRDefault="002C3193" w:rsidP="00601E4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Marks the correct response among options</w:t>
            </w:r>
          </w:p>
        </w:tc>
        <w:tc>
          <w:tcPr>
            <w:tcW w:w="1020" w:type="pct"/>
            <w:tcBorders>
              <w:top w:val="single" w:sz="4" w:space="0" w:color="auto"/>
            </w:tcBorders>
            <w:hideMark/>
          </w:tcPr>
          <w:p w:rsidR="002C3193" w:rsidRPr="00965D90" w:rsidRDefault="002C3193" w:rsidP="00601E4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Sound understanding</w:t>
            </w:r>
          </w:p>
        </w:tc>
        <w:tc>
          <w:tcPr>
            <w:tcW w:w="472" w:type="pct"/>
            <w:tcBorders>
              <w:top w:val="single" w:sz="4" w:space="0" w:color="auto"/>
            </w:tcBorders>
            <w:hideMark/>
          </w:tcPr>
          <w:p w:rsidR="002C3193" w:rsidRPr="00965D90" w:rsidRDefault="002C3193" w:rsidP="00601E4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 xml:space="preserve">   8</w:t>
            </w:r>
          </w:p>
        </w:tc>
        <w:tc>
          <w:tcPr>
            <w:tcW w:w="1484" w:type="pct"/>
            <w:tcBorders>
              <w:top w:val="single" w:sz="4" w:space="0" w:color="auto"/>
            </w:tcBorders>
            <w:hideMark/>
          </w:tcPr>
          <w:p w:rsidR="002C3193" w:rsidRPr="00965D90" w:rsidRDefault="002C3193" w:rsidP="00601E4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Includes all components of the validated response.</w:t>
            </w:r>
          </w:p>
        </w:tc>
      </w:tr>
      <w:tr w:rsidR="002C3193" w:rsidRPr="00965D90" w:rsidTr="00601E46">
        <w:tc>
          <w:tcPr>
            <w:tcW w:w="595" w:type="pct"/>
            <w:hideMark/>
          </w:tcPr>
          <w:p w:rsidR="002C3193" w:rsidRPr="00965D90" w:rsidRDefault="002C3193" w:rsidP="00601E4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 xml:space="preserve">Incorrect Option </w:t>
            </w:r>
          </w:p>
          <w:p w:rsidR="002C3193" w:rsidRPr="00965D90" w:rsidRDefault="002C3193" w:rsidP="00601E4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421" w:type="pct"/>
            <w:hideMark/>
          </w:tcPr>
          <w:p w:rsidR="002C3193" w:rsidRPr="00965D90" w:rsidRDefault="002C3193" w:rsidP="00601E4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 xml:space="preserve">   1</w:t>
            </w:r>
          </w:p>
        </w:tc>
        <w:tc>
          <w:tcPr>
            <w:tcW w:w="1009" w:type="pct"/>
            <w:hideMark/>
          </w:tcPr>
          <w:p w:rsidR="002C3193" w:rsidRPr="00965D90" w:rsidRDefault="002C3193" w:rsidP="00601E4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Marks a distracter among options</w:t>
            </w:r>
          </w:p>
        </w:tc>
        <w:tc>
          <w:tcPr>
            <w:tcW w:w="1020" w:type="pct"/>
            <w:hideMark/>
          </w:tcPr>
          <w:p w:rsidR="002C3193" w:rsidRPr="00965D90" w:rsidRDefault="002C3193" w:rsidP="00601E4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Partial understanding</w:t>
            </w:r>
          </w:p>
        </w:tc>
        <w:tc>
          <w:tcPr>
            <w:tcW w:w="472" w:type="pct"/>
            <w:hideMark/>
          </w:tcPr>
          <w:p w:rsidR="002C3193" w:rsidRPr="00965D90" w:rsidRDefault="002C3193" w:rsidP="00601E4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 xml:space="preserve">   6</w:t>
            </w:r>
          </w:p>
        </w:tc>
        <w:tc>
          <w:tcPr>
            <w:tcW w:w="1484" w:type="pct"/>
            <w:hideMark/>
          </w:tcPr>
          <w:p w:rsidR="002C3193" w:rsidRPr="00965D90" w:rsidRDefault="002C3193" w:rsidP="00601E4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Includes at least a component of the validated response, but not all components.</w:t>
            </w:r>
          </w:p>
        </w:tc>
      </w:tr>
      <w:tr w:rsidR="002C3193" w:rsidRPr="00965D90" w:rsidTr="00601E46">
        <w:trPr>
          <w:trHeight w:val="654"/>
        </w:trPr>
        <w:tc>
          <w:tcPr>
            <w:tcW w:w="595" w:type="pct"/>
            <w:hideMark/>
          </w:tcPr>
          <w:p w:rsidR="002C3193" w:rsidRPr="00965D90" w:rsidRDefault="002C3193" w:rsidP="00601E4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Blank</w:t>
            </w:r>
          </w:p>
        </w:tc>
        <w:tc>
          <w:tcPr>
            <w:tcW w:w="421" w:type="pct"/>
            <w:hideMark/>
          </w:tcPr>
          <w:p w:rsidR="002C3193" w:rsidRPr="00965D90" w:rsidRDefault="002C3193" w:rsidP="00601E4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 xml:space="preserve">   0</w:t>
            </w:r>
          </w:p>
        </w:tc>
        <w:tc>
          <w:tcPr>
            <w:tcW w:w="1009" w:type="pct"/>
            <w:hideMark/>
          </w:tcPr>
          <w:p w:rsidR="002C3193" w:rsidRPr="00965D90" w:rsidRDefault="002C3193" w:rsidP="00601E4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No option</w:t>
            </w:r>
          </w:p>
        </w:tc>
        <w:tc>
          <w:tcPr>
            <w:tcW w:w="1020" w:type="pct"/>
            <w:hideMark/>
          </w:tcPr>
          <w:p w:rsidR="002C3193" w:rsidRPr="00965D90" w:rsidRDefault="002C3193" w:rsidP="00601E4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Partial understanding with alternative conception</w:t>
            </w:r>
          </w:p>
        </w:tc>
        <w:tc>
          <w:tcPr>
            <w:tcW w:w="472" w:type="pct"/>
            <w:hideMark/>
          </w:tcPr>
          <w:p w:rsidR="002C3193" w:rsidRPr="00965D90" w:rsidRDefault="002C3193" w:rsidP="00601E4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 xml:space="preserve">   2</w:t>
            </w:r>
          </w:p>
        </w:tc>
        <w:tc>
          <w:tcPr>
            <w:tcW w:w="1484" w:type="pct"/>
            <w:hideMark/>
          </w:tcPr>
          <w:p w:rsidR="002C3193" w:rsidRPr="00965D90" w:rsidRDefault="002C3193" w:rsidP="00601E4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Includes a component of the validated response and specific alternative conception(s).</w:t>
            </w:r>
          </w:p>
        </w:tc>
      </w:tr>
      <w:tr w:rsidR="002C3193" w:rsidRPr="00965D90" w:rsidTr="00601E46">
        <w:trPr>
          <w:trHeight w:val="415"/>
        </w:trPr>
        <w:tc>
          <w:tcPr>
            <w:tcW w:w="595" w:type="pct"/>
          </w:tcPr>
          <w:p w:rsidR="002C3193" w:rsidRPr="00965D90" w:rsidRDefault="002C3193" w:rsidP="00601E4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421" w:type="pct"/>
          </w:tcPr>
          <w:p w:rsidR="002C3193" w:rsidRPr="00965D90" w:rsidRDefault="002C3193" w:rsidP="00601E4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009" w:type="pct"/>
          </w:tcPr>
          <w:p w:rsidR="002C3193" w:rsidRPr="00965D90" w:rsidRDefault="002C3193" w:rsidP="00601E4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020" w:type="pct"/>
            <w:hideMark/>
          </w:tcPr>
          <w:p w:rsidR="002C3193" w:rsidRPr="00965D90" w:rsidRDefault="002C3193" w:rsidP="00601E4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 xml:space="preserve">No understanding </w:t>
            </w:r>
          </w:p>
        </w:tc>
        <w:tc>
          <w:tcPr>
            <w:tcW w:w="472" w:type="pct"/>
            <w:hideMark/>
          </w:tcPr>
          <w:p w:rsidR="002C3193" w:rsidRPr="00965D90" w:rsidRDefault="002C3193" w:rsidP="00601E4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 xml:space="preserve">   0</w:t>
            </w:r>
          </w:p>
        </w:tc>
        <w:tc>
          <w:tcPr>
            <w:tcW w:w="1484" w:type="pct"/>
            <w:hideMark/>
          </w:tcPr>
          <w:p w:rsidR="002C3193" w:rsidRPr="00965D90" w:rsidRDefault="002C3193" w:rsidP="00601E4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Repeats question; irrelevant or unclear response; blank.</w:t>
            </w:r>
          </w:p>
        </w:tc>
      </w:tr>
    </w:tbl>
    <w:p w:rsidR="00170511" w:rsidRDefault="00170511" w:rsidP="00BE3535">
      <w:pPr>
        <w:tabs>
          <w:tab w:val="left" w:pos="567"/>
        </w:tabs>
        <w:spacing w:after="0" w:line="360" w:lineRule="auto"/>
        <w:jc w:val="both"/>
        <w:rPr>
          <w:rFonts w:ascii="Times New Roman" w:eastAsia="MyriadPro-Regular" w:hAnsi="Times New Roman" w:cs="Times New Roman"/>
          <w:sz w:val="24"/>
          <w:szCs w:val="24"/>
          <w:lang w:val="en-US" w:eastAsia="tr-TR"/>
        </w:rPr>
      </w:pPr>
    </w:p>
    <w:p w:rsidR="00170511" w:rsidRDefault="00170511" w:rsidP="00BE3535">
      <w:pPr>
        <w:tabs>
          <w:tab w:val="left" w:pos="567"/>
        </w:tabs>
        <w:spacing w:after="0" w:line="360" w:lineRule="auto"/>
        <w:jc w:val="both"/>
        <w:rPr>
          <w:rFonts w:ascii="Times New Roman" w:eastAsia="MyriadPro-Regular" w:hAnsi="Times New Roman" w:cs="Times New Roman"/>
          <w:sz w:val="24"/>
          <w:szCs w:val="24"/>
          <w:lang w:val="en-US" w:eastAsia="tr-TR"/>
        </w:rPr>
      </w:pPr>
    </w:p>
    <w:p w:rsidR="002C3193" w:rsidRDefault="002C3193" w:rsidP="00BE3535">
      <w:pPr>
        <w:tabs>
          <w:tab w:val="left" w:pos="567"/>
        </w:tabs>
        <w:spacing w:after="0" w:line="360" w:lineRule="auto"/>
        <w:jc w:val="both"/>
        <w:rPr>
          <w:rFonts w:ascii="Times New Roman" w:eastAsia="MyriadPro-Regular" w:hAnsi="Times New Roman" w:cs="Times New Roman"/>
          <w:sz w:val="24"/>
          <w:szCs w:val="24"/>
          <w:lang w:val="en-US" w:eastAsia="tr-TR"/>
        </w:rPr>
      </w:pPr>
    </w:p>
    <w:p w:rsidR="002C3193" w:rsidRPr="00965D90" w:rsidRDefault="002C3193" w:rsidP="002C3193">
      <w:pPr>
        <w:tabs>
          <w:tab w:val="left" w:pos="567"/>
        </w:tabs>
        <w:spacing w:after="0" w:line="360" w:lineRule="auto"/>
        <w:jc w:val="both"/>
        <w:rPr>
          <w:rFonts w:ascii="Times New Roman" w:hAnsi="Times New Roman"/>
          <w:lang w:val="en-US"/>
        </w:rPr>
      </w:pPr>
      <w:r w:rsidRPr="00965D90">
        <w:rPr>
          <w:rFonts w:ascii="Times New Roman" w:hAnsi="Times New Roman"/>
          <w:lang w:val="en-US"/>
        </w:rPr>
        <w:t xml:space="preserve">TABLE </w:t>
      </w:r>
      <w:r>
        <w:rPr>
          <w:rFonts w:ascii="Times New Roman" w:hAnsi="Times New Roman"/>
          <w:lang w:val="en-US"/>
        </w:rPr>
        <w:t>S-</w:t>
      </w:r>
      <w:r w:rsidRPr="00965D90">
        <w:rPr>
          <w:rFonts w:ascii="Times New Roman" w:hAnsi="Times New Roman"/>
          <w:lang w:val="en-US"/>
        </w:rPr>
        <w:t>III. A sample rubric for analyzing the questions ‘identifying variables and formulating hypotheses’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04"/>
        <w:gridCol w:w="5288"/>
        <w:gridCol w:w="1736"/>
        <w:gridCol w:w="742"/>
      </w:tblGrid>
      <w:tr w:rsidR="002C3193" w:rsidRPr="00965D90" w:rsidTr="00601E46">
        <w:trPr>
          <w:trHeight w:val="173"/>
          <w:jc w:val="center"/>
        </w:trPr>
        <w:tc>
          <w:tcPr>
            <w:tcW w:w="581" w:type="pct"/>
            <w:tcBorders>
              <w:left w:val="nil"/>
              <w:right w:val="nil"/>
            </w:tcBorders>
          </w:tcPr>
          <w:p w:rsidR="002C3193" w:rsidRPr="00965D90" w:rsidRDefault="002C3193" w:rsidP="00601E4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65D90">
              <w:rPr>
                <w:rFonts w:ascii="Times New Roman" w:hAnsi="Times New Roman"/>
                <w:b/>
              </w:rPr>
              <w:t>Category</w:t>
            </w:r>
          </w:p>
        </w:tc>
        <w:tc>
          <w:tcPr>
            <w:tcW w:w="4027" w:type="pct"/>
            <w:gridSpan w:val="2"/>
            <w:tcBorders>
              <w:left w:val="nil"/>
              <w:right w:val="nil"/>
            </w:tcBorders>
          </w:tcPr>
          <w:p w:rsidR="002C3193" w:rsidRPr="00965D90" w:rsidRDefault="002C3193" w:rsidP="00601E4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65D90">
              <w:rPr>
                <w:rFonts w:ascii="Times New Roman" w:hAnsi="Times New Roman"/>
                <w:b/>
              </w:rPr>
              <w:t xml:space="preserve">Description </w:t>
            </w:r>
          </w:p>
        </w:tc>
        <w:tc>
          <w:tcPr>
            <w:tcW w:w="392" w:type="pct"/>
            <w:tcBorders>
              <w:left w:val="nil"/>
              <w:right w:val="nil"/>
            </w:tcBorders>
          </w:tcPr>
          <w:p w:rsidR="002C3193" w:rsidRPr="00965D90" w:rsidRDefault="002C3193" w:rsidP="00601E4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65D90">
              <w:rPr>
                <w:rFonts w:ascii="Times New Roman" w:hAnsi="Times New Roman"/>
                <w:b/>
              </w:rPr>
              <w:t>Score</w:t>
            </w:r>
          </w:p>
        </w:tc>
      </w:tr>
      <w:tr w:rsidR="002C3193" w:rsidRPr="00965D90" w:rsidTr="00601E46">
        <w:trPr>
          <w:trHeight w:val="152"/>
          <w:jc w:val="center"/>
        </w:trPr>
        <w:tc>
          <w:tcPr>
            <w:tcW w:w="581" w:type="pct"/>
            <w:vMerge w:val="restart"/>
            <w:tcBorders>
              <w:left w:val="nil"/>
              <w:right w:val="nil"/>
            </w:tcBorders>
          </w:tcPr>
          <w:p w:rsidR="002C3193" w:rsidRPr="00965D90" w:rsidRDefault="002C3193" w:rsidP="00601E46">
            <w:pPr>
              <w:spacing w:after="0" w:line="240" w:lineRule="auto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  <w:lang w:val="en-US"/>
              </w:rPr>
              <w:t>Identifying variables</w:t>
            </w:r>
          </w:p>
        </w:tc>
        <w:tc>
          <w:tcPr>
            <w:tcW w:w="4027" w:type="pct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2C3193" w:rsidRPr="00965D90" w:rsidRDefault="002C3193" w:rsidP="00601E46">
            <w:pPr>
              <w:spacing w:after="0" w:line="240" w:lineRule="auto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</w:rPr>
              <w:t>Depicting at least five variables within the experiment.</w:t>
            </w:r>
          </w:p>
        </w:tc>
        <w:tc>
          <w:tcPr>
            <w:tcW w:w="392" w:type="pct"/>
            <w:tcBorders>
              <w:left w:val="nil"/>
              <w:bottom w:val="single" w:sz="4" w:space="0" w:color="auto"/>
              <w:right w:val="nil"/>
            </w:tcBorders>
          </w:tcPr>
          <w:p w:rsidR="002C3193" w:rsidRPr="00965D90" w:rsidRDefault="002C3193" w:rsidP="00601E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</w:rPr>
              <w:t>3</w:t>
            </w:r>
          </w:p>
        </w:tc>
      </w:tr>
      <w:tr w:rsidR="002C3193" w:rsidRPr="00965D90" w:rsidTr="00601E46">
        <w:trPr>
          <w:trHeight w:val="199"/>
          <w:jc w:val="center"/>
        </w:trPr>
        <w:tc>
          <w:tcPr>
            <w:tcW w:w="581" w:type="pct"/>
            <w:vMerge/>
            <w:tcBorders>
              <w:left w:val="nil"/>
              <w:right w:val="nil"/>
            </w:tcBorders>
          </w:tcPr>
          <w:p w:rsidR="002C3193" w:rsidRPr="00965D90" w:rsidRDefault="002C3193" w:rsidP="00601E46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0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C3193" w:rsidRPr="00965D90" w:rsidRDefault="002C3193" w:rsidP="00601E46">
            <w:pPr>
              <w:spacing w:after="0" w:line="240" w:lineRule="auto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</w:rPr>
              <w:t>Depicting three or four variables within the experiment.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C3193" w:rsidRPr="00965D90" w:rsidRDefault="002C3193" w:rsidP="00601E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</w:rPr>
              <w:t>2</w:t>
            </w:r>
          </w:p>
        </w:tc>
      </w:tr>
      <w:tr w:rsidR="002C3193" w:rsidRPr="00965D90" w:rsidTr="00601E46">
        <w:trPr>
          <w:trHeight w:val="205"/>
          <w:jc w:val="center"/>
        </w:trPr>
        <w:tc>
          <w:tcPr>
            <w:tcW w:w="581" w:type="pct"/>
            <w:vMerge/>
            <w:tcBorders>
              <w:left w:val="nil"/>
              <w:right w:val="nil"/>
            </w:tcBorders>
          </w:tcPr>
          <w:p w:rsidR="002C3193" w:rsidRPr="00965D90" w:rsidRDefault="002C3193" w:rsidP="00601E46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0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C3193" w:rsidRPr="00965D90" w:rsidRDefault="002C3193" w:rsidP="00601E46">
            <w:pPr>
              <w:spacing w:after="0" w:line="240" w:lineRule="auto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</w:rPr>
              <w:t>Depicting only one or two variables within the experiment.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C3193" w:rsidRPr="00965D90" w:rsidRDefault="002C3193" w:rsidP="00601E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</w:rPr>
              <w:t>1</w:t>
            </w:r>
          </w:p>
        </w:tc>
      </w:tr>
      <w:tr w:rsidR="002C3193" w:rsidRPr="00965D90" w:rsidTr="00601E46">
        <w:trPr>
          <w:trHeight w:val="125"/>
          <w:jc w:val="center"/>
        </w:trPr>
        <w:tc>
          <w:tcPr>
            <w:tcW w:w="581" w:type="pct"/>
            <w:vMerge/>
            <w:tcBorders>
              <w:left w:val="nil"/>
              <w:right w:val="nil"/>
            </w:tcBorders>
          </w:tcPr>
          <w:p w:rsidR="002C3193" w:rsidRPr="00965D90" w:rsidRDefault="002C3193" w:rsidP="00601E46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027" w:type="pct"/>
            <w:gridSpan w:val="2"/>
            <w:tcBorders>
              <w:top w:val="single" w:sz="4" w:space="0" w:color="auto"/>
              <w:left w:val="nil"/>
              <w:right w:val="nil"/>
            </w:tcBorders>
          </w:tcPr>
          <w:p w:rsidR="002C3193" w:rsidRPr="00965D90" w:rsidRDefault="002C3193" w:rsidP="00601E46">
            <w:pPr>
              <w:spacing w:after="0" w:line="240" w:lineRule="auto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</w:rPr>
              <w:t>Irrelevant variable(s) and/or leaving b</w:t>
            </w:r>
            <w:r w:rsidRPr="00965D90">
              <w:rPr>
                <w:rFonts w:ascii="Times New Roman" w:hAnsi="Times New Roman"/>
                <w:lang w:val="en-US"/>
              </w:rPr>
              <w:t>lank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right w:val="nil"/>
            </w:tcBorders>
          </w:tcPr>
          <w:p w:rsidR="002C3193" w:rsidRPr="00965D90" w:rsidRDefault="002C3193" w:rsidP="00601E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</w:rPr>
              <w:t>0</w:t>
            </w:r>
          </w:p>
        </w:tc>
      </w:tr>
      <w:tr w:rsidR="002C3193" w:rsidRPr="00965D90" w:rsidTr="00601E46">
        <w:trPr>
          <w:trHeight w:val="245"/>
          <w:jc w:val="center"/>
        </w:trPr>
        <w:tc>
          <w:tcPr>
            <w:tcW w:w="581" w:type="pct"/>
            <w:vMerge w:val="restart"/>
            <w:tcBorders>
              <w:left w:val="nil"/>
              <w:right w:val="nil"/>
            </w:tcBorders>
          </w:tcPr>
          <w:p w:rsidR="002C3193" w:rsidRPr="00965D90" w:rsidRDefault="002C3193" w:rsidP="00601E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  <w:lang w:val="en-US"/>
              </w:rPr>
              <w:t>Formulating hypotheses</w:t>
            </w:r>
          </w:p>
        </w:tc>
        <w:tc>
          <w:tcPr>
            <w:tcW w:w="4027" w:type="pct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2C3193" w:rsidRPr="00965D90" w:rsidRDefault="002C3193" w:rsidP="00601E4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</w:rPr>
              <w:t>Writing a meaningful sentence for the effect of the independent variable on the dependent variable.</w:t>
            </w:r>
          </w:p>
        </w:tc>
        <w:tc>
          <w:tcPr>
            <w:tcW w:w="392" w:type="pct"/>
            <w:tcBorders>
              <w:left w:val="nil"/>
              <w:bottom w:val="single" w:sz="4" w:space="0" w:color="auto"/>
              <w:right w:val="nil"/>
            </w:tcBorders>
          </w:tcPr>
          <w:p w:rsidR="002C3193" w:rsidRPr="00965D90" w:rsidRDefault="002C3193" w:rsidP="00601E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</w:rPr>
              <w:t>2</w:t>
            </w:r>
          </w:p>
        </w:tc>
      </w:tr>
      <w:tr w:rsidR="002C3193" w:rsidRPr="00965D90" w:rsidTr="00601E46">
        <w:trPr>
          <w:trHeight w:val="345"/>
          <w:jc w:val="center"/>
        </w:trPr>
        <w:tc>
          <w:tcPr>
            <w:tcW w:w="581" w:type="pct"/>
            <w:vMerge/>
            <w:tcBorders>
              <w:left w:val="nil"/>
              <w:right w:val="nil"/>
            </w:tcBorders>
          </w:tcPr>
          <w:p w:rsidR="002C3193" w:rsidRPr="00965D90" w:rsidRDefault="002C3193" w:rsidP="00601E46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027" w:type="pct"/>
            <w:gridSpan w:val="2"/>
            <w:tcBorders>
              <w:top w:val="single" w:sz="4" w:space="0" w:color="auto"/>
              <w:left w:val="nil"/>
              <w:right w:val="nil"/>
            </w:tcBorders>
          </w:tcPr>
          <w:p w:rsidR="002C3193" w:rsidRPr="00965D90" w:rsidRDefault="002C3193" w:rsidP="00601E4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</w:rPr>
              <w:t>Writing a purpose or question sentence for the effect of the independent variable on the dependent variable.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right w:val="nil"/>
            </w:tcBorders>
          </w:tcPr>
          <w:p w:rsidR="002C3193" w:rsidRPr="00965D90" w:rsidRDefault="002C3193" w:rsidP="00601E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</w:rPr>
              <w:t>1</w:t>
            </w:r>
          </w:p>
        </w:tc>
      </w:tr>
      <w:tr w:rsidR="002C3193" w:rsidRPr="00965D90" w:rsidTr="00601E46">
        <w:trPr>
          <w:jc w:val="center"/>
        </w:trPr>
        <w:tc>
          <w:tcPr>
            <w:tcW w:w="581" w:type="pct"/>
            <w:vMerge/>
            <w:tcBorders>
              <w:left w:val="nil"/>
              <w:right w:val="nil"/>
            </w:tcBorders>
          </w:tcPr>
          <w:p w:rsidR="002C3193" w:rsidRPr="00965D90" w:rsidRDefault="002C3193" w:rsidP="00601E4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027" w:type="pct"/>
            <w:gridSpan w:val="2"/>
            <w:tcBorders>
              <w:left w:val="nil"/>
              <w:right w:val="nil"/>
            </w:tcBorders>
          </w:tcPr>
          <w:p w:rsidR="002C3193" w:rsidRPr="00965D90" w:rsidRDefault="002C3193" w:rsidP="00601E4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</w:rPr>
              <w:t>Writing an irrelevant sentence and/or an overly general statement or leaving blank</w:t>
            </w:r>
          </w:p>
        </w:tc>
        <w:tc>
          <w:tcPr>
            <w:tcW w:w="392" w:type="pct"/>
            <w:tcBorders>
              <w:left w:val="nil"/>
              <w:right w:val="nil"/>
            </w:tcBorders>
          </w:tcPr>
          <w:p w:rsidR="002C3193" w:rsidRPr="00965D90" w:rsidRDefault="002C3193" w:rsidP="00601E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</w:rPr>
              <w:t>0</w:t>
            </w:r>
          </w:p>
        </w:tc>
      </w:tr>
      <w:tr w:rsidR="002C3193" w:rsidRPr="00965D90" w:rsidTr="00601E46">
        <w:trPr>
          <w:jc w:val="center"/>
        </w:trPr>
        <w:tc>
          <w:tcPr>
            <w:tcW w:w="581" w:type="pct"/>
            <w:vMerge w:val="restart"/>
            <w:tcBorders>
              <w:left w:val="nil"/>
              <w:right w:val="nil"/>
            </w:tcBorders>
          </w:tcPr>
          <w:p w:rsidR="002C3193" w:rsidRPr="00965D90" w:rsidRDefault="002C3193" w:rsidP="00601E46">
            <w:pPr>
              <w:spacing w:after="0" w:line="240" w:lineRule="auto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</w:rPr>
              <w:t>Dependent variable</w:t>
            </w:r>
          </w:p>
        </w:tc>
        <w:tc>
          <w:tcPr>
            <w:tcW w:w="2993" w:type="pct"/>
            <w:tcBorders>
              <w:left w:val="nil"/>
              <w:right w:val="nil"/>
            </w:tcBorders>
          </w:tcPr>
          <w:p w:rsidR="002C3193" w:rsidRPr="00965D90" w:rsidRDefault="002C3193" w:rsidP="00601E46">
            <w:pPr>
              <w:spacing w:after="0" w:line="240" w:lineRule="auto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</w:rPr>
              <w:t>Defining correctly a dependent variable.</w:t>
            </w:r>
          </w:p>
        </w:tc>
        <w:tc>
          <w:tcPr>
            <w:tcW w:w="1034" w:type="pct"/>
            <w:vMerge w:val="restart"/>
            <w:tcBorders>
              <w:left w:val="nil"/>
              <w:right w:val="nil"/>
            </w:tcBorders>
          </w:tcPr>
          <w:p w:rsidR="002C3193" w:rsidRPr="00965D90" w:rsidRDefault="002C3193" w:rsidP="00601E4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2C3193" w:rsidRPr="00965D90" w:rsidRDefault="002C3193" w:rsidP="00601E4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2C3193" w:rsidRPr="00965D90" w:rsidRDefault="002C3193" w:rsidP="00601E4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2C3193" w:rsidRPr="00965D90" w:rsidRDefault="002C3193" w:rsidP="00601E4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</w:rPr>
              <w:t>If hypothesis is incorrectly formulated, these parameters are scored to zero point.</w:t>
            </w:r>
          </w:p>
          <w:p w:rsidR="002C3193" w:rsidRPr="00965D90" w:rsidRDefault="002C3193" w:rsidP="00601E4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92" w:type="pct"/>
            <w:tcBorders>
              <w:left w:val="nil"/>
              <w:right w:val="nil"/>
            </w:tcBorders>
          </w:tcPr>
          <w:p w:rsidR="002C3193" w:rsidRPr="00965D90" w:rsidRDefault="002C3193" w:rsidP="00601E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</w:rPr>
              <w:t>1</w:t>
            </w:r>
          </w:p>
        </w:tc>
      </w:tr>
      <w:tr w:rsidR="002C3193" w:rsidRPr="00965D90" w:rsidTr="00601E46">
        <w:trPr>
          <w:trHeight w:val="142"/>
          <w:jc w:val="center"/>
        </w:trPr>
        <w:tc>
          <w:tcPr>
            <w:tcW w:w="581" w:type="pct"/>
            <w:vMerge/>
            <w:tcBorders>
              <w:left w:val="nil"/>
              <w:right w:val="nil"/>
            </w:tcBorders>
            <w:textDirection w:val="btLr"/>
          </w:tcPr>
          <w:p w:rsidR="002C3193" w:rsidRPr="00965D90" w:rsidRDefault="002C3193" w:rsidP="00601E4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93" w:type="pct"/>
            <w:tcBorders>
              <w:left w:val="nil"/>
              <w:right w:val="nil"/>
            </w:tcBorders>
          </w:tcPr>
          <w:p w:rsidR="002C3193" w:rsidRPr="00965D90" w:rsidRDefault="002C3193" w:rsidP="00601E4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</w:rPr>
              <w:t>Defining incorrectly a dependent variable or leaving blank.</w:t>
            </w:r>
          </w:p>
        </w:tc>
        <w:tc>
          <w:tcPr>
            <w:tcW w:w="1034" w:type="pct"/>
            <w:vMerge/>
            <w:tcBorders>
              <w:left w:val="nil"/>
              <w:right w:val="nil"/>
            </w:tcBorders>
          </w:tcPr>
          <w:p w:rsidR="002C3193" w:rsidRPr="00965D90" w:rsidRDefault="002C3193" w:rsidP="00601E4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92" w:type="pct"/>
            <w:tcBorders>
              <w:left w:val="nil"/>
              <w:right w:val="nil"/>
            </w:tcBorders>
          </w:tcPr>
          <w:p w:rsidR="002C3193" w:rsidRPr="00965D90" w:rsidRDefault="002C3193" w:rsidP="00601E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</w:rPr>
              <w:t>0</w:t>
            </w:r>
          </w:p>
        </w:tc>
      </w:tr>
      <w:tr w:rsidR="002C3193" w:rsidRPr="00965D90" w:rsidTr="00601E46">
        <w:trPr>
          <w:trHeight w:val="170"/>
          <w:jc w:val="center"/>
        </w:trPr>
        <w:tc>
          <w:tcPr>
            <w:tcW w:w="581" w:type="pct"/>
            <w:vMerge w:val="restart"/>
            <w:tcBorders>
              <w:left w:val="nil"/>
              <w:right w:val="nil"/>
            </w:tcBorders>
          </w:tcPr>
          <w:p w:rsidR="002C3193" w:rsidRPr="00965D90" w:rsidRDefault="002C3193" w:rsidP="00601E46">
            <w:pPr>
              <w:spacing w:after="0" w:line="240" w:lineRule="auto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</w:rPr>
              <w:t>Independent variable</w:t>
            </w:r>
          </w:p>
        </w:tc>
        <w:tc>
          <w:tcPr>
            <w:tcW w:w="29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C3193" w:rsidRPr="00965D90" w:rsidRDefault="002C3193" w:rsidP="00601E46">
            <w:pPr>
              <w:spacing w:after="0" w:line="240" w:lineRule="auto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</w:rPr>
              <w:t>Defining correctly an independent variable.</w:t>
            </w:r>
          </w:p>
        </w:tc>
        <w:tc>
          <w:tcPr>
            <w:tcW w:w="1034" w:type="pct"/>
            <w:vMerge/>
            <w:tcBorders>
              <w:left w:val="nil"/>
              <w:right w:val="nil"/>
            </w:tcBorders>
          </w:tcPr>
          <w:p w:rsidR="002C3193" w:rsidRPr="00965D90" w:rsidRDefault="002C3193" w:rsidP="00601E4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92" w:type="pct"/>
            <w:tcBorders>
              <w:left w:val="nil"/>
              <w:right w:val="nil"/>
            </w:tcBorders>
          </w:tcPr>
          <w:p w:rsidR="002C3193" w:rsidRPr="00965D90" w:rsidRDefault="002C3193" w:rsidP="00601E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</w:rPr>
              <w:t>1</w:t>
            </w:r>
          </w:p>
        </w:tc>
      </w:tr>
      <w:tr w:rsidR="002C3193" w:rsidRPr="00965D90" w:rsidTr="00601E46">
        <w:trPr>
          <w:trHeight w:val="221"/>
          <w:jc w:val="center"/>
        </w:trPr>
        <w:tc>
          <w:tcPr>
            <w:tcW w:w="581" w:type="pct"/>
            <w:vMerge/>
            <w:tcBorders>
              <w:left w:val="nil"/>
              <w:right w:val="nil"/>
            </w:tcBorders>
          </w:tcPr>
          <w:p w:rsidR="002C3193" w:rsidRPr="00965D90" w:rsidRDefault="002C3193" w:rsidP="00601E4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93" w:type="pct"/>
            <w:tcBorders>
              <w:top w:val="single" w:sz="4" w:space="0" w:color="auto"/>
              <w:left w:val="nil"/>
              <w:right w:val="nil"/>
            </w:tcBorders>
          </w:tcPr>
          <w:p w:rsidR="002C3193" w:rsidRPr="00965D90" w:rsidRDefault="002C3193" w:rsidP="00601E4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</w:rPr>
              <w:t>Defining incorrectly an independent variable or leaving blank.</w:t>
            </w:r>
          </w:p>
        </w:tc>
        <w:tc>
          <w:tcPr>
            <w:tcW w:w="1034" w:type="pct"/>
            <w:vMerge/>
            <w:tcBorders>
              <w:left w:val="nil"/>
              <w:right w:val="nil"/>
            </w:tcBorders>
          </w:tcPr>
          <w:p w:rsidR="002C3193" w:rsidRPr="00965D90" w:rsidRDefault="002C3193" w:rsidP="00601E4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92" w:type="pct"/>
            <w:tcBorders>
              <w:left w:val="nil"/>
              <w:right w:val="nil"/>
            </w:tcBorders>
          </w:tcPr>
          <w:p w:rsidR="002C3193" w:rsidRPr="00965D90" w:rsidRDefault="002C3193" w:rsidP="00601E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</w:rPr>
              <w:t>0</w:t>
            </w:r>
          </w:p>
        </w:tc>
      </w:tr>
      <w:tr w:rsidR="002C3193" w:rsidRPr="00965D90" w:rsidTr="00601E46">
        <w:trPr>
          <w:cantSplit/>
          <w:trHeight w:val="378"/>
          <w:jc w:val="center"/>
        </w:trPr>
        <w:tc>
          <w:tcPr>
            <w:tcW w:w="581" w:type="pct"/>
            <w:vMerge w:val="restart"/>
            <w:tcBorders>
              <w:left w:val="nil"/>
              <w:right w:val="nil"/>
            </w:tcBorders>
          </w:tcPr>
          <w:p w:rsidR="002C3193" w:rsidRPr="00965D90" w:rsidRDefault="002C3193" w:rsidP="00601E46">
            <w:pPr>
              <w:spacing w:after="0" w:line="240" w:lineRule="auto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</w:rPr>
              <w:t>Controlled variable</w:t>
            </w:r>
          </w:p>
        </w:tc>
        <w:tc>
          <w:tcPr>
            <w:tcW w:w="2993" w:type="pct"/>
            <w:tcBorders>
              <w:left w:val="nil"/>
              <w:bottom w:val="single" w:sz="4" w:space="0" w:color="auto"/>
              <w:right w:val="nil"/>
            </w:tcBorders>
          </w:tcPr>
          <w:p w:rsidR="002C3193" w:rsidRPr="00965D90" w:rsidRDefault="002C3193" w:rsidP="00601E46">
            <w:pPr>
              <w:spacing w:after="0" w:line="240" w:lineRule="auto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</w:rPr>
              <w:t>Defining at least two controlled variables, except for dependent and independent variables.</w:t>
            </w:r>
          </w:p>
        </w:tc>
        <w:tc>
          <w:tcPr>
            <w:tcW w:w="1034" w:type="pct"/>
            <w:vMerge/>
            <w:tcBorders>
              <w:left w:val="nil"/>
              <w:right w:val="nil"/>
            </w:tcBorders>
          </w:tcPr>
          <w:p w:rsidR="002C3193" w:rsidRPr="00965D90" w:rsidRDefault="002C3193" w:rsidP="00601E4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92" w:type="pct"/>
            <w:tcBorders>
              <w:left w:val="nil"/>
              <w:bottom w:val="single" w:sz="4" w:space="0" w:color="auto"/>
              <w:right w:val="nil"/>
            </w:tcBorders>
          </w:tcPr>
          <w:p w:rsidR="002C3193" w:rsidRPr="00965D90" w:rsidRDefault="002C3193" w:rsidP="00601E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</w:rPr>
              <w:t>2</w:t>
            </w:r>
          </w:p>
        </w:tc>
      </w:tr>
      <w:tr w:rsidR="002C3193" w:rsidRPr="00965D90" w:rsidTr="00601E46">
        <w:trPr>
          <w:cantSplit/>
          <w:trHeight w:val="187"/>
          <w:jc w:val="center"/>
        </w:trPr>
        <w:tc>
          <w:tcPr>
            <w:tcW w:w="581" w:type="pct"/>
            <w:vMerge/>
            <w:tcBorders>
              <w:left w:val="nil"/>
              <w:right w:val="nil"/>
            </w:tcBorders>
            <w:textDirection w:val="btLr"/>
          </w:tcPr>
          <w:p w:rsidR="002C3193" w:rsidRPr="00965D90" w:rsidRDefault="002C3193" w:rsidP="00601E46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</w:p>
        </w:tc>
        <w:tc>
          <w:tcPr>
            <w:tcW w:w="29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C3193" w:rsidRPr="00965D90" w:rsidRDefault="002C3193" w:rsidP="00601E46">
            <w:pPr>
              <w:spacing w:after="0" w:line="240" w:lineRule="auto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</w:rPr>
              <w:t>Defining only one controlled variable.</w:t>
            </w:r>
          </w:p>
        </w:tc>
        <w:tc>
          <w:tcPr>
            <w:tcW w:w="1034" w:type="pct"/>
            <w:vMerge/>
            <w:tcBorders>
              <w:left w:val="nil"/>
              <w:right w:val="nil"/>
            </w:tcBorders>
          </w:tcPr>
          <w:p w:rsidR="002C3193" w:rsidRPr="00965D90" w:rsidRDefault="002C3193" w:rsidP="00601E4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C3193" w:rsidRPr="00965D90" w:rsidRDefault="002C3193" w:rsidP="00601E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</w:rPr>
              <w:t>1</w:t>
            </w:r>
          </w:p>
        </w:tc>
      </w:tr>
      <w:tr w:rsidR="002C3193" w:rsidRPr="00965D90" w:rsidTr="00601E46">
        <w:trPr>
          <w:cantSplit/>
          <w:trHeight w:val="406"/>
          <w:jc w:val="center"/>
        </w:trPr>
        <w:tc>
          <w:tcPr>
            <w:tcW w:w="581" w:type="pct"/>
            <w:vMerge/>
            <w:tcBorders>
              <w:left w:val="nil"/>
              <w:right w:val="nil"/>
            </w:tcBorders>
            <w:textDirection w:val="btLr"/>
          </w:tcPr>
          <w:p w:rsidR="002C3193" w:rsidRPr="00965D90" w:rsidRDefault="002C3193" w:rsidP="00601E46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</w:p>
        </w:tc>
        <w:tc>
          <w:tcPr>
            <w:tcW w:w="2993" w:type="pct"/>
            <w:tcBorders>
              <w:top w:val="single" w:sz="4" w:space="0" w:color="auto"/>
              <w:left w:val="nil"/>
              <w:right w:val="nil"/>
            </w:tcBorders>
          </w:tcPr>
          <w:p w:rsidR="002C3193" w:rsidRPr="00965D90" w:rsidRDefault="002C3193" w:rsidP="00601E46">
            <w:pPr>
              <w:spacing w:after="0" w:line="240" w:lineRule="auto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</w:rPr>
              <w:t>Defining dependent and /or independent variable(s) instead of controlled one(s) or non-descriptive variables or leaving blank.</w:t>
            </w:r>
          </w:p>
        </w:tc>
        <w:tc>
          <w:tcPr>
            <w:tcW w:w="1034" w:type="pct"/>
            <w:vMerge/>
            <w:tcBorders>
              <w:left w:val="nil"/>
              <w:right w:val="nil"/>
            </w:tcBorders>
          </w:tcPr>
          <w:p w:rsidR="002C3193" w:rsidRPr="00965D90" w:rsidRDefault="002C3193" w:rsidP="00601E4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nil"/>
              <w:right w:val="nil"/>
            </w:tcBorders>
          </w:tcPr>
          <w:p w:rsidR="002C3193" w:rsidRPr="00965D90" w:rsidRDefault="002C3193" w:rsidP="00601E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</w:rPr>
              <w:t>0</w:t>
            </w:r>
          </w:p>
        </w:tc>
      </w:tr>
    </w:tbl>
    <w:p w:rsidR="002C3193" w:rsidRDefault="002C3193" w:rsidP="00BE3535">
      <w:pPr>
        <w:tabs>
          <w:tab w:val="left" w:pos="567"/>
        </w:tabs>
        <w:spacing w:after="0" w:line="360" w:lineRule="auto"/>
        <w:jc w:val="both"/>
        <w:rPr>
          <w:rFonts w:ascii="Times New Roman" w:eastAsia="MyriadPro-Regular" w:hAnsi="Times New Roman" w:cs="Times New Roman"/>
          <w:sz w:val="24"/>
          <w:szCs w:val="24"/>
          <w:lang w:val="en-US" w:eastAsia="tr-TR"/>
        </w:rPr>
      </w:pPr>
    </w:p>
    <w:p w:rsidR="002C3193" w:rsidRDefault="002C3193" w:rsidP="00BE3535">
      <w:pPr>
        <w:tabs>
          <w:tab w:val="left" w:pos="567"/>
        </w:tabs>
        <w:spacing w:after="0" w:line="360" w:lineRule="auto"/>
        <w:jc w:val="both"/>
        <w:rPr>
          <w:rFonts w:ascii="Times New Roman" w:eastAsia="MyriadPro-Regular" w:hAnsi="Times New Roman" w:cs="Times New Roman"/>
          <w:sz w:val="24"/>
          <w:szCs w:val="24"/>
          <w:lang w:val="en-US" w:eastAsia="tr-TR"/>
        </w:rPr>
      </w:pPr>
    </w:p>
    <w:p w:rsidR="002C3193" w:rsidRDefault="002C3193" w:rsidP="00BE3535">
      <w:pPr>
        <w:tabs>
          <w:tab w:val="left" w:pos="567"/>
        </w:tabs>
        <w:spacing w:after="0" w:line="360" w:lineRule="auto"/>
        <w:jc w:val="both"/>
        <w:rPr>
          <w:rFonts w:ascii="Times New Roman" w:eastAsia="MyriadPro-Regular" w:hAnsi="Times New Roman" w:cs="Times New Roman"/>
          <w:sz w:val="24"/>
          <w:szCs w:val="24"/>
          <w:lang w:val="en-US" w:eastAsia="tr-TR"/>
        </w:rPr>
      </w:pPr>
    </w:p>
    <w:p w:rsidR="00856BFA" w:rsidRDefault="00856BFA" w:rsidP="00BE3535">
      <w:pPr>
        <w:tabs>
          <w:tab w:val="left" w:pos="567"/>
        </w:tabs>
        <w:spacing w:after="0" w:line="360" w:lineRule="auto"/>
        <w:jc w:val="both"/>
        <w:rPr>
          <w:rFonts w:ascii="Times New Roman" w:eastAsia="MyriadPro-Regular" w:hAnsi="Times New Roman" w:cs="Times New Roman"/>
          <w:sz w:val="24"/>
          <w:szCs w:val="24"/>
          <w:lang w:val="en-US" w:eastAsia="tr-TR"/>
        </w:rPr>
        <w:sectPr w:rsidR="00856BFA" w:rsidSect="00620928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856BFA" w:rsidRPr="00965D90" w:rsidRDefault="00856BFA" w:rsidP="00856BFA">
      <w:pPr>
        <w:tabs>
          <w:tab w:val="left" w:pos="567"/>
        </w:tabs>
        <w:spacing w:after="0"/>
        <w:jc w:val="both"/>
        <w:rPr>
          <w:rFonts w:ascii="Times New Roman" w:hAnsi="Times New Roman"/>
          <w:lang w:val="en-US"/>
        </w:rPr>
      </w:pPr>
      <w:r w:rsidRPr="00965D90">
        <w:rPr>
          <w:rFonts w:ascii="Times New Roman" w:hAnsi="Times New Roman"/>
          <w:lang w:val="en-US"/>
        </w:rPr>
        <w:lastRenderedPageBreak/>
        <w:t xml:space="preserve">TABLE </w:t>
      </w:r>
      <w:r>
        <w:rPr>
          <w:rFonts w:ascii="Times New Roman" w:hAnsi="Times New Roman"/>
          <w:lang w:val="en-US"/>
        </w:rPr>
        <w:t>S-I</w:t>
      </w:r>
      <w:r w:rsidRPr="00965D90">
        <w:rPr>
          <w:rFonts w:ascii="Times New Roman" w:hAnsi="Times New Roman"/>
          <w:lang w:val="en-US"/>
        </w:rPr>
        <w:t xml:space="preserve">V. </w:t>
      </w:r>
      <w:r w:rsidRPr="00965D90">
        <w:rPr>
          <w:rFonts w:ascii="Times New Roman" w:eastAsia="MyriadPro-Bold" w:hAnsi="Times New Roman"/>
          <w:bCs/>
          <w:lang w:val="en-US" w:eastAsia="tr-TR"/>
        </w:rPr>
        <w:t xml:space="preserve">Percentages of the </w:t>
      </w:r>
      <w:r w:rsidR="000E3F03">
        <w:rPr>
          <w:rFonts w:ascii="Times New Roman" w:eastAsia="MyriadPro-Bold" w:hAnsi="Times New Roman"/>
          <w:bCs/>
          <w:lang w:val="en-US" w:eastAsia="tr-TR"/>
        </w:rPr>
        <w:t>p</w:t>
      </w:r>
      <w:r>
        <w:rPr>
          <w:rFonts w:ascii="Times New Roman" w:eastAsia="MyriadPro-Bold" w:hAnsi="Times New Roman"/>
          <w:bCs/>
          <w:lang w:val="en-US" w:eastAsia="tr-TR"/>
        </w:rPr>
        <w:t>re-service science teachers</w:t>
      </w:r>
      <w:r w:rsidRPr="00965D90">
        <w:rPr>
          <w:rFonts w:ascii="Times New Roman" w:eastAsia="MyriadPro-Bold" w:hAnsi="Times New Roman"/>
          <w:bCs/>
          <w:lang w:val="en-US" w:eastAsia="tr-TR"/>
        </w:rPr>
        <w:t xml:space="preserve">’ alternative conceptions of the </w:t>
      </w:r>
      <w:r w:rsidRPr="00965D90">
        <w:rPr>
          <w:rFonts w:ascii="Times New Roman" w:hAnsi="Times New Roman"/>
          <w:lang w:val="en-US"/>
        </w:rPr>
        <w:t>“gases and gas laws” subject</w:t>
      </w:r>
      <w:r w:rsidRPr="00965D90">
        <w:rPr>
          <w:rFonts w:ascii="Times New Roman" w:eastAsia="MyriadPro-Bold" w:hAnsi="Times New Roman"/>
          <w:bCs/>
          <w:lang w:val="en-US" w:eastAsia="tr-TR"/>
        </w:rPr>
        <w:t xml:space="preserve"> in the pre- and post- </w:t>
      </w:r>
      <w:r w:rsidRPr="00965D90">
        <w:rPr>
          <w:rFonts w:ascii="Times New Roman" w:hAnsi="Times New Roman"/>
          <w:sz w:val="24"/>
          <w:szCs w:val="24"/>
          <w:lang w:val="en-US"/>
        </w:rPr>
        <w:t>gas laws questionnaire</w:t>
      </w:r>
    </w:p>
    <w:tbl>
      <w:tblPr>
        <w:tblW w:w="5022" w:type="pct"/>
        <w:tblBorders>
          <w:top w:val="single" w:sz="4" w:space="0" w:color="000000"/>
          <w:bottom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84"/>
        <w:gridCol w:w="2683"/>
        <w:gridCol w:w="4931"/>
        <w:gridCol w:w="700"/>
        <w:gridCol w:w="698"/>
        <w:gridCol w:w="630"/>
        <w:gridCol w:w="568"/>
        <w:gridCol w:w="613"/>
        <w:gridCol w:w="557"/>
      </w:tblGrid>
      <w:tr w:rsidR="00856BFA" w:rsidRPr="00965D90" w:rsidTr="00601E46">
        <w:tc>
          <w:tcPr>
            <w:tcW w:w="954" w:type="pct"/>
            <w:vMerge w:val="restart"/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Guide material(s) handling the alternative conceptions within the 5Es learning model</w:t>
            </w:r>
          </w:p>
        </w:tc>
        <w:tc>
          <w:tcPr>
            <w:tcW w:w="954" w:type="pct"/>
            <w:vMerge w:val="restart"/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 xml:space="preserve">Targeted conceptions </w:t>
            </w:r>
          </w:p>
        </w:tc>
        <w:tc>
          <w:tcPr>
            <w:tcW w:w="1753" w:type="pct"/>
            <w:vMerge w:val="restart"/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Alternative Conceptions</w:t>
            </w:r>
          </w:p>
        </w:tc>
        <w:tc>
          <w:tcPr>
            <w:tcW w:w="721" w:type="pct"/>
            <w:gridSpan w:val="3"/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Control Group (%)</w:t>
            </w:r>
          </w:p>
        </w:tc>
        <w:tc>
          <w:tcPr>
            <w:tcW w:w="618" w:type="pct"/>
            <w:gridSpan w:val="3"/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Experimental Group (%)</w:t>
            </w:r>
          </w:p>
        </w:tc>
      </w:tr>
      <w:tr w:rsidR="00856BFA" w:rsidRPr="00965D90" w:rsidTr="00601E46">
        <w:tc>
          <w:tcPr>
            <w:tcW w:w="954" w:type="pct"/>
            <w:vMerge/>
            <w:tcBorders>
              <w:bottom w:val="single" w:sz="4" w:space="0" w:color="000000"/>
            </w:tcBorders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954" w:type="pct"/>
            <w:vMerge/>
            <w:tcBorders>
              <w:bottom w:val="single" w:sz="4" w:space="0" w:color="000000"/>
            </w:tcBorders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753" w:type="pct"/>
            <w:vMerge/>
            <w:tcBorders>
              <w:bottom w:val="single" w:sz="4" w:space="0" w:color="000000"/>
            </w:tcBorders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249" w:type="pct"/>
            <w:tcBorders>
              <w:bottom w:val="single" w:sz="4" w:space="0" w:color="000000"/>
            </w:tcBorders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center"/>
              <w:rPr>
                <w:rFonts w:ascii="Times New Roman" w:hAnsi="Times New Roman"/>
                <w:lang w:val="en-US"/>
              </w:rPr>
            </w:pPr>
            <w:proofErr w:type="spellStart"/>
            <w:r w:rsidRPr="00965D90">
              <w:rPr>
                <w:rFonts w:ascii="Times New Roman" w:hAnsi="Times New Roman"/>
                <w:lang w:val="en-US"/>
              </w:rPr>
              <w:t>PrT</w:t>
            </w:r>
            <w:proofErr w:type="spellEnd"/>
          </w:p>
        </w:tc>
        <w:tc>
          <w:tcPr>
            <w:tcW w:w="248" w:type="pct"/>
            <w:tcBorders>
              <w:bottom w:val="single" w:sz="4" w:space="0" w:color="000000"/>
            </w:tcBorders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center"/>
              <w:rPr>
                <w:rFonts w:ascii="Times New Roman" w:hAnsi="Times New Roman"/>
                <w:lang w:val="en-US"/>
              </w:rPr>
            </w:pPr>
            <w:proofErr w:type="spellStart"/>
            <w:r w:rsidRPr="00965D90">
              <w:rPr>
                <w:rFonts w:ascii="Times New Roman" w:hAnsi="Times New Roman"/>
                <w:lang w:val="en-US"/>
              </w:rPr>
              <w:t>PoT</w:t>
            </w:r>
            <w:proofErr w:type="spellEnd"/>
          </w:p>
        </w:tc>
        <w:tc>
          <w:tcPr>
            <w:tcW w:w="224" w:type="pct"/>
            <w:tcBorders>
              <w:bottom w:val="single" w:sz="4" w:space="0" w:color="000000"/>
            </w:tcBorders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CC</w:t>
            </w:r>
          </w:p>
        </w:tc>
        <w:tc>
          <w:tcPr>
            <w:tcW w:w="202" w:type="pct"/>
            <w:tcBorders>
              <w:bottom w:val="single" w:sz="4" w:space="0" w:color="000000"/>
            </w:tcBorders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center"/>
              <w:rPr>
                <w:rFonts w:ascii="Times New Roman" w:hAnsi="Times New Roman"/>
                <w:lang w:val="en-US"/>
              </w:rPr>
            </w:pPr>
            <w:proofErr w:type="spellStart"/>
            <w:r w:rsidRPr="00965D90">
              <w:rPr>
                <w:rFonts w:ascii="Times New Roman" w:hAnsi="Times New Roman"/>
                <w:lang w:val="en-US"/>
              </w:rPr>
              <w:t>PrT</w:t>
            </w:r>
            <w:proofErr w:type="spellEnd"/>
          </w:p>
        </w:tc>
        <w:tc>
          <w:tcPr>
            <w:tcW w:w="218" w:type="pct"/>
            <w:tcBorders>
              <w:bottom w:val="single" w:sz="4" w:space="0" w:color="000000"/>
            </w:tcBorders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center"/>
              <w:rPr>
                <w:rFonts w:ascii="Times New Roman" w:hAnsi="Times New Roman"/>
                <w:lang w:val="en-US"/>
              </w:rPr>
            </w:pPr>
            <w:proofErr w:type="spellStart"/>
            <w:r w:rsidRPr="00965D90">
              <w:rPr>
                <w:rFonts w:ascii="Times New Roman" w:hAnsi="Times New Roman"/>
                <w:lang w:val="en-US"/>
              </w:rPr>
              <w:t>PoT</w:t>
            </w:r>
            <w:proofErr w:type="spellEnd"/>
          </w:p>
        </w:tc>
        <w:tc>
          <w:tcPr>
            <w:tcW w:w="198" w:type="pct"/>
            <w:tcBorders>
              <w:bottom w:val="single" w:sz="4" w:space="0" w:color="000000"/>
            </w:tcBorders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CC</w:t>
            </w:r>
          </w:p>
        </w:tc>
      </w:tr>
      <w:tr w:rsidR="00856BFA" w:rsidRPr="00965D90" w:rsidTr="00601E46">
        <w:tc>
          <w:tcPr>
            <w:tcW w:w="954" w:type="pct"/>
            <w:tcBorders>
              <w:top w:val="single" w:sz="4" w:space="0" w:color="000000"/>
            </w:tcBorders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eastAsia="MyriadPro-It" w:hAnsi="Times New Roman"/>
                <w:iCs/>
                <w:lang w:val="en-US" w:eastAsia="tr-TR"/>
              </w:rPr>
              <w:t xml:space="preserve">The worksheets, analogy and </w:t>
            </w:r>
            <w:r w:rsidRPr="00965D90">
              <w:rPr>
                <w:rFonts w:ascii="Times New Roman" w:hAnsi="Times New Roman"/>
                <w:lang w:val="en-US"/>
              </w:rPr>
              <w:t>experimental activities</w:t>
            </w:r>
          </w:p>
        </w:tc>
        <w:tc>
          <w:tcPr>
            <w:tcW w:w="954" w:type="pct"/>
            <w:tcBorders>
              <w:top w:val="single" w:sz="4" w:space="0" w:color="000000"/>
            </w:tcBorders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  <w:lang w:val="en-US"/>
              </w:rPr>
              <w:t xml:space="preserve">The relationship between the </w:t>
            </w:r>
            <w:r w:rsidRPr="00965D90">
              <w:rPr>
                <w:rFonts w:ascii="Times New Roman" w:hAnsi="Times New Roman"/>
              </w:rPr>
              <w:t>temperature and pressure of a fixed quantity of gas (Gay-Lussac Gas Law)</w:t>
            </w:r>
          </w:p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753" w:type="pct"/>
            <w:tcBorders>
              <w:top w:val="single" w:sz="4" w:space="0" w:color="000000"/>
            </w:tcBorders>
          </w:tcPr>
          <w:p w:rsidR="00856BFA" w:rsidRPr="00965D90" w:rsidRDefault="00856BFA" w:rsidP="00856BFA">
            <w:pPr>
              <w:pStyle w:val="ListeParagraf"/>
              <w:numPr>
                <w:ilvl w:val="0"/>
                <w:numId w:val="6"/>
              </w:numPr>
              <w:tabs>
                <w:tab w:val="left" w:pos="270"/>
                <w:tab w:val="left" w:pos="567"/>
              </w:tabs>
              <w:spacing w:after="0" w:line="276" w:lineRule="auto"/>
              <w:ind w:left="0" w:firstLine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When a gas-filled piston injector is firstly submerged into ice water and then hot water respectively, its pressure firstly decreases and then increases.</w:t>
            </w:r>
          </w:p>
        </w:tc>
        <w:tc>
          <w:tcPr>
            <w:tcW w:w="249" w:type="pct"/>
            <w:tcBorders>
              <w:top w:val="single" w:sz="4" w:space="0" w:color="000000"/>
            </w:tcBorders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48</w:t>
            </w:r>
          </w:p>
        </w:tc>
        <w:tc>
          <w:tcPr>
            <w:tcW w:w="248" w:type="pct"/>
            <w:tcBorders>
              <w:top w:val="single" w:sz="4" w:space="0" w:color="000000"/>
            </w:tcBorders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32</w:t>
            </w:r>
          </w:p>
        </w:tc>
        <w:tc>
          <w:tcPr>
            <w:tcW w:w="224" w:type="pct"/>
            <w:tcBorders>
              <w:top w:val="single" w:sz="4" w:space="0" w:color="000000"/>
            </w:tcBorders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+8</w:t>
            </w:r>
          </w:p>
        </w:tc>
        <w:tc>
          <w:tcPr>
            <w:tcW w:w="202" w:type="pct"/>
            <w:tcBorders>
              <w:top w:val="single" w:sz="4" w:space="0" w:color="000000"/>
            </w:tcBorders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40</w:t>
            </w:r>
          </w:p>
        </w:tc>
        <w:tc>
          <w:tcPr>
            <w:tcW w:w="218" w:type="pct"/>
            <w:tcBorders>
              <w:top w:val="single" w:sz="4" w:space="0" w:color="000000"/>
            </w:tcBorders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13</w:t>
            </w:r>
          </w:p>
        </w:tc>
        <w:tc>
          <w:tcPr>
            <w:tcW w:w="198" w:type="pct"/>
            <w:tcBorders>
              <w:top w:val="single" w:sz="4" w:space="0" w:color="000000"/>
            </w:tcBorders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+27</w:t>
            </w:r>
          </w:p>
        </w:tc>
      </w:tr>
      <w:tr w:rsidR="00856BFA" w:rsidRPr="00965D90" w:rsidTr="00601E46">
        <w:trPr>
          <w:trHeight w:val="730"/>
        </w:trPr>
        <w:tc>
          <w:tcPr>
            <w:tcW w:w="954" w:type="pct"/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 xml:space="preserve">The </w:t>
            </w:r>
            <w:r>
              <w:rPr>
                <w:rFonts w:ascii="Times New Roman" w:hAnsi="Times New Roman"/>
                <w:lang w:val="en-US"/>
              </w:rPr>
              <w:t>computer animation</w:t>
            </w:r>
            <w:r w:rsidRPr="00965D90">
              <w:rPr>
                <w:rFonts w:ascii="Times New Roman" w:hAnsi="Times New Roman"/>
                <w:lang w:val="en-US"/>
              </w:rPr>
              <w:t>s and experimental activities</w:t>
            </w:r>
          </w:p>
        </w:tc>
        <w:tc>
          <w:tcPr>
            <w:tcW w:w="954" w:type="pct"/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 xml:space="preserve">The relationship between the </w:t>
            </w:r>
            <w:r w:rsidRPr="00965D90">
              <w:rPr>
                <w:rFonts w:ascii="Times New Roman" w:hAnsi="Times New Roman"/>
              </w:rPr>
              <w:t>temperature and pressure of a fixed quantity of gas (Gay-Lussac Gas Law)</w:t>
            </w:r>
          </w:p>
        </w:tc>
        <w:tc>
          <w:tcPr>
            <w:tcW w:w="1753" w:type="pct"/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2. An increase in the pressure of gas into an injector decreases the pressure of the balloon, which is placed into the injector.</w:t>
            </w:r>
          </w:p>
        </w:tc>
        <w:tc>
          <w:tcPr>
            <w:tcW w:w="249" w:type="pct"/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248" w:type="pct"/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224" w:type="pct"/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202" w:type="pct"/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17</w:t>
            </w:r>
          </w:p>
        </w:tc>
        <w:tc>
          <w:tcPr>
            <w:tcW w:w="218" w:type="pct"/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198" w:type="pct"/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+17</w:t>
            </w:r>
          </w:p>
        </w:tc>
      </w:tr>
      <w:tr w:rsidR="00856BFA" w:rsidRPr="00965D90" w:rsidTr="00601E46">
        <w:tc>
          <w:tcPr>
            <w:tcW w:w="954" w:type="pct"/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 xml:space="preserve">The </w:t>
            </w:r>
            <w:r>
              <w:rPr>
                <w:rFonts w:ascii="Times New Roman" w:hAnsi="Times New Roman"/>
                <w:lang w:val="en-US"/>
              </w:rPr>
              <w:t>computer animation</w:t>
            </w:r>
            <w:r w:rsidRPr="00965D90">
              <w:rPr>
                <w:rFonts w:ascii="Times New Roman" w:hAnsi="Times New Roman"/>
                <w:lang w:val="en-US"/>
              </w:rPr>
              <w:t>s and experimental activities</w:t>
            </w:r>
          </w:p>
        </w:tc>
        <w:tc>
          <w:tcPr>
            <w:tcW w:w="954" w:type="pct"/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  <w:lang w:val="en-US"/>
              </w:rPr>
              <w:t xml:space="preserve">The relationship between the </w:t>
            </w:r>
            <w:r w:rsidRPr="00965D90">
              <w:rPr>
                <w:rFonts w:ascii="Times New Roman" w:hAnsi="Times New Roman"/>
              </w:rPr>
              <w:t>temperature and pressure of a fixed quantity of gas (Gay-Lussac Gas Law)</w:t>
            </w:r>
          </w:p>
        </w:tc>
        <w:tc>
          <w:tcPr>
            <w:tcW w:w="1753" w:type="pct"/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3. If the volume of the gas increases, its pressure increases as well.</w:t>
            </w:r>
          </w:p>
        </w:tc>
        <w:tc>
          <w:tcPr>
            <w:tcW w:w="249" w:type="pct"/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248" w:type="pct"/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224" w:type="pct"/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202" w:type="pct"/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17</w:t>
            </w:r>
          </w:p>
        </w:tc>
        <w:tc>
          <w:tcPr>
            <w:tcW w:w="218" w:type="pct"/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198" w:type="pct"/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+17</w:t>
            </w:r>
          </w:p>
        </w:tc>
      </w:tr>
      <w:tr w:rsidR="00856BFA" w:rsidRPr="00965D90" w:rsidTr="00601E46">
        <w:trPr>
          <w:trHeight w:val="409"/>
        </w:trPr>
        <w:tc>
          <w:tcPr>
            <w:tcW w:w="954" w:type="pct"/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 xml:space="preserve">The </w:t>
            </w:r>
            <w:r>
              <w:rPr>
                <w:rFonts w:ascii="Times New Roman" w:hAnsi="Times New Roman"/>
                <w:lang w:val="en-US"/>
              </w:rPr>
              <w:t>computer animation</w:t>
            </w:r>
            <w:r w:rsidRPr="00965D90">
              <w:rPr>
                <w:rFonts w:ascii="Times New Roman" w:hAnsi="Times New Roman"/>
                <w:lang w:val="en-US"/>
              </w:rPr>
              <w:t xml:space="preserve">s </w:t>
            </w:r>
          </w:p>
        </w:tc>
        <w:tc>
          <w:tcPr>
            <w:tcW w:w="954" w:type="pct"/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  <w:lang w:val="en-US"/>
              </w:rPr>
              <w:t xml:space="preserve">The relationship between the </w:t>
            </w:r>
            <w:r w:rsidRPr="00965D90">
              <w:rPr>
                <w:rFonts w:ascii="Times New Roman" w:hAnsi="Times New Roman"/>
              </w:rPr>
              <w:t>volume and pressure of a fixed quantity of gas (Boyle Gas Law)</w:t>
            </w:r>
          </w:p>
        </w:tc>
        <w:tc>
          <w:tcPr>
            <w:tcW w:w="1753" w:type="pct"/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4. Filling a liquid to a closed container causes a decrease in a gas pressure.</w:t>
            </w:r>
          </w:p>
        </w:tc>
        <w:tc>
          <w:tcPr>
            <w:tcW w:w="249" w:type="pct"/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4</w:t>
            </w:r>
          </w:p>
        </w:tc>
        <w:tc>
          <w:tcPr>
            <w:tcW w:w="248" w:type="pct"/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4</w:t>
            </w:r>
          </w:p>
        </w:tc>
        <w:tc>
          <w:tcPr>
            <w:tcW w:w="224" w:type="pct"/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202" w:type="pct"/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4</w:t>
            </w:r>
          </w:p>
        </w:tc>
        <w:tc>
          <w:tcPr>
            <w:tcW w:w="218" w:type="pct"/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198" w:type="pct"/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+4</w:t>
            </w:r>
          </w:p>
        </w:tc>
      </w:tr>
      <w:tr w:rsidR="00856BFA" w:rsidRPr="00965D90" w:rsidTr="00601E46">
        <w:tc>
          <w:tcPr>
            <w:tcW w:w="954" w:type="pct"/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The analogy and experimental activities</w:t>
            </w:r>
          </w:p>
        </w:tc>
        <w:tc>
          <w:tcPr>
            <w:tcW w:w="954" w:type="pct"/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  <w:lang w:val="en-US"/>
              </w:rPr>
              <w:t xml:space="preserve">The relationship between the </w:t>
            </w:r>
            <w:r w:rsidRPr="00965D90">
              <w:rPr>
                <w:rFonts w:ascii="Times New Roman" w:hAnsi="Times New Roman"/>
              </w:rPr>
              <w:t>temperature and volume of a fixed quantity of gas (Charles Gas Law)</w:t>
            </w:r>
          </w:p>
        </w:tc>
        <w:tc>
          <w:tcPr>
            <w:tcW w:w="1753" w:type="pct"/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5. An increase in the temperature boosts the volumes of gas molecules.</w:t>
            </w:r>
          </w:p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249" w:type="pct"/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8</w:t>
            </w:r>
          </w:p>
        </w:tc>
        <w:tc>
          <w:tcPr>
            <w:tcW w:w="248" w:type="pct"/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224" w:type="pct"/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+8</w:t>
            </w:r>
          </w:p>
        </w:tc>
        <w:tc>
          <w:tcPr>
            <w:tcW w:w="202" w:type="pct"/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4</w:t>
            </w:r>
          </w:p>
        </w:tc>
        <w:tc>
          <w:tcPr>
            <w:tcW w:w="218" w:type="pct"/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198" w:type="pct"/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+4</w:t>
            </w:r>
          </w:p>
        </w:tc>
      </w:tr>
      <w:tr w:rsidR="00856BFA" w:rsidRPr="00965D90" w:rsidTr="00601E46">
        <w:tc>
          <w:tcPr>
            <w:tcW w:w="954" w:type="pct"/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lastRenderedPageBreak/>
              <w:t>The analogy and experimental activities</w:t>
            </w:r>
          </w:p>
        </w:tc>
        <w:tc>
          <w:tcPr>
            <w:tcW w:w="954" w:type="pct"/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 xml:space="preserve">The relationship between the </w:t>
            </w:r>
            <w:r w:rsidRPr="00965D90">
              <w:rPr>
                <w:rFonts w:ascii="Times New Roman" w:hAnsi="Times New Roman"/>
              </w:rPr>
              <w:t>temperature and volume of a fixed quantity of gas (Charles Gas Law)</w:t>
            </w:r>
          </w:p>
        </w:tc>
        <w:tc>
          <w:tcPr>
            <w:tcW w:w="1753" w:type="pct"/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6. Dipping an injector-filled gas into ice water will shrink gas molecules.</w:t>
            </w:r>
          </w:p>
        </w:tc>
        <w:tc>
          <w:tcPr>
            <w:tcW w:w="249" w:type="pct"/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8</w:t>
            </w:r>
          </w:p>
        </w:tc>
        <w:tc>
          <w:tcPr>
            <w:tcW w:w="248" w:type="pct"/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224" w:type="pct"/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+8</w:t>
            </w:r>
          </w:p>
        </w:tc>
        <w:tc>
          <w:tcPr>
            <w:tcW w:w="202" w:type="pct"/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218" w:type="pct"/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198" w:type="pct"/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856BFA" w:rsidRPr="00965D90" w:rsidTr="00601E46">
        <w:tc>
          <w:tcPr>
            <w:tcW w:w="954" w:type="pct"/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eastAsia="MyriadPro-It" w:hAnsi="Times New Roman"/>
                <w:iCs/>
                <w:lang w:val="en-US" w:eastAsia="tr-TR"/>
              </w:rPr>
              <w:t>The worksheets and</w:t>
            </w:r>
            <w:r w:rsidRPr="00965D90">
              <w:rPr>
                <w:rFonts w:ascii="Times New Roman" w:hAnsi="Times New Roman"/>
                <w:lang w:val="en-US"/>
              </w:rPr>
              <w:t xml:space="preserve"> CAs</w:t>
            </w:r>
          </w:p>
        </w:tc>
        <w:tc>
          <w:tcPr>
            <w:tcW w:w="954" w:type="pct"/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 xml:space="preserve">The relationship between the </w:t>
            </w:r>
            <w:r w:rsidRPr="00965D90">
              <w:rPr>
                <w:rFonts w:ascii="Times New Roman" w:hAnsi="Times New Roman"/>
              </w:rPr>
              <w:t>temperature and pressure of a fixed quantity of gas (Gay-Lussac Gas Law)</w:t>
            </w:r>
          </w:p>
        </w:tc>
        <w:tc>
          <w:tcPr>
            <w:tcW w:w="1753" w:type="pct"/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7. Gas molecules in a closed container will crowd at its upper side when heated.</w:t>
            </w:r>
          </w:p>
        </w:tc>
        <w:tc>
          <w:tcPr>
            <w:tcW w:w="249" w:type="pct"/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32</w:t>
            </w:r>
          </w:p>
        </w:tc>
        <w:tc>
          <w:tcPr>
            <w:tcW w:w="248" w:type="pct"/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28</w:t>
            </w:r>
          </w:p>
        </w:tc>
        <w:tc>
          <w:tcPr>
            <w:tcW w:w="224" w:type="pct"/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+4</w:t>
            </w:r>
          </w:p>
        </w:tc>
        <w:tc>
          <w:tcPr>
            <w:tcW w:w="202" w:type="pct"/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17</w:t>
            </w:r>
          </w:p>
        </w:tc>
        <w:tc>
          <w:tcPr>
            <w:tcW w:w="218" w:type="pct"/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198" w:type="pct"/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+17</w:t>
            </w:r>
          </w:p>
        </w:tc>
      </w:tr>
      <w:tr w:rsidR="00856BFA" w:rsidRPr="00965D90" w:rsidTr="00601E46">
        <w:tc>
          <w:tcPr>
            <w:tcW w:w="954" w:type="pct"/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The CAs</w:t>
            </w:r>
          </w:p>
        </w:tc>
        <w:tc>
          <w:tcPr>
            <w:tcW w:w="954" w:type="pct"/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Gas behavior (Kinetic Theory)</w:t>
            </w:r>
          </w:p>
        </w:tc>
        <w:tc>
          <w:tcPr>
            <w:tcW w:w="1753" w:type="pct"/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8. As gas molecules are cooled, their energy decreases and stops moving.</w:t>
            </w:r>
          </w:p>
        </w:tc>
        <w:tc>
          <w:tcPr>
            <w:tcW w:w="249" w:type="pct"/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12</w:t>
            </w:r>
          </w:p>
        </w:tc>
        <w:tc>
          <w:tcPr>
            <w:tcW w:w="248" w:type="pct"/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8</w:t>
            </w:r>
          </w:p>
        </w:tc>
        <w:tc>
          <w:tcPr>
            <w:tcW w:w="224" w:type="pct"/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+4</w:t>
            </w:r>
          </w:p>
        </w:tc>
        <w:tc>
          <w:tcPr>
            <w:tcW w:w="202" w:type="pct"/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218" w:type="pct"/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198" w:type="pct"/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856BFA" w:rsidRPr="00965D90" w:rsidTr="00601E46">
        <w:tc>
          <w:tcPr>
            <w:tcW w:w="954" w:type="pct"/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The CAs</w:t>
            </w:r>
          </w:p>
        </w:tc>
        <w:tc>
          <w:tcPr>
            <w:tcW w:w="954" w:type="pct"/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Gas behavior (Kinetic Theory)</w:t>
            </w:r>
          </w:p>
        </w:tc>
        <w:tc>
          <w:tcPr>
            <w:tcW w:w="1753" w:type="pct"/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9. Gas molecules in a container will crown at its upper side when heated; because its density decreases.</w:t>
            </w:r>
          </w:p>
        </w:tc>
        <w:tc>
          <w:tcPr>
            <w:tcW w:w="249" w:type="pct"/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4</w:t>
            </w:r>
          </w:p>
        </w:tc>
        <w:tc>
          <w:tcPr>
            <w:tcW w:w="248" w:type="pct"/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8</w:t>
            </w:r>
          </w:p>
        </w:tc>
        <w:tc>
          <w:tcPr>
            <w:tcW w:w="224" w:type="pct"/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-4</w:t>
            </w:r>
          </w:p>
        </w:tc>
        <w:tc>
          <w:tcPr>
            <w:tcW w:w="202" w:type="pct"/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218" w:type="pct"/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198" w:type="pct"/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856BFA" w:rsidRPr="00965D90" w:rsidTr="00601E46">
        <w:tc>
          <w:tcPr>
            <w:tcW w:w="954" w:type="pct"/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The CAs and the experimental activities</w:t>
            </w:r>
          </w:p>
        </w:tc>
        <w:tc>
          <w:tcPr>
            <w:tcW w:w="954" w:type="pct"/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Gas behavior (Kinetic Theory)</w:t>
            </w:r>
          </w:p>
        </w:tc>
        <w:tc>
          <w:tcPr>
            <w:tcW w:w="1753" w:type="pct"/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10. An increase in temperature decreases kinetic energy of gas molecules.</w:t>
            </w:r>
          </w:p>
        </w:tc>
        <w:tc>
          <w:tcPr>
            <w:tcW w:w="249" w:type="pct"/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4</w:t>
            </w:r>
          </w:p>
        </w:tc>
        <w:tc>
          <w:tcPr>
            <w:tcW w:w="248" w:type="pct"/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224" w:type="pct"/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+4</w:t>
            </w:r>
          </w:p>
        </w:tc>
        <w:tc>
          <w:tcPr>
            <w:tcW w:w="202" w:type="pct"/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218" w:type="pct"/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198" w:type="pct"/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856BFA" w:rsidRPr="00965D90" w:rsidTr="00601E46">
        <w:tc>
          <w:tcPr>
            <w:tcW w:w="954" w:type="pct"/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both"/>
              <w:rPr>
                <w:rFonts w:ascii="Times New Roman" w:eastAsia="MyriadPro-It" w:hAnsi="Times New Roman"/>
                <w:iCs/>
                <w:lang w:val="en-US" w:eastAsia="tr-TR"/>
              </w:rPr>
            </w:pPr>
          </w:p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eastAsia="MyriadPro-It" w:hAnsi="Times New Roman"/>
                <w:iCs/>
                <w:lang w:val="en-US" w:eastAsia="tr-TR"/>
              </w:rPr>
              <w:t xml:space="preserve">The analogy and </w:t>
            </w:r>
            <w:r w:rsidRPr="00965D90">
              <w:rPr>
                <w:rFonts w:ascii="Times New Roman" w:hAnsi="Times New Roman"/>
                <w:lang w:val="en-US"/>
              </w:rPr>
              <w:t>experimental activities</w:t>
            </w:r>
          </w:p>
        </w:tc>
        <w:tc>
          <w:tcPr>
            <w:tcW w:w="954" w:type="pct"/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 xml:space="preserve">The relationship between the </w:t>
            </w:r>
            <w:r w:rsidRPr="00965D90">
              <w:rPr>
                <w:rFonts w:ascii="Times New Roman" w:hAnsi="Times New Roman"/>
              </w:rPr>
              <w:t>temperature and volume of a fixed quantity of gas (Charles Gas Law)</w:t>
            </w:r>
          </w:p>
        </w:tc>
        <w:tc>
          <w:tcPr>
            <w:tcW w:w="1753" w:type="pct"/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11. A decrease in air temperature will decrease size of gas molecules in a balloon, so the balloon shrinks.</w:t>
            </w:r>
          </w:p>
        </w:tc>
        <w:tc>
          <w:tcPr>
            <w:tcW w:w="249" w:type="pct"/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4</w:t>
            </w:r>
          </w:p>
        </w:tc>
        <w:tc>
          <w:tcPr>
            <w:tcW w:w="248" w:type="pct"/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224" w:type="pct"/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+4</w:t>
            </w:r>
          </w:p>
        </w:tc>
        <w:tc>
          <w:tcPr>
            <w:tcW w:w="202" w:type="pct"/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218" w:type="pct"/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198" w:type="pct"/>
          </w:tcPr>
          <w:p w:rsidR="00856BFA" w:rsidRPr="00965D90" w:rsidRDefault="00856BFA" w:rsidP="00601E46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-</w:t>
            </w:r>
          </w:p>
        </w:tc>
      </w:tr>
    </w:tbl>
    <w:p w:rsidR="00856BFA" w:rsidRPr="00965D90" w:rsidRDefault="00856BFA" w:rsidP="00856BFA">
      <w:pPr>
        <w:pStyle w:val="GvdeMetni"/>
        <w:tabs>
          <w:tab w:val="left" w:pos="567"/>
        </w:tabs>
        <w:spacing w:after="0"/>
        <w:jc w:val="both"/>
        <w:rPr>
          <w:rFonts w:ascii="Times New Roman" w:hAnsi="Times New Roman"/>
          <w:i/>
        </w:rPr>
      </w:pPr>
      <w:r w:rsidRPr="00965D90">
        <w:rPr>
          <w:rFonts w:ascii="Times New Roman" w:hAnsi="Times New Roman"/>
          <w:i/>
          <w:lang w:eastAsia="tr-TR"/>
        </w:rPr>
        <w:t xml:space="preserve">CC: Conceptual Change; The (+) sign represents positive conceptual change in students while the (-) sign represents negative conceptual change. </w:t>
      </w:r>
    </w:p>
    <w:sectPr w:rsidR="00856BFA" w:rsidRPr="00965D90" w:rsidSect="000E3F03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yriadPro-Regular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MyriadPro-Bold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MyriadPro-It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5F4BB1"/>
    <w:multiLevelType w:val="hybridMultilevel"/>
    <w:tmpl w:val="041E42F4"/>
    <w:lvl w:ilvl="0" w:tplc="17C2BF5E">
      <w:start w:val="4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490" w:hanging="360"/>
      </w:pPr>
    </w:lvl>
    <w:lvl w:ilvl="2" w:tplc="041F001B" w:tentative="1">
      <w:start w:val="1"/>
      <w:numFmt w:val="lowerRoman"/>
      <w:lvlText w:val="%3."/>
      <w:lvlJc w:val="right"/>
      <w:pPr>
        <w:ind w:left="3210" w:hanging="180"/>
      </w:pPr>
    </w:lvl>
    <w:lvl w:ilvl="3" w:tplc="041F000F" w:tentative="1">
      <w:start w:val="1"/>
      <w:numFmt w:val="decimal"/>
      <w:lvlText w:val="%4."/>
      <w:lvlJc w:val="left"/>
      <w:pPr>
        <w:ind w:left="3930" w:hanging="360"/>
      </w:pPr>
    </w:lvl>
    <w:lvl w:ilvl="4" w:tplc="041F0019" w:tentative="1">
      <w:start w:val="1"/>
      <w:numFmt w:val="lowerLetter"/>
      <w:lvlText w:val="%5."/>
      <w:lvlJc w:val="left"/>
      <w:pPr>
        <w:ind w:left="4650" w:hanging="360"/>
      </w:pPr>
    </w:lvl>
    <w:lvl w:ilvl="5" w:tplc="041F001B" w:tentative="1">
      <w:start w:val="1"/>
      <w:numFmt w:val="lowerRoman"/>
      <w:lvlText w:val="%6."/>
      <w:lvlJc w:val="right"/>
      <w:pPr>
        <w:ind w:left="5370" w:hanging="180"/>
      </w:pPr>
    </w:lvl>
    <w:lvl w:ilvl="6" w:tplc="041F000F" w:tentative="1">
      <w:start w:val="1"/>
      <w:numFmt w:val="decimal"/>
      <w:lvlText w:val="%7."/>
      <w:lvlJc w:val="left"/>
      <w:pPr>
        <w:ind w:left="6090" w:hanging="360"/>
      </w:pPr>
    </w:lvl>
    <w:lvl w:ilvl="7" w:tplc="041F0019" w:tentative="1">
      <w:start w:val="1"/>
      <w:numFmt w:val="lowerLetter"/>
      <w:lvlText w:val="%8."/>
      <w:lvlJc w:val="left"/>
      <w:pPr>
        <w:ind w:left="6810" w:hanging="360"/>
      </w:pPr>
    </w:lvl>
    <w:lvl w:ilvl="8" w:tplc="041F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" w15:restartNumberingAfterBreak="0">
    <w:nsid w:val="1F217AC6"/>
    <w:multiLevelType w:val="hybridMultilevel"/>
    <w:tmpl w:val="E340C402"/>
    <w:lvl w:ilvl="0" w:tplc="B92ED1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5A69FB"/>
    <w:multiLevelType w:val="hybridMultilevel"/>
    <w:tmpl w:val="0D2A4FEE"/>
    <w:lvl w:ilvl="0" w:tplc="D61ED4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317923"/>
    <w:multiLevelType w:val="hybridMultilevel"/>
    <w:tmpl w:val="BAB67018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6B241D"/>
    <w:multiLevelType w:val="hybridMultilevel"/>
    <w:tmpl w:val="1ABAA18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AF21A6"/>
    <w:multiLevelType w:val="hybridMultilevel"/>
    <w:tmpl w:val="2042D98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3535"/>
    <w:rsid w:val="000169C8"/>
    <w:rsid w:val="000B7299"/>
    <w:rsid w:val="000C4FA0"/>
    <w:rsid w:val="000E3F03"/>
    <w:rsid w:val="00170511"/>
    <w:rsid w:val="00205078"/>
    <w:rsid w:val="002718D5"/>
    <w:rsid w:val="002C3193"/>
    <w:rsid w:val="00344F6F"/>
    <w:rsid w:val="00425999"/>
    <w:rsid w:val="0059138C"/>
    <w:rsid w:val="00620928"/>
    <w:rsid w:val="007026C2"/>
    <w:rsid w:val="00733D5C"/>
    <w:rsid w:val="0076798C"/>
    <w:rsid w:val="00830877"/>
    <w:rsid w:val="00856BFA"/>
    <w:rsid w:val="00874661"/>
    <w:rsid w:val="00881BCD"/>
    <w:rsid w:val="009B4F56"/>
    <w:rsid w:val="00A4106B"/>
    <w:rsid w:val="00BE3535"/>
    <w:rsid w:val="00C45D52"/>
    <w:rsid w:val="00CC1674"/>
    <w:rsid w:val="00CC3C23"/>
    <w:rsid w:val="00D53217"/>
    <w:rsid w:val="00D81B90"/>
    <w:rsid w:val="00DA67B4"/>
    <w:rsid w:val="00DD3752"/>
    <w:rsid w:val="00E22560"/>
    <w:rsid w:val="00F223C8"/>
    <w:rsid w:val="00FA5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  <w15:docId w15:val="{623E7D2E-8E25-4632-A743-671C00A57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E3535"/>
    <w:rPr>
      <w:lang w:val="en-GB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l6">
    <w:name w:val="l6"/>
    <w:rsid w:val="00BE3535"/>
  </w:style>
  <w:style w:type="paragraph" w:styleId="BalonMetni">
    <w:name w:val="Balloon Text"/>
    <w:basedOn w:val="Normal"/>
    <w:link w:val="BalonMetniChar"/>
    <w:uiPriority w:val="99"/>
    <w:semiHidden/>
    <w:unhideWhenUsed/>
    <w:rsid w:val="00BE3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E3535"/>
    <w:rPr>
      <w:rFonts w:ascii="Tahoma" w:hAnsi="Tahoma" w:cs="Tahoma"/>
      <w:sz w:val="16"/>
      <w:szCs w:val="16"/>
      <w:lang w:val="en-GB"/>
    </w:rPr>
  </w:style>
  <w:style w:type="paragraph" w:customStyle="1" w:styleId="pathsectiontitle">
    <w:name w:val="pathsectiontitle"/>
    <w:basedOn w:val="Normal"/>
    <w:rsid w:val="00170511"/>
    <w:pPr>
      <w:suppressAutoHyphens/>
      <w:spacing w:before="280" w:after="280" w:line="240" w:lineRule="auto"/>
    </w:pPr>
    <w:rPr>
      <w:rFonts w:ascii="Times New Roman" w:eastAsia="Times New Roman" w:hAnsi="Times New Roman" w:cs="Calibri"/>
      <w:sz w:val="24"/>
      <w:szCs w:val="24"/>
      <w:lang w:val="en-US"/>
    </w:rPr>
  </w:style>
  <w:style w:type="table" w:styleId="TabloKlavuzu">
    <w:name w:val="Table Grid"/>
    <w:basedOn w:val="NormalTablo"/>
    <w:uiPriority w:val="39"/>
    <w:rsid w:val="002C3193"/>
    <w:pPr>
      <w:spacing w:after="0" w:line="240" w:lineRule="auto"/>
    </w:pPr>
    <w:rPr>
      <w:rFonts w:ascii="Calibri" w:eastAsia="Calibri" w:hAnsi="Calibri" w:cs="Times New Roman"/>
      <w:sz w:val="20"/>
      <w:szCs w:val="20"/>
      <w:lang w:val="sr-Latn-RS" w:eastAsia="sr-Latn-R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simYazs">
    <w:name w:val="caption"/>
    <w:basedOn w:val="Normal"/>
    <w:next w:val="Normal"/>
    <w:uiPriority w:val="35"/>
    <w:qFormat/>
    <w:rsid w:val="002C3193"/>
    <w:pPr>
      <w:spacing w:line="200" w:lineRule="exact"/>
    </w:pPr>
    <w:rPr>
      <w:rFonts w:ascii="Calibri" w:eastAsia="Calibri" w:hAnsi="Calibri" w:cs="Times New Roman"/>
      <w:bCs/>
      <w:sz w:val="14"/>
      <w:szCs w:val="18"/>
    </w:rPr>
  </w:style>
  <w:style w:type="paragraph" w:styleId="ListeParagraf">
    <w:name w:val="List Paragraph"/>
    <w:basedOn w:val="Normal"/>
    <w:uiPriority w:val="34"/>
    <w:qFormat/>
    <w:rsid w:val="00856BFA"/>
    <w:pPr>
      <w:spacing w:after="160" w:line="259" w:lineRule="auto"/>
      <w:ind w:left="720"/>
      <w:contextualSpacing/>
    </w:pPr>
    <w:rPr>
      <w:rFonts w:ascii="Calibri" w:eastAsia="Calibri" w:hAnsi="Calibri" w:cs="Times New Roman"/>
      <w:lang w:val="sr-Latn-RS"/>
    </w:rPr>
  </w:style>
  <w:style w:type="paragraph" w:styleId="GvdeMetni">
    <w:name w:val="Body Text"/>
    <w:basedOn w:val="Normal"/>
    <w:link w:val="GvdeMetniChar"/>
    <w:uiPriority w:val="99"/>
    <w:semiHidden/>
    <w:unhideWhenUsed/>
    <w:rsid w:val="00856BFA"/>
    <w:pPr>
      <w:spacing w:after="120" w:line="259" w:lineRule="auto"/>
    </w:pPr>
    <w:rPr>
      <w:rFonts w:ascii="Calibri" w:eastAsia="Calibri" w:hAnsi="Calibri" w:cs="Times New Roman"/>
      <w:lang w:val="sr-Latn-RS"/>
    </w:rPr>
  </w:style>
  <w:style w:type="character" w:customStyle="1" w:styleId="GvdeMetniChar">
    <w:name w:val="Gövde Metni Char"/>
    <w:basedOn w:val="VarsaylanParagrafYazTipi"/>
    <w:link w:val="GvdeMetni"/>
    <w:uiPriority w:val="99"/>
    <w:semiHidden/>
    <w:rsid w:val="00856BFA"/>
    <w:rPr>
      <w:rFonts w:ascii="Calibri" w:eastAsia="Calibri" w:hAnsi="Calibri" w:cs="Times New Roman"/>
      <w:lang w:val="sr-Latn-RS"/>
    </w:rPr>
  </w:style>
  <w:style w:type="character" w:styleId="AklamaBavurusu">
    <w:name w:val="annotation reference"/>
    <w:basedOn w:val="VarsaylanParagrafYazTipi"/>
    <w:uiPriority w:val="99"/>
    <w:semiHidden/>
    <w:unhideWhenUsed/>
    <w:rsid w:val="00344F6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344F6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344F6F"/>
    <w:rPr>
      <w:sz w:val="20"/>
      <w:szCs w:val="20"/>
      <w:lang w:val="en-GB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344F6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344F6F"/>
    <w:rPr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oleObject" Target="embeddings/oleObject6.bin"/><Relationship Id="rId7" Type="http://schemas.openxmlformats.org/officeDocument/2006/relationships/oleObject" Target="embeddings/oleObject1.bin"/><Relationship Id="rId12" Type="http://schemas.openxmlformats.org/officeDocument/2006/relationships/image" Target="media/image5.jpeg"/><Relationship Id="rId17" Type="http://schemas.openxmlformats.org/officeDocument/2006/relationships/oleObject" Target="embeddings/oleObject5.bin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3.bin"/><Relationship Id="rId24" Type="http://schemas.openxmlformats.org/officeDocument/2006/relationships/oleObject" Target="embeddings/oleObject8.bin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7.bin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8</Pages>
  <Words>2314</Words>
  <Characters>13192</Characters>
  <Application>Microsoft Office Word</Application>
  <DocSecurity>0</DocSecurity>
  <Lines>109</Lines>
  <Paragraphs>30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Reviewer</dc:creator>
  <cp:lastModifiedBy>Reviewer</cp:lastModifiedBy>
  <cp:revision>10</cp:revision>
  <dcterms:created xsi:type="dcterms:W3CDTF">2019-03-20T09:59:00Z</dcterms:created>
  <dcterms:modified xsi:type="dcterms:W3CDTF">2019-03-28T13:31:00Z</dcterms:modified>
</cp:coreProperties>
</file>