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38F8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  <w:r w:rsidRPr="002611C9">
        <w:rPr>
          <w:rFonts w:ascii="Times New Roman" w:eastAsia="Calibri" w:hAnsi="Times New Roman" w:cs="Times New Roman"/>
          <w:b/>
          <w:color w:val="000000"/>
          <w:sz w:val="24"/>
          <w:szCs w:val="17"/>
        </w:rPr>
        <w:t>Supplementary material to:</w:t>
      </w:r>
    </w:p>
    <w:p w14:paraId="23194143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</w:p>
    <w:p w14:paraId="1AE95F8A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</w:p>
    <w:p w14:paraId="0602ED74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611C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Maltose-mediated long-term stabilization of </w:t>
      </w:r>
      <w:r w:rsidRPr="002611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freeze- and spray- dried forms of </w:t>
      </w:r>
      <w:r w:rsidRPr="002611C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bovine and porcine hemoglobin </w:t>
      </w:r>
    </w:p>
    <w:p w14:paraId="395C371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1C9">
        <w:rPr>
          <w:rFonts w:ascii="Times New Roman" w:eastAsia="Calibri" w:hAnsi="Times New Roman" w:cs="Times New Roman"/>
          <w:sz w:val="24"/>
          <w:szCs w:val="24"/>
        </w:rPr>
        <w:t>IVANA T. DRVENICA</w:t>
      </w:r>
      <w:r w:rsidRPr="002611C9">
        <w:rPr>
          <w:rFonts w:ascii="Times New Roman" w:eastAsia="Calibri" w:hAnsi="Times New Roman" w:cs="Times New Roman"/>
          <w:sz w:val="24"/>
          <w:szCs w:val="24"/>
        </w:rPr>
        <w:footnoteReference w:customMarkFollows="1" w:id="1"/>
        <w:t>*, ANA Z. STANČIĆ, ANA KALUŠEVIĆ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2611C9">
        <w:rPr>
          <w:rFonts w:ascii="Times New Roman" w:eastAsia="Calibri" w:hAnsi="Times New Roman" w:cs="Times New Roman"/>
          <w:sz w:val="24"/>
          <w:szCs w:val="24"/>
        </w:rPr>
        <w:t>, SMILJA MARKOVIĆ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611C9">
        <w:rPr>
          <w:rFonts w:ascii="Times New Roman" w:eastAsia="Calibri" w:hAnsi="Times New Roman" w:cs="Times New Roman"/>
          <w:sz w:val="24"/>
          <w:szCs w:val="24"/>
        </w:rPr>
        <w:t>, JELENA DRAGIŠIĆ MAKSIMOVIĆ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611C9">
        <w:rPr>
          <w:rFonts w:ascii="Times New Roman" w:eastAsia="Calibri" w:hAnsi="Times New Roman" w:cs="Times New Roman"/>
          <w:sz w:val="24"/>
          <w:szCs w:val="24"/>
        </w:rPr>
        <w:t>, VIKTOR A. NEDOVIĆ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611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1BA0675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1C9">
        <w:rPr>
          <w:rFonts w:ascii="Times New Roman" w:eastAsia="Calibri" w:hAnsi="Times New Roman" w:cs="Times New Roman"/>
          <w:sz w:val="24"/>
          <w:szCs w:val="24"/>
        </w:rPr>
        <w:t>BRANKO M. BUGARSKI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611C9">
        <w:rPr>
          <w:rFonts w:ascii="Times New Roman" w:eastAsia="Calibri" w:hAnsi="Times New Roman" w:cs="Times New Roman"/>
          <w:sz w:val="24"/>
          <w:szCs w:val="24"/>
        </w:rPr>
        <w:t xml:space="preserve">, VESNA </w:t>
      </w:r>
      <w:proofErr w:type="spellStart"/>
      <w:r w:rsidRPr="002611C9">
        <w:rPr>
          <w:rFonts w:ascii="Times New Roman" w:eastAsia="Calibri" w:hAnsi="Times New Roman" w:cs="Times New Roman"/>
          <w:sz w:val="24"/>
          <w:szCs w:val="24"/>
        </w:rPr>
        <w:t>Lj</w:t>
      </w:r>
      <w:proofErr w:type="spellEnd"/>
      <w:r w:rsidRPr="002611C9">
        <w:rPr>
          <w:rFonts w:ascii="Times New Roman" w:eastAsia="Calibri" w:hAnsi="Times New Roman" w:cs="Times New Roman"/>
          <w:sz w:val="24"/>
          <w:szCs w:val="24"/>
        </w:rPr>
        <w:t>. ILIĆ</w:t>
      </w:r>
    </w:p>
    <w:p w14:paraId="78968A92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</w:rPr>
        <w:t xml:space="preserve">Institute for Medical Research, University of Belgrade, Belgrade, Serbia </w:t>
      </w:r>
    </w:p>
    <w:p w14:paraId="424EFB99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Faculty of Agriculture, University of Belgrade, Belgrade, Serbia</w:t>
      </w: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14:paraId="6B17007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2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Institute of Meat Hygiene and Technology, Belgrade, Serbia</w:t>
      </w:r>
    </w:p>
    <w:p w14:paraId="6C798D93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Institute of Technical Sciences of the Serbian Academy of Sciences and Arts, Belgrade, Serbia</w:t>
      </w:r>
      <w:r w:rsidRPr="002611C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14:paraId="0E39310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2611C9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2611C9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Institute for multidisciplinary research, University of Belgrade, Belgrade, Serbia</w:t>
      </w:r>
    </w:p>
    <w:p w14:paraId="431A66F5" w14:textId="77777777" w:rsid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2611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r-Latn-CS"/>
        </w:rPr>
        <w:t>5</w:t>
      </w:r>
      <w:r w:rsidRPr="002611C9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Faculty of Technology and Metallurgy, University of Belgrade, Belgrade, Serbia</w:t>
      </w:r>
    </w:p>
    <w:p w14:paraId="66EC8C2F" w14:textId="77777777" w:rsidR="00955050" w:rsidRDefault="00955050" w:rsidP="0095505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14:paraId="1BCAD658" w14:textId="77777777" w:rsidR="00955050" w:rsidRPr="002611C9" w:rsidRDefault="00955050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C32B78">
        <w:rPr>
          <w:noProof/>
        </w:rPr>
        <w:drawing>
          <wp:inline distT="0" distB="0" distL="0" distR="0" wp14:anchorId="540A86DC" wp14:editId="32E48335">
            <wp:extent cx="5266165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91" cy="30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BDB1" w14:textId="77777777" w:rsidR="002611C9" w:rsidRDefault="002611C9" w:rsidP="00772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  <w:bookmarkStart w:id="0" w:name="_GoBack"/>
    </w:p>
    <w:p w14:paraId="0BB31355" w14:textId="77777777" w:rsidR="00955050" w:rsidRPr="00955050" w:rsidRDefault="00955050" w:rsidP="0077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  <w:r w:rsidRPr="00955050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>Figure S1. DSC thermogram of un-aged amorphous maltose monohydrate showing the glass transition and enthalpy relaxation endotherm at the glass transition temperature.</w:t>
      </w:r>
    </w:p>
    <w:bookmarkEnd w:id="0"/>
    <w:p w14:paraId="6FF96A29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</w:p>
    <w:p w14:paraId="4E6A8F45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lastRenderedPageBreak/>
        <w:t xml:space="preserve">Table </w:t>
      </w:r>
      <w:r w:rsidR="00955050">
        <w:rPr>
          <w:rFonts w:ascii="Times New Roman" w:eastAsia="Calibri" w:hAnsi="Times New Roman" w:cs="Times New Roman"/>
          <w:color w:val="000000"/>
          <w:sz w:val="24"/>
          <w:szCs w:val="17"/>
        </w:rPr>
        <w:t>S</w:t>
      </w: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t xml:space="preserve">1. Spectral characteristics of spray-dried </w:t>
      </w:r>
      <w:r w:rsidRPr="002611C9">
        <w:rPr>
          <w:rFonts w:ascii="Times New Roman" w:eastAsia="Calibri" w:hAnsi="Times New Roman" w:cs="Times New Roman"/>
          <w:sz w:val="24"/>
          <w:szCs w:val="17"/>
        </w:rPr>
        <w:t>and freeze dried pooled bovine and porcine hemoglobin without (Hb) and with maltose (</w:t>
      </w:r>
      <w:proofErr w:type="spellStart"/>
      <w:r w:rsidRPr="002611C9">
        <w:rPr>
          <w:rFonts w:ascii="Times New Roman" w:eastAsia="Calibri" w:hAnsi="Times New Roman" w:cs="Times New Roman"/>
          <w:sz w:val="24"/>
          <w:szCs w:val="17"/>
        </w:rPr>
        <w:t>HbM</w:t>
      </w:r>
      <w:proofErr w:type="spellEnd"/>
      <w:r w:rsidRPr="002611C9">
        <w:rPr>
          <w:rFonts w:ascii="Times New Roman" w:eastAsia="Calibri" w:hAnsi="Times New Roman" w:cs="Times New Roman"/>
          <w:sz w:val="24"/>
          <w:szCs w:val="17"/>
        </w:rPr>
        <w:t>), rehydrated after 2 years storage at ambient temperature. Hemoglobin stored at -20°C represents a c</w:t>
      </w: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t xml:space="preserve">ontrol of the measurement. </w:t>
      </w:r>
    </w:p>
    <w:p w14:paraId="690724F4" w14:textId="77777777" w:rsidR="002611C9" w:rsidRP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1320"/>
        <w:gridCol w:w="1500"/>
        <w:gridCol w:w="1500"/>
        <w:gridCol w:w="1080"/>
      </w:tblGrid>
      <w:tr w:rsidR="002611C9" w:rsidRPr="002611C9" w14:paraId="690ECCC4" w14:textId="77777777" w:rsidTr="00E649D5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B24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07F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band (nm)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1F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Δα/Δβ*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E6B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275nm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B3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577nm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FD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630</w:t>
            </w:r>
          </w:p>
        </w:tc>
      </w:tr>
      <w:tr w:rsidR="002611C9" w:rsidRPr="002611C9" w14:paraId="7C5E9B89" w14:textId="77777777" w:rsidTr="00E649D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93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16D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Bovine hemoglobin</w:t>
            </w:r>
          </w:p>
        </w:tc>
      </w:tr>
      <w:tr w:rsidR="002611C9" w:rsidRPr="002611C9" w14:paraId="7409FD53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7E9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-20 ºC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F1A4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410.5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C7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D17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863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11.41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FC1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2611C9" w:rsidRPr="002611C9" w14:paraId="21D7A6BF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1BF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spray-dried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B5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7F2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32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84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28.78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72ED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2611C9" w:rsidRPr="002611C9" w14:paraId="3B366729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D26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spray-dried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ABF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97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92C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6A4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A42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2611C9" w:rsidRPr="002611C9" w14:paraId="72194EF3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5A00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lyophilized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E2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405.0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07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1B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9D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57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2611C9" w:rsidRPr="002611C9" w14:paraId="2FD14A56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A462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lyophilized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10DA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411.5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5F7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99F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74B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78F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2611C9" w:rsidRPr="002611C9" w14:paraId="3973D275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E56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B9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Porcine Hb</w:t>
            </w:r>
          </w:p>
        </w:tc>
      </w:tr>
      <w:tr w:rsidR="002611C9" w:rsidRPr="002611C9" w14:paraId="1E1A7D2E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CF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 -20 ºC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382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407.5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0A6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1FC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F3E5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11.73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8EA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2611C9" w:rsidRPr="002611C9" w14:paraId="3562D0F7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F63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spray dried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33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405.5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E5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C6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9D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9.90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9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</w:tr>
      <w:tr w:rsidR="002611C9" w:rsidRPr="002611C9" w14:paraId="1CAD8BE8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601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spray dried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8C5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78C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AF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8A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79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2611C9" w:rsidRPr="002611C9" w14:paraId="75C2D27D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F26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lyophilized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3AA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8F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4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A6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20.17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42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2611C9" w:rsidRPr="002611C9" w14:paraId="568B31C8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F0B5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lyophilized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2DCB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76A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971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56E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9F7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2611C9" w:rsidRPr="002611C9" w14:paraId="57B989F1" w14:textId="77777777" w:rsidTr="00E649D5">
        <w:trPr>
          <w:trHeight w:val="37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D2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Δα/Δβ = (A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577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560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(A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541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560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0D2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7FA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ACC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EDC77C" w14:textId="77777777" w:rsidR="00AC007A" w:rsidRDefault="006A44FF"/>
    <w:sectPr w:rsidR="00AC0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140F" w14:textId="77777777" w:rsidR="006A44FF" w:rsidRDefault="006A44FF" w:rsidP="002611C9">
      <w:pPr>
        <w:spacing w:after="0" w:line="240" w:lineRule="auto"/>
      </w:pPr>
      <w:r>
        <w:separator/>
      </w:r>
    </w:p>
  </w:endnote>
  <w:endnote w:type="continuationSeparator" w:id="0">
    <w:p w14:paraId="2E336E23" w14:textId="77777777" w:rsidR="006A44FF" w:rsidRDefault="006A44FF" w:rsidP="002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A6E6" w14:textId="77777777" w:rsidR="006A44FF" w:rsidRDefault="006A44FF" w:rsidP="002611C9">
      <w:pPr>
        <w:spacing w:after="0" w:line="240" w:lineRule="auto"/>
      </w:pPr>
      <w:r>
        <w:separator/>
      </w:r>
    </w:p>
  </w:footnote>
  <w:footnote w:type="continuationSeparator" w:id="0">
    <w:p w14:paraId="0E0EC0BC" w14:textId="77777777" w:rsidR="006A44FF" w:rsidRDefault="006A44FF" w:rsidP="002611C9">
      <w:pPr>
        <w:spacing w:after="0" w:line="240" w:lineRule="auto"/>
      </w:pPr>
      <w:r>
        <w:continuationSeparator/>
      </w:r>
    </w:p>
  </w:footnote>
  <w:footnote w:id="1">
    <w:p w14:paraId="710EF825" w14:textId="77777777" w:rsidR="002611C9" w:rsidRPr="008418A5" w:rsidRDefault="002611C9" w:rsidP="002611C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ivana.drvenica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imi.bg.ac.rs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C9"/>
    <w:rsid w:val="002611C9"/>
    <w:rsid w:val="002C2037"/>
    <w:rsid w:val="006A44FF"/>
    <w:rsid w:val="0077207D"/>
    <w:rsid w:val="007B7A80"/>
    <w:rsid w:val="00955050"/>
    <w:rsid w:val="009740BC"/>
    <w:rsid w:val="00F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8729"/>
  <w15:chartTrackingRefBased/>
  <w15:docId w15:val="{7FA6B020-A2F3-400F-A015-86FC5F2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I</cp:lastModifiedBy>
  <cp:revision>2</cp:revision>
  <dcterms:created xsi:type="dcterms:W3CDTF">2019-06-22T12:27:00Z</dcterms:created>
  <dcterms:modified xsi:type="dcterms:W3CDTF">2019-06-22T12:27:00Z</dcterms:modified>
</cp:coreProperties>
</file>