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F38F8" w14:textId="77777777" w:rsidR="002611C9" w:rsidRDefault="002611C9" w:rsidP="002611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17"/>
        </w:rPr>
      </w:pPr>
      <w:r w:rsidRPr="002611C9">
        <w:rPr>
          <w:rFonts w:ascii="Times New Roman" w:eastAsia="Calibri" w:hAnsi="Times New Roman" w:cs="Times New Roman"/>
          <w:b/>
          <w:color w:val="000000"/>
          <w:sz w:val="24"/>
          <w:szCs w:val="17"/>
        </w:rPr>
        <w:t>Supplementary material to:</w:t>
      </w:r>
    </w:p>
    <w:p w14:paraId="23194143" w14:textId="77777777" w:rsidR="002611C9" w:rsidRDefault="002611C9" w:rsidP="002611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17"/>
        </w:rPr>
      </w:pPr>
    </w:p>
    <w:p w14:paraId="1AE95F8A" w14:textId="77777777" w:rsidR="002611C9" w:rsidRDefault="002611C9" w:rsidP="002611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17"/>
        </w:rPr>
      </w:pPr>
    </w:p>
    <w:p w14:paraId="0602ED74" w14:textId="77777777" w:rsidR="002611C9" w:rsidRPr="002611C9" w:rsidRDefault="002611C9" w:rsidP="002611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2611C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Maltose-mediated long-term stabilization of </w:t>
      </w:r>
      <w:r w:rsidRPr="002611C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freeze- and spray- dried forms of </w:t>
      </w:r>
      <w:r w:rsidRPr="002611C9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bovine and porcine hemoglobin </w:t>
      </w:r>
    </w:p>
    <w:p w14:paraId="395C3716" w14:textId="77777777" w:rsidR="002611C9" w:rsidRPr="002611C9" w:rsidRDefault="002611C9" w:rsidP="002611C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11C9">
        <w:rPr>
          <w:rFonts w:ascii="Times New Roman" w:eastAsia="Calibri" w:hAnsi="Times New Roman" w:cs="Times New Roman"/>
          <w:sz w:val="24"/>
          <w:szCs w:val="24"/>
        </w:rPr>
        <w:t>IVANA T. DRVENICA</w:t>
      </w:r>
      <w:r w:rsidRPr="002611C9">
        <w:rPr>
          <w:rFonts w:ascii="Times New Roman" w:eastAsia="Calibri" w:hAnsi="Times New Roman" w:cs="Times New Roman"/>
          <w:sz w:val="24"/>
          <w:szCs w:val="24"/>
        </w:rPr>
        <w:footnoteReference w:customMarkFollows="1" w:id="1"/>
        <w:t>*, ANA Z. STANČIĆ, ANA KALUŠEVIĆ</w:t>
      </w:r>
      <w:r w:rsidRPr="002611C9">
        <w:rPr>
          <w:rFonts w:ascii="Times New Roman" w:eastAsia="Calibri" w:hAnsi="Times New Roman" w:cs="Times New Roman"/>
          <w:sz w:val="24"/>
          <w:szCs w:val="24"/>
          <w:vertAlign w:val="superscript"/>
        </w:rPr>
        <w:t>1,2</w:t>
      </w:r>
      <w:r w:rsidRPr="002611C9">
        <w:rPr>
          <w:rFonts w:ascii="Times New Roman" w:eastAsia="Calibri" w:hAnsi="Times New Roman" w:cs="Times New Roman"/>
          <w:sz w:val="24"/>
          <w:szCs w:val="24"/>
        </w:rPr>
        <w:t>, SMILJA MARKOVIĆ</w:t>
      </w:r>
      <w:r w:rsidRPr="002611C9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2611C9">
        <w:rPr>
          <w:rFonts w:ascii="Times New Roman" w:eastAsia="Calibri" w:hAnsi="Times New Roman" w:cs="Times New Roman"/>
          <w:sz w:val="24"/>
          <w:szCs w:val="24"/>
        </w:rPr>
        <w:t>, JELENA DRAGIŠIĆ MAKSIMOVIĆ</w:t>
      </w:r>
      <w:r w:rsidRPr="002611C9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2611C9">
        <w:rPr>
          <w:rFonts w:ascii="Times New Roman" w:eastAsia="Calibri" w:hAnsi="Times New Roman" w:cs="Times New Roman"/>
          <w:sz w:val="24"/>
          <w:szCs w:val="24"/>
        </w:rPr>
        <w:t>, VIKTOR A. NEDOVIĆ</w:t>
      </w:r>
      <w:r w:rsidRPr="002611C9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2611C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1BA0675" w14:textId="77777777" w:rsidR="002611C9" w:rsidRPr="002611C9" w:rsidRDefault="002611C9" w:rsidP="002611C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11C9">
        <w:rPr>
          <w:rFonts w:ascii="Times New Roman" w:eastAsia="Calibri" w:hAnsi="Times New Roman" w:cs="Times New Roman"/>
          <w:sz w:val="24"/>
          <w:szCs w:val="24"/>
        </w:rPr>
        <w:t>BRANKO M. BUGARSKI</w:t>
      </w:r>
      <w:r w:rsidRPr="002611C9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2611C9">
        <w:rPr>
          <w:rFonts w:ascii="Times New Roman" w:eastAsia="Calibri" w:hAnsi="Times New Roman" w:cs="Times New Roman"/>
          <w:sz w:val="24"/>
          <w:szCs w:val="24"/>
        </w:rPr>
        <w:t xml:space="preserve">, VESNA </w:t>
      </w:r>
      <w:proofErr w:type="spellStart"/>
      <w:r w:rsidRPr="002611C9">
        <w:rPr>
          <w:rFonts w:ascii="Times New Roman" w:eastAsia="Calibri" w:hAnsi="Times New Roman" w:cs="Times New Roman"/>
          <w:sz w:val="24"/>
          <w:szCs w:val="24"/>
        </w:rPr>
        <w:t>Lj</w:t>
      </w:r>
      <w:proofErr w:type="spellEnd"/>
      <w:r w:rsidRPr="002611C9">
        <w:rPr>
          <w:rFonts w:ascii="Times New Roman" w:eastAsia="Calibri" w:hAnsi="Times New Roman" w:cs="Times New Roman"/>
          <w:sz w:val="24"/>
          <w:szCs w:val="24"/>
        </w:rPr>
        <w:t>. ILIĆ</w:t>
      </w:r>
    </w:p>
    <w:p w14:paraId="78968A92" w14:textId="77777777" w:rsidR="002611C9" w:rsidRPr="002611C9" w:rsidRDefault="002611C9" w:rsidP="002611C9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611C9">
        <w:rPr>
          <w:rFonts w:ascii="Times New Roman" w:eastAsia="Calibri" w:hAnsi="Times New Roman" w:cs="Times New Roman"/>
          <w:i/>
          <w:sz w:val="24"/>
          <w:szCs w:val="24"/>
        </w:rPr>
        <w:t xml:space="preserve">Institute for Medical Research, University of Belgrade, Belgrade, Serbia </w:t>
      </w:r>
    </w:p>
    <w:p w14:paraId="424EFB99" w14:textId="77777777" w:rsidR="002611C9" w:rsidRPr="002611C9" w:rsidRDefault="002611C9" w:rsidP="002611C9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2611C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2611C9">
        <w:rPr>
          <w:rFonts w:ascii="Times New Roman" w:eastAsia="Calibri" w:hAnsi="Times New Roman" w:cs="Times New Roman"/>
          <w:i/>
          <w:sz w:val="24"/>
          <w:szCs w:val="24"/>
        </w:rPr>
        <w:t>Faculty of Agriculture, University of Belgrade, Belgrade, Serbia</w:t>
      </w:r>
      <w:r w:rsidRPr="002611C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</w:p>
    <w:p w14:paraId="6B170076" w14:textId="77777777" w:rsidR="002611C9" w:rsidRPr="002611C9" w:rsidRDefault="002611C9" w:rsidP="002611C9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2611C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2</w:t>
      </w:r>
      <w:r w:rsidRPr="002611C9">
        <w:rPr>
          <w:rFonts w:ascii="Times New Roman" w:eastAsia="Calibri" w:hAnsi="Times New Roman" w:cs="Times New Roman"/>
          <w:i/>
          <w:sz w:val="24"/>
          <w:szCs w:val="24"/>
        </w:rPr>
        <w:t>Institute of Meat Hygiene and Technology, Belgrade, Serbia</w:t>
      </w:r>
    </w:p>
    <w:p w14:paraId="6C798D93" w14:textId="77777777" w:rsidR="002611C9" w:rsidRPr="002611C9" w:rsidRDefault="002611C9" w:rsidP="002611C9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2611C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2611C9">
        <w:rPr>
          <w:rFonts w:ascii="Times New Roman" w:eastAsia="Calibri" w:hAnsi="Times New Roman" w:cs="Times New Roman"/>
          <w:i/>
          <w:sz w:val="24"/>
          <w:szCs w:val="24"/>
        </w:rPr>
        <w:t>Institute of Technical Sciences of the Serbian Academy of Sciences and Arts, Belgrade, Serbia</w:t>
      </w:r>
      <w:r w:rsidRPr="002611C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</w:p>
    <w:p w14:paraId="0E393106" w14:textId="77777777" w:rsidR="002611C9" w:rsidRPr="002611C9" w:rsidRDefault="002611C9" w:rsidP="002611C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  <w:r w:rsidRPr="002611C9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</w:rPr>
        <w:t>4</w:t>
      </w:r>
      <w:r w:rsidRPr="002611C9"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  <w:t>Institute for multidisciplinary research, University of Belgrade, Belgrade, Serbia</w:t>
      </w:r>
    </w:p>
    <w:p w14:paraId="431A66F5" w14:textId="77777777" w:rsidR="002611C9" w:rsidRDefault="002611C9" w:rsidP="002611C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  <w:r w:rsidRPr="002611C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sr-Latn-CS"/>
        </w:rPr>
        <w:t>5</w:t>
      </w:r>
      <w:r w:rsidRPr="002611C9"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  <w:t>Faculty of Technology and Metallurgy, University of Belgrade, Belgrade, Serbia</w:t>
      </w:r>
    </w:p>
    <w:p w14:paraId="66EC8C2F" w14:textId="77777777" w:rsidR="00955050" w:rsidRDefault="00955050" w:rsidP="0095505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</w:p>
    <w:p w14:paraId="1BCAD658" w14:textId="77777777" w:rsidR="00955050" w:rsidRPr="002611C9" w:rsidRDefault="00955050" w:rsidP="002611C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  <w:r w:rsidRPr="00C32B78">
        <w:rPr>
          <w:noProof/>
        </w:rPr>
        <w:drawing>
          <wp:inline distT="0" distB="0" distL="0" distR="0" wp14:anchorId="540A86DC" wp14:editId="32E48335">
            <wp:extent cx="5266165" cy="3038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91" cy="303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DBDB1" w14:textId="77777777" w:rsidR="002611C9" w:rsidRDefault="002611C9" w:rsidP="00772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17"/>
        </w:rPr>
      </w:pPr>
    </w:p>
    <w:p w14:paraId="0BB31355" w14:textId="77D55EAE" w:rsidR="00955050" w:rsidRDefault="00955050" w:rsidP="0077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  <w:r w:rsidRPr="00955050"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  <w:t>Figure S1. DSC thermogram of un-aged amorphous maltose monohydrate showing the glass transition and enthalpy relaxation endotherm at the glass transition temperature.</w:t>
      </w:r>
    </w:p>
    <w:p w14:paraId="4F9E421B" w14:textId="055ADA42" w:rsidR="004D2FAD" w:rsidRDefault="004D2FAD" w:rsidP="0077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15B57751" w14:textId="77777777" w:rsidR="004D2FAD" w:rsidRDefault="004D2FAD" w:rsidP="004D2FAD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14:paraId="74568E29" w14:textId="3B75CA8F" w:rsidR="004D2FAD" w:rsidRDefault="00265959" w:rsidP="004D2FAD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1406C58A" wp14:editId="54138850">
            <wp:extent cx="5975350" cy="337241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041" cy="3375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0165D9" w14:textId="77777777" w:rsidR="004D2FAD" w:rsidRDefault="004D2FAD" w:rsidP="004D2FAD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14:paraId="3857EC15" w14:textId="250F5831" w:rsidR="004C11E5" w:rsidRDefault="004D2FAD" w:rsidP="004D2FAD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882797">
        <w:rPr>
          <w:rFonts w:ascii="Times New Roman" w:hAnsi="Times New Roman"/>
          <w:sz w:val="24"/>
        </w:rPr>
        <w:t xml:space="preserve">Fig </w:t>
      </w:r>
      <w:r>
        <w:rPr>
          <w:rFonts w:ascii="Times New Roman" w:hAnsi="Times New Roman"/>
          <w:sz w:val="24"/>
        </w:rPr>
        <w:t>S2</w:t>
      </w:r>
      <w:r w:rsidRPr="00882797">
        <w:rPr>
          <w:rFonts w:ascii="Times New Roman" w:hAnsi="Times New Roman"/>
          <w:sz w:val="24"/>
        </w:rPr>
        <w:t>. Thermal unfolding and denaturation profile of freeze-dried A) bovine hemoglobin without maltose (</w:t>
      </w:r>
      <w:proofErr w:type="spellStart"/>
      <w:r w:rsidRPr="00882797">
        <w:rPr>
          <w:rFonts w:ascii="Times New Roman" w:hAnsi="Times New Roman"/>
          <w:sz w:val="24"/>
        </w:rPr>
        <w:t>bHb</w:t>
      </w:r>
      <w:proofErr w:type="spellEnd"/>
      <w:r w:rsidRPr="00882797">
        <w:rPr>
          <w:rFonts w:ascii="Times New Roman" w:hAnsi="Times New Roman"/>
          <w:sz w:val="24"/>
        </w:rPr>
        <w:t>) and B) with maltose (</w:t>
      </w:r>
      <w:proofErr w:type="spellStart"/>
      <w:r w:rsidRPr="00882797">
        <w:rPr>
          <w:rFonts w:ascii="Times New Roman" w:hAnsi="Times New Roman"/>
          <w:sz w:val="24"/>
        </w:rPr>
        <w:t>bHbM</w:t>
      </w:r>
      <w:proofErr w:type="spellEnd"/>
      <w:r w:rsidRPr="00882797">
        <w:rPr>
          <w:rFonts w:ascii="Times New Roman" w:hAnsi="Times New Roman"/>
          <w:sz w:val="24"/>
        </w:rPr>
        <w:t>), C) porcine hemoglobin without maltose (</w:t>
      </w:r>
      <w:proofErr w:type="spellStart"/>
      <w:r w:rsidRPr="00882797">
        <w:rPr>
          <w:rFonts w:ascii="Times New Roman" w:hAnsi="Times New Roman"/>
          <w:sz w:val="24"/>
        </w:rPr>
        <w:t>pHb</w:t>
      </w:r>
      <w:proofErr w:type="spellEnd"/>
      <w:r w:rsidRPr="00882797">
        <w:rPr>
          <w:rFonts w:ascii="Times New Roman" w:hAnsi="Times New Roman"/>
          <w:sz w:val="24"/>
        </w:rPr>
        <w:t>) and D) with maltose (</w:t>
      </w:r>
      <w:proofErr w:type="spellStart"/>
      <w:r w:rsidRPr="00882797">
        <w:rPr>
          <w:rFonts w:ascii="Times New Roman" w:hAnsi="Times New Roman"/>
          <w:sz w:val="24"/>
        </w:rPr>
        <w:t>pHbM</w:t>
      </w:r>
      <w:proofErr w:type="spellEnd"/>
      <w:r w:rsidRPr="00882797">
        <w:rPr>
          <w:rFonts w:ascii="Times New Roman" w:hAnsi="Times New Roman"/>
          <w:sz w:val="24"/>
        </w:rPr>
        <w:t>)</w:t>
      </w:r>
    </w:p>
    <w:p w14:paraId="58B72884" w14:textId="77777777" w:rsidR="004C11E5" w:rsidRDefault="004C11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5FF715E2" w14:textId="77777777" w:rsidR="004D2FAD" w:rsidRDefault="004D2FAD" w:rsidP="004D2FAD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14:paraId="0C3950FB" w14:textId="0DE46B14" w:rsidR="004D2FAD" w:rsidRDefault="004D2FAD" w:rsidP="004D2FAD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14:paraId="0EEC9318" w14:textId="24D3B55F" w:rsidR="004D2FAD" w:rsidRDefault="004D2FAD" w:rsidP="004D2FAD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14:paraId="68E1B315" w14:textId="41CC25AB" w:rsidR="004D2FAD" w:rsidRDefault="00577889" w:rsidP="004D2FAD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03805C37" wp14:editId="50D42C74">
            <wp:extent cx="5711190" cy="3233556"/>
            <wp:effectExtent l="0" t="0" r="381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317" cy="323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32695" w14:textId="286BEC9C" w:rsidR="004D2FAD" w:rsidRDefault="004D2FAD" w:rsidP="004D2FAD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14:paraId="5348AF01" w14:textId="570AC5C7" w:rsidR="004D2FAD" w:rsidRPr="00882797" w:rsidRDefault="004D2FAD" w:rsidP="004D2FAD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882797">
        <w:rPr>
          <w:rFonts w:ascii="Times New Roman" w:hAnsi="Times New Roman"/>
          <w:sz w:val="24"/>
        </w:rPr>
        <w:t xml:space="preserve">Fig </w:t>
      </w:r>
      <w:r>
        <w:rPr>
          <w:rFonts w:ascii="Times New Roman" w:hAnsi="Times New Roman"/>
          <w:sz w:val="24"/>
        </w:rPr>
        <w:t>S3</w:t>
      </w:r>
      <w:r w:rsidRPr="00882797">
        <w:rPr>
          <w:rFonts w:ascii="Times New Roman" w:hAnsi="Times New Roman"/>
          <w:sz w:val="24"/>
        </w:rPr>
        <w:t>. Thermal unfolding and denaturation profile of spray-dried A) bovine hemoglobin without maltose (</w:t>
      </w:r>
      <w:proofErr w:type="spellStart"/>
      <w:r w:rsidRPr="00882797">
        <w:rPr>
          <w:rFonts w:ascii="Times New Roman" w:hAnsi="Times New Roman"/>
          <w:sz w:val="24"/>
        </w:rPr>
        <w:t>bHb</w:t>
      </w:r>
      <w:proofErr w:type="spellEnd"/>
      <w:r w:rsidRPr="00882797">
        <w:rPr>
          <w:rFonts w:ascii="Times New Roman" w:hAnsi="Times New Roman"/>
          <w:sz w:val="24"/>
        </w:rPr>
        <w:t>) and B) with maltose (</w:t>
      </w:r>
      <w:proofErr w:type="spellStart"/>
      <w:r w:rsidRPr="00882797">
        <w:rPr>
          <w:rFonts w:ascii="Times New Roman" w:hAnsi="Times New Roman"/>
          <w:sz w:val="24"/>
        </w:rPr>
        <w:t>bHbM</w:t>
      </w:r>
      <w:proofErr w:type="spellEnd"/>
      <w:r w:rsidRPr="00882797">
        <w:rPr>
          <w:rFonts w:ascii="Times New Roman" w:hAnsi="Times New Roman"/>
          <w:sz w:val="24"/>
        </w:rPr>
        <w:t>), C) porcine hemoglobin without maltose (</w:t>
      </w:r>
      <w:proofErr w:type="spellStart"/>
      <w:r w:rsidRPr="00882797">
        <w:rPr>
          <w:rFonts w:ascii="Times New Roman" w:hAnsi="Times New Roman"/>
          <w:sz w:val="24"/>
        </w:rPr>
        <w:t>pHb</w:t>
      </w:r>
      <w:proofErr w:type="spellEnd"/>
      <w:r w:rsidRPr="00882797">
        <w:rPr>
          <w:rFonts w:ascii="Times New Roman" w:hAnsi="Times New Roman"/>
          <w:sz w:val="24"/>
        </w:rPr>
        <w:t>) and D) with maltose (</w:t>
      </w:r>
      <w:proofErr w:type="spellStart"/>
      <w:r w:rsidRPr="00882797">
        <w:rPr>
          <w:rFonts w:ascii="Times New Roman" w:hAnsi="Times New Roman"/>
          <w:sz w:val="24"/>
        </w:rPr>
        <w:t>pHbM</w:t>
      </w:r>
      <w:proofErr w:type="spellEnd"/>
      <w:r w:rsidRPr="00882797">
        <w:rPr>
          <w:rFonts w:ascii="Times New Roman" w:hAnsi="Times New Roman"/>
          <w:sz w:val="24"/>
        </w:rPr>
        <w:t>)</w:t>
      </w:r>
    </w:p>
    <w:p w14:paraId="4F60E547" w14:textId="695EA9D9" w:rsidR="00066E64" w:rsidRDefault="00066E6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6FA6E9E2" w14:textId="77777777" w:rsidR="004D2FAD" w:rsidRPr="00882797" w:rsidRDefault="004D2FAD" w:rsidP="004D2FAD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14:paraId="0973BE4B" w14:textId="77777777" w:rsidR="004D2FAD" w:rsidRPr="00955050" w:rsidRDefault="004D2FAD" w:rsidP="00772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6FF96A29" w14:textId="77777777" w:rsidR="002611C9" w:rsidRDefault="002611C9" w:rsidP="002611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17"/>
        </w:rPr>
      </w:pPr>
    </w:p>
    <w:p w14:paraId="4E6A8F45" w14:textId="77777777" w:rsidR="002611C9" w:rsidRDefault="002611C9" w:rsidP="002611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17"/>
        </w:rPr>
      </w:pPr>
      <w:r w:rsidRPr="002611C9">
        <w:rPr>
          <w:rFonts w:ascii="Times New Roman" w:eastAsia="Calibri" w:hAnsi="Times New Roman" w:cs="Times New Roman"/>
          <w:color w:val="000000"/>
          <w:sz w:val="24"/>
          <w:szCs w:val="17"/>
        </w:rPr>
        <w:t xml:space="preserve">Table </w:t>
      </w:r>
      <w:r w:rsidR="00955050">
        <w:rPr>
          <w:rFonts w:ascii="Times New Roman" w:eastAsia="Calibri" w:hAnsi="Times New Roman" w:cs="Times New Roman"/>
          <w:color w:val="000000"/>
          <w:sz w:val="24"/>
          <w:szCs w:val="17"/>
        </w:rPr>
        <w:t>S</w:t>
      </w:r>
      <w:r w:rsidRPr="002611C9">
        <w:rPr>
          <w:rFonts w:ascii="Times New Roman" w:eastAsia="Calibri" w:hAnsi="Times New Roman" w:cs="Times New Roman"/>
          <w:color w:val="000000"/>
          <w:sz w:val="24"/>
          <w:szCs w:val="17"/>
        </w:rPr>
        <w:t xml:space="preserve">1. Spectral characteristics of spray-dried </w:t>
      </w:r>
      <w:r w:rsidRPr="002611C9">
        <w:rPr>
          <w:rFonts w:ascii="Times New Roman" w:eastAsia="Calibri" w:hAnsi="Times New Roman" w:cs="Times New Roman"/>
          <w:sz w:val="24"/>
          <w:szCs w:val="17"/>
        </w:rPr>
        <w:t>and freeze dried pooled bovine and porcine hemoglobin without (Hb) and with maltose (</w:t>
      </w:r>
      <w:proofErr w:type="spellStart"/>
      <w:r w:rsidRPr="002611C9">
        <w:rPr>
          <w:rFonts w:ascii="Times New Roman" w:eastAsia="Calibri" w:hAnsi="Times New Roman" w:cs="Times New Roman"/>
          <w:sz w:val="24"/>
          <w:szCs w:val="17"/>
        </w:rPr>
        <w:t>HbM</w:t>
      </w:r>
      <w:proofErr w:type="spellEnd"/>
      <w:r w:rsidRPr="002611C9">
        <w:rPr>
          <w:rFonts w:ascii="Times New Roman" w:eastAsia="Calibri" w:hAnsi="Times New Roman" w:cs="Times New Roman"/>
          <w:sz w:val="24"/>
          <w:szCs w:val="17"/>
        </w:rPr>
        <w:t>), rehydrated after 2 years storage at ambient temperature. Hemoglobin stored at -20°C represents a c</w:t>
      </w:r>
      <w:r w:rsidRPr="002611C9">
        <w:rPr>
          <w:rFonts w:ascii="Times New Roman" w:eastAsia="Calibri" w:hAnsi="Times New Roman" w:cs="Times New Roman"/>
          <w:color w:val="000000"/>
          <w:sz w:val="24"/>
          <w:szCs w:val="17"/>
        </w:rPr>
        <w:t xml:space="preserve">ontrol of the measurement. </w:t>
      </w:r>
    </w:p>
    <w:p w14:paraId="690724F4" w14:textId="77777777" w:rsidR="002611C9" w:rsidRPr="002611C9" w:rsidRDefault="002611C9" w:rsidP="002611C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17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1900"/>
        <w:gridCol w:w="1580"/>
        <w:gridCol w:w="1320"/>
        <w:gridCol w:w="1500"/>
        <w:gridCol w:w="1500"/>
        <w:gridCol w:w="1080"/>
      </w:tblGrid>
      <w:tr w:rsidR="002611C9" w:rsidRPr="002611C9" w14:paraId="690ECCC4" w14:textId="77777777" w:rsidTr="00E649D5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8B24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D07F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>Soret</w:t>
            </w:r>
            <w:proofErr w:type="spellEnd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 xml:space="preserve"> band (nm)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91F9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Δα/Δβ*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BE6B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>ΔA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soret</w:t>
            </w:r>
            <w:proofErr w:type="spellEnd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>/A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275nm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FB38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>ΔA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soret</w:t>
            </w:r>
            <w:proofErr w:type="spellEnd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>/A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577nm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5FD8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630</w:t>
            </w:r>
          </w:p>
        </w:tc>
      </w:tr>
      <w:tr w:rsidR="002611C9" w:rsidRPr="002611C9" w14:paraId="7C5E9B89" w14:textId="77777777" w:rsidTr="00E649D5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593C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516D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Bovine hemoglobin</w:t>
            </w:r>
          </w:p>
        </w:tc>
      </w:tr>
      <w:tr w:rsidR="002611C9" w:rsidRPr="002611C9" w14:paraId="7409FD53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C7E9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Hb -20 ºC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F1A47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410.5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FC719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5D17E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3.93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28638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11.41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3FC10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2611C9" w:rsidRPr="002611C9" w14:paraId="21D7A6BF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61BF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Hb spray-dried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BB51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406.5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17F2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C9"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9320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2843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28.78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72ED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</w:tr>
      <w:tr w:rsidR="002611C9" w:rsidRPr="002611C9" w14:paraId="3B366729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AD26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>HbM</w:t>
            </w:r>
            <w:proofErr w:type="spellEnd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 xml:space="preserve"> spray-dried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7ABF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408.5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D976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C9">
              <w:rPr>
                <w:rFonts w:ascii="Times New Roman" w:eastAsia="Times New Roman" w:hAnsi="Times New Roman" w:cs="Times New Roman"/>
              </w:rPr>
              <w:t>0.81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692C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3.43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86A4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12.90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0A42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</w:tr>
      <w:tr w:rsidR="002611C9" w:rsidRPr="002611C9" w14:paraId="72194EF3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5A00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Hb lyophilized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7E21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405.0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8071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C9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61B1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4.47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99D9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30.38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C570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</w:tr>
      <w:tr w:rsidR="002611C9" w:rsidRPr="002611C9" w14:paraId="2FD14A56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6A462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>HbM</w:t>
            </w:r>
            <w:proofErr w:type="spellEnd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 xml:space="preserve"> lyophilized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D10DA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411.5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C5F73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C9">
              <w:rPr>
                <w:rFonts w:ascii="Times New Roman" w:eastAsia="Times New Roman" w:hAnsi="Times New Roman" w:cs="Times New Roman"/>
              </w:rPr>
              <w:t>0.99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699F7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3.35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D74BE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10.12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478F7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</w:tr>
      <w:tr w:rsidR="002611C9" w:rsidRPr="002611C9" w14:paraId="3973D275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9E56" w14:textId="77777777" w:rsidR="002611C9" w:rsidRPr="002611C9" w:rsidRDefault="002611C9" w:rsidP="00261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FB99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C9">
              <w:rPr>
                <w:rFonts w:ascii="Times New Roman" w:eastAsia="Times New Roman" w:hAnsi="Times New Roman" w:cs="Times New Roman"/>
              </w:rPr>
              <w:t>Porcine Hb</w:t>
            </w:r>
          </w:p>
        </w:tc>
      </w:tr>
      <w:tr w:rsidR="002611C9" w:rsidRPr="002611C9" w14:paraId="1E1A7D2E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9CFC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Hb  -20 ºC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C3827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407.5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30A63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C9">
              <w:rPr>
                <w:rFonts w:ascii="Times New Roman" w:eastAsia="Times New Roman" w:hAnsi="Times New Roman" w:cs="Times New Roman"/>
              </w:rPr>
              <w:t>0.94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21FC0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3.67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8F3E5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11.73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18EA7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</w:tr>
      <w:tr w:rsidR="002611C9" w:rsidRPr="002611C9" w14:paraId="3562D0F7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FF63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Hb spray dried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6336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405.5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FE57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C9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FC69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4.20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39D0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9.90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A919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0.028</w:t>
            </w:r>
          </w:p>
        </w:tc>
      </w:tr>
      <w:tr w:rsidR="002611C9" w:rsidRPr="002611C9" w14:paraId="1CAD8BE8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6601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>HbM</w:t>
            </w:r>
            <w:proofErr w:type="spellEnd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 xml:space="preserve"> spray dried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F8C5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406.0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978C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C9">
              <w:rPr>
                <w:rFonts w:ascii="Times New Roman" w:eastAsia="Times New Roman" w:hAnsi="Times New Roman" w:cs="Times New Roman"/>
              </w:rPr>
              <w:t>0.61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CAF9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3.48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88A0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10.13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379E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</w:tr>
      <w:tr w:rsidR="002611C9" w:rsidRPr="002611C9" w14:paraId="75C2D27D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FF26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Hb lyophilized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33AA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406.0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D8F3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C9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B419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4.09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0A68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20.17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2421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</w:tr>
      <w:tr w:rsidR="002611C9" w:rsidRPr="002611C9" w14:paraId="568B31C8" w14:textId="77777777" w:rsidTr="00E649D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1F0B5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>HbM</w:t>
            </w:r>
            <w:proofErr w:type="spellEnd"/>
            <w:r w:rsidRPr="002611C9">
              <w:rPr>
                <w:rFonts w:ascii="Times New Roman" w:eastAsia="Times New Roman" w:hAnsi="Times New Roman" w:cs="Times New Roman"/>
                <w:color w:val="000000"/>
              </w:rPr>
              <w:t xml:space="preserve"> lyophilized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C2DCB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409.0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576A7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59718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3.49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256EE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14.11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D9F76" w14:textId="77777777" w:rsidR="002611C9" w:rsidRPr="002611C9" w:rsidRDefault="002611C9" w:rsidP="002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2611C9" w:rsidRPr="002611C9" w14:paraId="57B989F1" w14:textId="77777777" w:rsidTr="00E649D5">
        <w:trPr>
          <w:trHeight w:val="37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9D2C" w14:textId="77777777" w:rsidR="002611C9" w:rsidRPr="002611C9" w:rsidRDefault="002611C9" w:rsidP="002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Δα/Δβ = (A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577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560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/ (A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541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560</w:t>
            </w:r>
            <w:r w:rsidRPr="002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80D2" w14:textId="77777777" w:rsidR="002611C9" w:rsidRPr="002611C9" w:rsidRDefault="002611C9" w:rsidP="00261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B7FA" w14:textId="77777777" w:rsidR="002611C9" w:rsidRPr="002611C9" w:rsidRDefault="002611C9" w:rsidP="00261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DACC" w14:textId="77777777" w:rsidR="002611C9" w:rsidRPr="002611C9" w:rsidRDefault="002611C9" w:rsidP="00261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3EDC77C" w14:textId="77777777" w:rsidR="00AC007A" w:rsidRDefault="00590117"/>
    <w:sectPr w:rsidR="00AC0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4DB08" w14:textId="77777777" w:rsidR="00590117" w:rsidRDefault="00590117" w:rsidP="002611C9">
      <w:pPr>
        <w:spacing w:after="0" w:line="240" w:lineRule="auto"/>
      </w:pPr>
      <w:r>
        <w:separator/>
      </w:r>
    </w:p>
  </w:endnote>
  <w:endnote w:type="continuationSeparator" w:id="0">
    <w:p w14:paraId="3983B6B1" w14:textId="77777777" w:rsidR="00590117" w:rsidRDefault="00590117" w:rsidP="0026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BB30B" w14:textId="77777777" w:rsidR="00590117" w:rsidRDefault="00590117" w:rsidP="002611C9">
      <w:pPr>
        <w:spacing w:after="0" w:line="240" w:lineRule="auto"/>
      </w:pPr>
      <w:r>
        <w:separator/>
      </w:r>
    </w:p>
  </w:footnote>
  <w:footnote w:type="continuationSeparator" w:id="0">
    <w:p w14:paraId="3E1AC3AB" w14:textId="77777777" w:rsidR="00590117" w:rsidRDefault="00590117" w:rsidP="002611C9">
      <w:pPr>
        <w:spacing w:after="0" w:line="240" w:lineRule="auto"/>
      </w:pPr>
      <w:r>
        <w:continuationSeparator/>
      </w:r>
    </w:p>
  </w:footnote>
  <w:footnote w:id="1">
    <w:p w14:paraId="710EF825" w14:textId="77777777" w:rsidR="002611C9" w:rsidRPr="008418A5" w:rsidRDefault="002611C9" w:rsidP="002611C9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 xml:space="preserve">*Corresponding author. E-mail: </w:t>
      </w:r>
      <w:r>
        <w:rPr>
          <w:rFonts w:ascii="Times New Roman" w:hAnsi="Times New Roman"/>
        </w:rPr>
        <w:t>ivana.drvenica</w:t>
      </w:r>
      <w:r w:rsidRPr="008418A5">
        <w:rPr>
          <w:rFonts w:ascii="Times New Roman" w:hAnsi="Times New Roman"/>
        </w:rPr>
        <w:t>@</w:t>
      </w:r>
      <w:r>
        <w:rPr>
          <w:rFonts w:ascii="Times New Roman" w:hAnsi="Times New Roman"/>
        </w:rPr>
        <w:t>imi.bg.ac.rs</w:t>
      </w:r>
      <w:r w:rsidRPr="008418A5">
        <w:rPr>
          <w:rFonts w:ascii="Times New Roman" w:hAnsi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C9"/>
    <w:rsid w:val="00066E64"/>
    <w:rsid w:val="002611C9"/>
    <w:rsid w:val="00265959"/>
    <w:rsid w:val="002C2037"/>
    <w:rsid w:val="004C11E5"/>
    <w:rsid w:val="004D2FAD"/>
    <w:rsid w:val="00577889"/>
    <w:rsid w:val="00590117"/>
    <w:rsid w:val="006A44FF"/>
    <w:rsid w:val="0077207D"/>
    <w:rsid w:val="007B7A80"/>
    <w:rsid w:val="00955050"/>
    <w:rsid w:val="009740BC"/>
    <w:rsid w:val="00F0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8729"/>
  <w15:chartTrackingRefBased/>
  <w15:docId w15:val="{7FA6B020-A2F3-400F-A015-86FC5F2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I</cp:lastModifiedBy>
  <cp:revision>3</cp:revision>
  <dcterms:created xsi:type="dcterms:W3CDTF">2019-06-22T12:27:00Z</dcterms:created>
  <dcterms:modified xsi:type="dcterms:W3CDTF">2019-06-29T21:23:00Z</dcterms:modified>
</cp:coreProperties>
</file>