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D1" w:rsidRDefault="00AA66D1" w:rsidP="00AA66D1">
      <w:pPr>
        <w:jc w:val="center"/>
        <w:rPr>
          <w:rFonts w:ascii="Times New Roman" w:hAnsi="Times New Roman"/>
          <w:b/>
          <w:sz w:val="28"/>
          <w:szCs w:val="28"/>
        </w:rPr>
      </w:pPr>
      <w:r w:rsidRPr="00407B5E">
        <w:rPr>
          <w:rFonts w:ascii="Times New Roman" w:hAnsi="Times New Roman"/>
          <w:b/>
          <w:sz w:val="28"/>
          <w:szCs w:val="28"/>
        </w:rPr>
        <w:t>PEG mediated synthesi</w:t>
      </w:r>
      <w:r>
        <w:rPr>
          <w:rFonts w:ascii="Times New Roman" w:hAnsi="Times New Roman"/>
          <w:b/>
          <w:sz w:val="28"/>
          <w:szCs w:val="28"/>
        </w:rPr>
        <w:t>s</w:t>
      </w:r>
      <w:r w:rsidRPr="00407B5E">
        <w:rPr>
          <w:rFonts w:ascii="Times New Roman" w:hAnsi="Times New Roman"/>
          <w:b/>
          <w:sz w:val="28"/>
          <w:szCs w:val="28"/>
        </w:rPr>
        <w:t xml:space="preserve"> of 6-pyrazinyl- / fused pyrazinylquinazolin-4(3</w:t>
      </w:r>
      <w:r w:rsidRPr="00A76462">
        <w:rPr>
          <w:rFonts w:ascii="Times New Roman" w:hAnsi="Times New Roman"/>
          <w:b/>
          <w:i/>
          <w:sz w:val="28"/>
          <w:szCs w:val="28"/>
        </w:rPr>
        <w:t>H</w:t>
      </w:r>
      <w:r w:rsidRPr="00407B5E">
        <w:rPr>
          <w:rFonts w:ascii="Times New Roman" w:hAnsi="Times New Roman"/>
          <w:b/>
          <w:sz w:val="28"/>
          <w:szCs w:val="28"/>
        </w:rPr>
        <w:t>)-ones using Castro-Stephen coupl</w:t>
      </w:r>
      <w:r>
        <w:rPr>
          <w:rFonts w:ascii="Times New Roman" w:hAnsi="Times New Roman"/>
          <w:b/>
          <w:sz w:val="28"/>
          <w:szCs w:val="28"/>
        </w:rPr>
        <w:t xml:space="preserve">ing, </w:t>
      </w:r>
      <w:r w:rsidRPr="00407B5E">
        <w:rPr>
          <w:rFonts w:ascii="Times New Roman" w:hAnsi="Times New Roman"/>
          <w:b/>
          <w:sz w:val="28"/>
          <w:szCs w:val="28"/>
        </w:rPr>
        <w:t xml:space="preserve">oxidation and </w:t>
      </w:r>
      <w:proofErr w:type="spellStart"/>
      <w:r w:rsidRPr="00407B5E">
        <w:rPr>
          <w:rFonts w:ascii="Times New Roman" w:hAnsi="Times New Roman"/>
          <w:b/>
          <w:sz w:val="28"/>
          <w:szCs w:val="28"/>
        </w:rPr>
        <w:t>cyclocondensation</w:t>
      </w:r>
      <w:proofErr w:type="spellEnd"/>
      <w:r w:rsidRPr="00407B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r</w:t>
      </w:r>
      <w:r w:rsidRPr="00407B5E">
        <w:rPr>
          <w:rFonts w:ascii="Times New Roman" w:hAnsi="Times New Roman"/>
          <w:b/>
          <w:sz w:val="28"/>
          <w:szCs w:val="28"/>
        </w:rPr>
        <w:t>eactions</w:t>
      </w:r>
    </w:p>
    <w:p w:rsidR="00AA66D1" w:rsidRDefault="00AA66D1" w:rsidP="00AA66D1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SHANKARAIAH PAGILLA</w:t>
      </w:r>
      <w:r w:rsidRPr="00CA26C4"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1</w:t>
      </w:r>
      <w:r w:rsidRPr="0046139E">
        <w:rPr>
          <w:rFonts w:ascii="Times New Roman" w:eastAsia="Calibri" w:hAnsi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en-GB"/>
        </w:rPr>
        <w:t>KISHORE KUMAR ANGAJALA</w:t>
      </w:r>
      <w:r w:rsidRPr="00CA26C4"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eastAsia="Calibri" w:hAnsi="Times New Roman"/>
          <w:sz w:val="24"/>
          <w:szCs w:val="24"/>
          <w:lang w:val="en-GB"/>
        </w:rPr>
        <w:t>, SUNITHA VIANALA</w:t>
      </w:r>
      <w:r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AND </w:t>
      </w:r>
      <w:r w:rsidRPr="00951ADB">
        <w:rPr>
          <w:rFonts w:ascii="Times New Roman" w:eastAsia="Calibri" w:hAnsi="Times New Roman"/>
          <w:sz w:val="24"/>
          <w:szCs w:val="24"/>
          <w:lang w:val="en-GB"/>
        </w:rPr>
        <w:t>KANAKA DURGA BHAVANI ANAGANI</w:t>
      </w:r>
      <w:r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3</w:t>
      </w:r>
      <w:r w:rsidRPr="0046139E">
        <w:rPr>
          <w:rFonts w:ascii="Times New Roman" w:eastAsia="Calibri" w:hAnsi="Times New Roman"/>
          <w:sz w:val="24"/>
          <w:szCs w:val="24"/>
          <w:lang w:val="en-GB"/>
        </w:rPr>
        <w:t xml:space="preserve"> *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</w:p>
    <w:p w:rsidR="00AA66D1" w:rsidRDefault="00AA66D1" w:rsidP="00AA66D1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Cs/>
          <w:i/>
          <w:sz w:val="20"/>
          <w:vertAlign w:val="superscript"/>
        </w:rPr>
        <w:t>1</w:t>
      </w:r>
      <w:r w:rsidRPr="00530D11">
        <w:rPr>
          <w:rFonts w:ascii="Times New Roman" w:hAnsi="Times New Roman"/>
          <w:bCs/>
          <w:i/>
          <w:sz w:val="20"/>
        </w:rPr>
        <w:t xml:space="preserve">Department of Humanities and Sciences, </w:t>
      </w:r>
      <w:proofErr w:type="spellStart"/>
      <w:r w:rsidRPr="00530D11">
        <w:rPr>
          <w:rFonts w:ascii="Times New Roman" w:hAnsi="Times New Roman"/>
          <w:bCs/>
          <w:i/>
          <w:sz w:val="20"/>
        </w:rPr>
        <w:t>Vardhaman</w:t>
      </w:r>
      <w:proofErr w:type="spellEnd"/>
      <w:r w:rsidRPr="00530D11">
        <w:rPr>
          <w:rFonts w:ascii="Times New Roman" w:hAnsi="Times New Roman"/>
          <w:bCs/>
          <w:i/>
          <w:sz w:val="20"/>
        </w:rPr>
        <w:t xml:space="preserve"> College of Engineering,</w:t>
      </w:r>
      <w:r w:rsidRPr="00530D11">
        <w:rPr>
          <w:rFonts w:ascii="Times New Roman" w:hAnsi="Times New Roman"/>
          <w:i/>
          <w:sz w:val="20"/>
        </w:rPr>
        <w:t xml:space="preserve"> </w:t>
      </w:r>
      <w:proofErr w:type="spellStart"/>
      <w:r w:rsidRPr="00530D11">
        <w:rPr>
          <w:rFonts w:ascii="Times New Roman" w:hAnsi="Times New Roman"/>
          <w:i/>
          <w:sz w:val="20"/>
        </w:rPr>
        <w:t>Shamshabad</w:t>
      </w:r>
      <w:proofErr w:type="spellEnd"/>
      <w:r w:rsidRPr="00530D11">
        <w:rPr>
          <w:rFonts w:ascii="Times New Roman" w:hAnsi="Times New Roman"/>
          <w:i/>
          <w:sz w:val="20"/>
        </w:rPr>
        <w:t>, Hyderabad-</w:t>
      </w:r>
      <w:r>
        <w:rPr>
          <w:rFonts w:ascii="Times New Roman" w:hAnsi="Times New Roman"/>
          <w:i/>
          <w:sz w:val="20"/>
        </w:rPr>
        <w:t>501</w:t>
      </w:r>
      <w:r w:rsidRPr="00530D11">
        <w:rPr>
          <w:rFonts w:ascii="Times New Roman" w:hAnsi="Times New Roman"/>
          <w:i/>
          <w:sz w:val="20"/>
        </w:rPr>
        <w:t xml:space="preserve">218, </w:t>
      </w:r>
      <w:proofErr w:type="spellStart"/>
      <w:r w:rsidRPr="00530D11">
        <w:rPr>
          <w:rFonts w:ascii="Times New Roman" w:hAnsi="Times New Roman"/>
          <w:i/>
          <w:sz w:val="20"/>
        </w:rPr>
        <w:t>Telangana</w:t>
      </w:r>
      <w:proofErr w:type="spellEnd"/>
      <w:r w:rsidRPr="00530D11">
        <w:rPr>
          <w:rFonts w:ascii="Times New Roman" w:hAnsi="Times New Roman"/>
          <w:i/>
          <w:sz w:val="20"/>
        </w:rPr>
        <w:t>, India</w:t>
      </w:r>
    </w:p>
    <w:p w:rsidR="00AA66D1" w:rsidRPr="0087589A" w:rsidRDefault="00AA66D1" w:rsidP="00AA66D1">
      <w:pPr>
        <w:spacing w:after="0" w:line="360" w:lineRule="auto"/>
        <w:jc w:val="center"/>
        <w:rPr>
          <w:rFonts w:ascii="Times New Roman" w:eastAsia="Calibri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0"/>
          <w:vertAlign w:val="superscript"/>
        </w:rPr>
        <w:t>2</w:t>
      </w:r>
      <w:r w:rsidRPr="0087589A">
        <w:rPr>
          <w:rFonts w:ascii="Times New Roman" w:hAnsi="Times New Roman"/>
          <w:i/>
          <w:sz w:val="20"/>
        </w:rPr>
        <w:t xml:space="preserve">Department of Chemistry, University College of Science, Osmania University, </w:t>
      </w:r>
      <w:proofErr w:type="spellStart"/>
      <w:r w:rsidRPr="0087589A">
        <w:rPr>
          <w:rFonts w:ascii="Times New Roman" w:hAnsi="Times New Roman"/>
          <w:i/>
          <w:sz w:val="20"/>
        </w:rPr>
        <w:t>Saifabad</w:t>
      </w:r>
      <w:proofErr w:type="spellEnd"/>
      <w:r w:rsidRPr="0087589A">
        <w:rPr>
          <w:rFonts w:ascii="Times New Roman" w:hAnsi="Times New Roman"/>
          <w:i/>
          <w:sz w:val="20"/>
        </w:rPr>
        <w:t xml:space="preserve">, Hyderabad-500004, </w:t>
      </w:r>
      <w:proofErr w:type="spellStart"/>
      <w:r w:rsidRPr="0087589A">
        <w:rPr>
          <w:rFonts w:ascii="Times New Roman" w:hAnsi="Times New Roman"/>
          <w:i/>
          <w:sz w:val="20"/>
        </w:rPr>
        <w:t>Telangana</w:t>
      </w:r>
      <w:proofErr w:type="spellEnd"/>
      <w:r w:rsidRPr="0087589A">
        <w:rPr>
          <w:rFonts w:ascii="Times New Roman" w:hAnsi="Times New Roman"/>
          <w:i/>
          <w:sz w:val="20"/>
        </w:rPr>
        <w:t>, India</w:t>
      </w:r>
    </w:p>
    <w:p w:rsidR="00AA66D1" w:rsidRPr="0087589A" w:rsidRDefault="00AA66D1" w:rsidP="00AA66D1">
      <w:pPr>
        <w:spacing w:after="0" w:line="360" w:lineRule="auto"/>
        <w:rPr>
          <w:rFonts w:ascii="Times New Roman" w:eastAsia="Calibri" w:hAnsi="Times New Roman"/>
          <w:i/>
          <w:sz w:val="20"/>
          <w:szCs w:val="20"/>
          <w:lang w:val="en-GB"/>
        </w:rPr>
      </w:pPr>
      <w:r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3</w:t>
      </w:r>
      <w:r w:rsidRPr="0046139E">
        <w:rPr>
          <w:rFonts w:ascii="Times New Roman" w:eastAsia="Calibri" w:hAnsi="Times New Roman"/>
          <w:sz w:val="24"/>
          <w:szCs w:val="24"/>
          <w:lang w:val="en-GB"/>
        </w:rPr>
        <w:t>*</w:t>
      </w:r>
      <w:r w:rsidRPr="00261429">
        <w:rPr>
          <w:rFonts w:ascii="Times New Roman" w:eastAsia="Calibri" w:hAnsi="Times New Roman"/>
          <w:i/>
          <w:sz w:val="20"/>
          <w:szCs w:val="20"/>
          <w:lang w:val="en-GB"/>
        </w:rPr>
        <w:t>Department of Chemistry, University College of Science, Osmania University, Hyderabad, India-500007.</w:t>
      </w:r>
    </w:p>
    <w:p w:rsidR="00490E70" w:rsidRDefault="00AA66D1" w:rsidP="00AA66D1">
      <w:pPr>
        <w:spacing w:after="0" w:line="360" w:lineRule="auto"/>
        <w:jc w:val="center"/>
        <w:rPr>
          <w:rFonts w:ascii="Times New Roman" w:eastAsia="Calibri" w:hAnsi="Times New Roman"/>
          <w:i/>
          <w:sz w:val="20"/>
          <w:szCs w:val="20"/>
          <w:lang w:val="en-GB"/>
        </w:rPr>
      </w:pPr>
      <w:r w:rsidRPr="00261429">
        <w:rPr>
          <w:rFonts w:ascii="Times New Roman" w:eastAsia="Calibri" w:hAnsi="Times New Roman"/>
          <w:i/>
          <w:sz w:val="20"/>
          <w:szCs w:val="20"/>
          <w:lang w:val="en-GB"/>
        </w:rPr>
        <w:t xml:space="preserve">Corresponding Author: Mobile: +919948942010; E-mail: </w:t>
      </w:r>
      <w:hyperlink r:id="rId5" w:history="1">
        <w:r w:rsidR="00C82F43" w:rsidRPr="00045CF6">
          <w:rPr>
            <w:rStyle w:val="Hyperlink"/>
            <w:rFonts w:ascii="Times New Roman" w:eastAsia="Calibri" w:hAnsi="Times New Roman"/>
            <w:i/>
            <w:sz w:val="20"/>
            <w:szCs w:val="20"/>
            <w:lang w:val="en-GB"/>
          </w:rPr>
          <w:t>durgabhavani237@gmail.com</w:t>
        </w:r>
      </w:hyperlink>
    </w:p>
    <w:p w:rsidR="00C82F43" w:rsidRDefault="00C82F43" w:rsidP="00AA66D1">
      <w:pPr>
        <w:spacing w:after="0" w:line="360" w:lineRule="auto"/>
        <w:jc w:val="center"/>
        <w:rPr>
          <w:rFonts w:ascii="Times New Roman" w:eastAsia="Calibri" w:hAnsi="Times New Roman"/>
          <w:i/>
          <w:sz w:val="20"/>
          <w:szCs w:val="20"/>
          <w:lang w:val="en-GB"/>
        </w:rPr>
      </w:pPr>
    </w:p>
    <w:p w:rsidR="002E206F" w:rsidRPr="002E206F" w:rsidRDefault="002E206F" w:rsidP="00AA66D1">
      <w:pPr>
        <w:spacing w:after="0" w:line="360" w:lineRule="auto"/>
        <w:jc w:val="center"/>
        <w:rPr>
          <w:rFonts w:ascii="Times New Roman" w:eastAsia="Calibri" w:hAnsi="Times New Roman"/>
          <w:sz w:val="20"/>
          <w:szCs w:val="20"/>
          <w:lang w:val="en-GB"/>
        </w:rPr>
      </w:pPr>
    </w:p>
    <w:p w:rsidR="002E206F" w:rsidRPr="002E206F" w:rsidRDefault="002E206F" w:rsidP="002E206F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  <w:lang w:val="en-GB"/>
        </w:rPr>
      </w:pPr>
    </w:p>
    <w:p w:rsidR="00AA66D1" w:rsidRDefault="00492910" w:rsidP="00AA66D1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5943600" cy="2755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e-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D98" w:rsidRDefault="00AA66D1" w:rsidP="009B27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Scheme </w:t>
      </w:r>
      <w:r w:rsidRPr="007D6236">
        <w:rPr>
          <w:rFonts w:ascii="Times New Roman" w:hAnsi="Times New Roman"/>
          <w:sz w:val="24"/>
          <w:szCs w:val="24"/>
        </w:rPr>
        <w:t>1. Preparation of 1-(3-methyl-4-oxo-2-phenyl-3</w:t>
      </w:r>
      <w:proofErr w:type="gramStart"/>
      <w:r w:rsidRPr="007D6236">
        <w:rPr>
          <w:rFonts w:ascii="Times New Roman" w:hAnsi="Times New Roman"/>
          <w:sz w:val="24"/>
          <w:szCs w:val="24"/>
        </w:rPr>
        <w:t>,4</w:t>
      </w:r>
      <w:proofErr w:type="gramEnd"/>
      <w:r w:rsidRPr="007D6236">
        <w:rPr>
          <w:rFonts w:ascii="Times New Roman" w:hAnsi="Times New Roman"/>
          <w:sz w:val="24"/>
          <w:szCs w:val="24"/>
        </w:rPr>
        <w:t>-dihydroquinazolin-6-yl)-2-</w:t>
      </w:r>
      <w:r w:rsidRPr="0093681B">
        <w:rPr>
          <w:rFonts w:ascii="Times New Roman" w:hAnsi="Times New Roman"/>
          <w:sz w:val="24"/>
          <w:szCs w:val="24"/>
        </w:rPr>
        <w:t xml:space="preserve">phenylethane-1,2-dione </w:t>
      </w:r>
      <w:r w:rsidRPr="00F8715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6</w:t>
      </w:r>
      <w:r w:rsidRPr="00F8715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A66D1" w:rsidRDefault="00AA66D1" w:rsidP="00AA66D1">
      <w:pPr>
        <w:rPr>
          <w:rFonts w:ascii="Times New Roman" w:hAnsi="Times New Roman"/>
          <w:sz w:val="24"/>
          <w:szCs w:val="24"/>
        </w:rPr>
      </w:pPr>
    </w:p>
    <w:p w:rsidR="00AA66D1" w:rsidRPr="00F87159" w:rsidRDefault="00AA66D1" w:rsidP="00AA66D1"/>
    <w:p w:rsidR="00AA66D1" w:rsidRDefault="00492910" w:rsidP="00AA66D1">
      <w:pPr>
        <w:jc w:val="center"/>
      </w:pPr>
      <w:r>
        <w:rPr>
          <w:noProof/>
        </w:rPr>
        <w:lastRenderedPageBreak/>
        <w:drawing>
          <wp:inline distT="0" distB="0" distL="0" distR="0">
            <wp:extent cx="4748784" cy="42793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e-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784" cy="427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6D1" w:rsidRDefault="00AA66D1" w:rsidP="00BB4585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669E6">
        <w:rPr>
          <w:rFonts w:ascii="Times New Roman" w:eastAsia="Calibri" w:hAnsi="Times New Roman"/>
          <w:color w:val="000000"/>
          <w:sz w:val="24"/>
          <w:szCs w:val="24"/>
        </w:rPr>
        <w:t>Scheme 2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  <w:proofErr w:type="gramEnd"/>
      <w:r w:rsidRPr="002669E6">
        <w:rPr>
          <w:rFonts w:ascii="Times New Roman" w:eastAsia="Calibri" w:hAnsi="Times New Roman"/>
          <w:color w:val="000000"/>
          <w:sz w:val="24"/>
          <w:szCs w:val="24"/>
        </w:rPr>
        <w:t xml:space="preserve"> Proposed mechanism for oxidation of </w:t>
      </w:r>
      <w:r w:rsidRPr="002669E6">
        <w:rPr>
          <w:rFonts w:ascii="Times New Roman" w:hAnsi="Times New Roman"/>
          <w:bCs/>
          <w:sz w:val="24"/>
          <w:szCs w:val="24"/>
        </w:rPr>
        <w:t>3-methyl-2-phenyl-6-</w:t>
      </w:r>
      <w:r w:rsidRPr="0093681B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93681B">
        <w:rPr>
          <w:rFonts w:ascii="Times New Roman" w:hAnsi="Times New Roman"/>
          <w:bCs/>
          <w:sz w:val="24"/>
          <w:szCs w:val="24"/>
        </w:rPr>
        <w:t>phenylethynyl</w:t>
      </w:r>
      <w:proofErr w:type="spellEnd"/>
      <w:proofErr w:type="gramStart"/>
      <w:r w:rsidRPr="0093681B">
        <w:rPr>
          <w:rFonts w:ascii="Times New Roman" w:hAnsi="Times New Roman"/>
          <w:bCs/>
          <w:sz w:val="24"/>
          <w:szCs w:val="24"/>
        </w:rPr>
        <w:t>)quinazolin</w:t>
      </w:r>
      <w:proofErr w:type="gramEnd"/>
      <w:r w:rsidRPr="0093681B">
        <w:rPr>
          <w:rFonts w:ascii="Times New Roman" w:hAnsi="Times New Roman"/>
          <w:bCs/>
          <w:sz w:val="24"/>
          <w:szCs w:val="24"/>
        </w:rPr>
        <w:t>-4(3</w:t>
      </w:r>
      <w:r w:rsidRPr="00A76462">
        <w:rPr>
          <w:rFonts w:ascii="Times New Roman" w:hAnsi="Times New Roman"/>
          <w:bCs/>
          <w:i/>
          <w:sz w:val="24"/>
          <w:szCs w:val="24"/>
        </w:rPr>
        <w:t>H</w:t>
      </w:r>
      <w:r w:rsidRPr="0093681B">
        <w:rPr>
          <w:rFonts w:ascii="Times New Roman" w:hAnsi="Times New Roman"/>
          <w:bCs/>
          <w:sz w:val="24"/>
          <w:szCs w:val="24"/>
        </w:rPr>
        <w:t>)-one using potassium permanganate in PEG-400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92910" w:rsidRDefault="00492910" w:rsidP="00BB4585">
      <w:pPr>
        <w:jc w:val="both"/>
        <w:rPr>
          <w:rFonts w:ascii="Times New Roman" w:hAnsi="Times New Roman"/>
          <w:bCs/>
          <w:sz w:val="24"/>
          <w:szCs w:val="24"/>
        </w:rPr>
      </w:pPr>
    </w:p>
    <w:p w:rsidR="002E206F" w:rsidRDefault="002E206F" w:rsidP="00AA66D1">
      <w:pPr>
        <w:rPr>
          <w:rFonts w:ascii="Times New Roman" w:hAnsi="Times New Roman"/>
          <w:bCs/>
          <w:sz w:val="24"/>
          <w:szCs w:val="24"/>
        </w:rPr>
      </w:pPr>
    </w:p>
    <w:p w:rsidR="00AE7472" w:rsidRDefault="00492910" w:rsidP="00AE7472">
      <w:pPr>
        <w:spacing w:after="0"/>
      </w:pPr>
      <w:r>
        <w:rPr>
          <w:noProof/>
        </w:rPr>
        <w:drawing>
          <wp:inline distT="0" distB="0" distL="0" distR="0">
            <wp:extent cx="5943600" cy="899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e-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6D1" w:rsidRDefault="00AA66D1" w:rsidP="00AE747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Scheme </w:t>
      </w:r>
      <w:r w:rsidRPr="00816663">
        <w:rPr>
          <w:rFonts w:ascii="Times New Roman" w:hAnsi="Times New Roman"/>
          <w:sz w:val="24"/>
          <w:szCs w:val="24"/>
        </w:rPr>
        <w:t>3.</w:t>
      </w:r>
      <w:proofErr w:type="gramEnd"/>
      <w:r w:rsidRPr="00F87159">
        <w:rPr>
          <w:rFonts w:ascii="Times New Roman" w:hAnsi="Times New Roman"/>
          <w:sz w:val="24"/>
          <w:szCs w:val="24"/>
        </w:rPr>
        <w:t xml:space="preserve"> Synthesis of 3-methyl-2-phenyl-6-pyrazinyl / fused pyrazinylquinazolin-4(3</w:t>
      </w:r>
      <w:r w:rsidRPr="00A76462">
        <w:rPr>
          <w:rFonts w:ascii="Times New Roman" w:hAnsi="Times New Roman"/>
          <w:i/>
          <w:sz w:val="24"/>
          <w:szCs w:val="24"/>
        </w:rPr>
        <w:t>H</w:t>
      </w:r>
      <w:r w:rsidRPr="00F87159">
        <w:rPr>
          <w:rFonts w:ascii="Times New Roman" w:hAnsi="Times New Roman"/>
          <w:sz w:val="24"/>
          <w:szCs w:val="24"/>
        </w:rPr>
        <w:t>)-ones (</w:t>
      </w:r>
      <w:r>
        <w:rPr>
          <w:rFonts w:ascii="Times New Roman" w:hAnsi="Times New Roman"/>
          <w:b/>
          <w:sz w:val="24"/>
          <w:szCs w:val="24"/>
        </w:rPr>
        <w:t>8</w:t>
      </w:r>
      <w:r w:rsidRPr="00F87159">
        <w:rPr>
          <w:rFonts w:ascii="Times New Roman" w:hAnsi="Times New Roman"/>
          <w:sz w:val="24"/>
          <w:szCs w:val="24"/>
        </w:rPr>
        <w:t xml:space="preserve"> and </w:t>
      </w:r>
      <w:r w:rsidRPr="00F87159">
        <w:rPr>
          <w:rFonts w:ascii="Times New Roman" w:hAnsi="Times New Roman"/>
          <w:b/>
          <w:sz w:val="24"/>
          <w:szCs w:val="24"/>
        </w:rPr>
        <w:t>10</w:t>
      </w:r>
      <w:r w:rsidRPr="00F87159">
        <w:rPr>
          <w:rFonts w:ascii="Times New Roman" w:hAnsi="Times New Roman"/>
          <w:sz w:val="24"/>
          <w:szCs w:val="24"/>
        </w:rPr>
        <w:t>).</w:t>
      </w:r>
    </w:p>
    <w:p w:rsidR="00AA66D1" w:rsidRDefault="00AA66D1" w:rsidP="00AA66D1">
      <w:pPr>
        <w:rPr>
          <w:rFonts w:ascii="Times New Roman" w:hAnsi="Times New Roman"/>
          <w:sz w:val="24"/>
          <w:szCs w:val="24"/>
        </w:rPr>
      </w:pPr>
    </w:p>
    <w:p w:rsidR="00AA66D1" w:rsidRDefault="00492910" w:rsidP="00AA66D1">
      <w:pPr>
        <w:spacing w:after="0"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943600" cy="2308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e-4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6D1" w:rsidRPr="004213F5" w:rsidRDefault="00AA66D1" w:rsidP="00AA66D1">
      <w:proofErr w:type="gramStart"/>
      <w:r w:rsidRPr="003C548E">
        <w:rPr>
          <w:rFonts w:ascii="Times New Roman" w:hAnsi="Times New Roman"/>
          <w:sz w:val="24"/>
          <w:szCs w:val="24"/>
        </w:rPr>
        <w:t>Scheme 4.</w:t>
      </w:r>
      <w:proofErr w:type="gramEnd"/>
      <w:r>
        <w:rPr>
          <w:rFonts w:ascii="Times New Roman" w:hAnsi="Times New Roman"/>
          <w:sz w:val="24"/>
          <w:szCs w:val="24"/>
        </w:rPr>
        <w:t xml:space="preserve"> Synthesis of 3-methyl-2-phenyl-6-fused pyrazinylquinazolin-4(3</w:t>
      </w:r>
      <w:r w:rsidRPr="001824D3">
        <w:rPr>
          <w:rFonts w:ascii="Times New Roman" w:hAnsi="Times New Roman"/>
          <w:i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)-one </w:t>
      </w:r>
      <w:proofErr w:type="spellStart"/>
      <w:r w:rsidRPr="00534BC7">
        <w:rPr>
          <w:rFonts w:ascii="Times New Roman" w:hAnsi="Times New Roman"/>
          <w:sz w:val="24"/>
          <w:szCs w:val="24"/>
        </w:rPr>
        <w:t>regioisomers</w:t>
      </w:r>
      <w:proofErr w:type="spellEnd"/>
      <w:r w:rsidRPr="00534BC7">
        <w:rPr>
          <w:rFonts w:ascii="Times New Roman" w:hAnsi="Times New Roman"/>
          <w:sz w:val="24"/>
          <w:szCs w:val="24"/>
        </w:rPr>
        <w:t xml:space="preserve"> (</w:t>
      </w:r>
      <w:r w:rsidRPr="00534BC7">
        <w:rPr>
          <w:rFonts w:ascii="Times New Roman" w:hAnsi="Times New Roman"/>
          <w:b/>
          <w:sz w:val="24"/>
          <w:szCs w:val="24"/>
        </w:rPr>
        <w:t xml:space="preserve">12a-f </w:t>
      </w:r>
      <w:r w:rsidRPr="00534BC7">
        <w:rPr>
          <w:rFonts w:ascii="Times New Roman" w:hAnsi="Times New Roman"/>
          <w:sz w:val="24"/>
          <w:szCs w:val="24"/>
        </w:rPr>
        <w:t xml:space="preserve">and </w:t>
      </w:r>
      <w:r w:rsidRPr="00534BC7">
        <w:rPr>
          <w:rFonts w:ascii="Times New Roman" w:hAnsi="Times New Roman"/>
          <w:b/>
          <w:sz w:val="24"/>
          <w:szCs w:val="24"/>
        </w:rPr>
        <w:t>12</w:t>
      </w:r>
      <w:bookmarkStart w:id="0" w:name="_GoBack"/>
      <w:bookmarkEnd w:id="0"/>
      <w:r w:rsidRPr="00534BC7">
        <w:rPr>
          <w:rFonts w:ascii="Times New Roman" w:hAnsi="Times New Roman"/>
          <w:b/>
          <w:sz w:val="24"/>
          <w:szCs w:val="24"/>
        </w:rPr>
        <w:t>a’-f’</w:t>
      </w:r>
      <w:r>
        <w:rPr>
          <w:rFonts w:ascii="Times New Roman" w:hAnsi="Times New Roman"/>
          <w:sz w:val="24"/>
          <w:szCs w:val="24"/>
        </w:rPr>
        <w:t>).</w:t>
      </w:r>
    </w:p>
    <w:sectPr w:rsidR="00AA66D1" w:rsidRPr="004213F5" w:rsidSect="0029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7159"/>
    <w:rsid w:val="001763F7"/>
    <w:rsid w:val="001824D3"/>
    <w:rsid w:val="00195BE0"/>
    <w:rsid w:val="00230DB1"/>
    <w:rsid w:val="00290E44"/>
    <w:rsid w:val="002E206F"/>
    <w:rsid w:val="004213F5"/>
    <w:rsid w:val="0042623B"/>
    <w:rsid w:val="00490E70"/>
    <w:rsid w:val="00492910"/>
    <w:rsid w:val="005A7580"/>
    <w:rsid w:val="006A24CE"/>
    <w:rsid w:val="009B27CA"/>
    <w:rsid w:val="00A76462"/>
    <w:rsid w:val="00AA66D1"/>
    <w:rsid w:val="00AB41DB"/>
    <w:rsid w:val="00AE7472"/>
    <w:rsid w:val="00BB4585"/>
    <w:rsid w:val="00BB7D98"/>
    <w:rsid w:val="00C82F43"/>
    <w:rsid w:val="00E96096"/>
    <w:rsid w:val="00F8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openxmlformats.org/officeDocument/2006/relationships/settings" Target="settings.xml"/><Relationship Id="rId7" Type="http://schemas.openxmlformats.org/officeDocument/2006/relationships/image" Target="media/image2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hyperlink" Target="mailto:durgabhavani237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</dc:creator>
  <cp:keywords/>
  <dc:description/>
  <cp:lastModifiedBy>Shankar Pagilla</cp:lastModifiedBy>
  <cp:revision>21</cp:revision>
  <dcterms:created xsi:type="dcterms:W3CDTF">2017-08-02T07:07:00Z</dcterms:created>
  <dcterms:modified xsi:type="dcterms:W3CDTF">2019-05-17T05:41:00Z</dcterms:modified>
</cp:coreProperties>
</file>