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B935" w14:textId="638917A7" w:rsidR="009D0857" w:rsidRPr="00F70065" w:rsidRDefault="009D0857" w:rsidP="009464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70065">
        <w:rPr>
          <w:rFonts w:ascii="Times New Roman" w:hAnsi="Times New Roman"/>
          <w:b/>
          <w:sz w:val="24"/>
          <w:szCs w:val="24"/>
          <w:lang w:val="en-US"/>
        </w:rPr>
        <w:t>SUPPLEMENTARY MATERIAL TO</w:t>
      </w:r>
    </w:p>
    <w:p w14:paraId="5C243F7B" w14:textId="5C298CDD" w:rsidR="00946400" w:rsidRPr="00F70065" w:rsidRDefault="00946400" w:rsidP="00C9551A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70065">
        <w:rPr>
          <w:rFonts w:ascii="Times New Roman" w:hAnsi="Times New Roman"/>
          <w:b/>
          <w:sz w:val="24"/>
          <w:szCs w:val="24"/>
          <w:lang w:val="en-US"/>
        </w:rPr>
        <w:t xml:space="preserve">First </w:t>
      </w:r>
      <w:r w:rsidR="00BB0983" w:rsidRPr="00F70065">
        <w:rPr>
          <w:rFonts w:ascii="Times New Roman" w:hAnsi="Times New Roman"/>
          <w:b/>
          <w:sz w:val="24"/>
          <w:szCs w:val="24"/>
          <w:lang w:val="en-US"/>
        </w:rPr>
        <w:t xml:space="preserve">cobalt </w:t>
      </w:r>
      <w:r w:rsidRPr="00F70065">
        <w:rPr>
          <w:rFonts w:ascii="Times New Roman" w:hAnsi="Times New Roman"/>
          <w:b/>
          <w:sz w:val="24"/>
          <w:szCs w:val="24"/>
          <w:lang w:val="en-US"/>
        </w:rPr>
        <w:t xml:space="preserve">complexes with </w:t>
      </w:r>
      <w:bookmarkStart w:id="0" w:name="_Hlk7422101"/>
      <w:r w:rsidRPr="00F70065">
        <w:rPr>
          <w:rFonts w:ascii="Times New Roman" w:hAnsi="Times New Roman"/>
          <w:b/>
          <w:sz w:val="24"/>
          <w:szCs w:val="24"/>
          <w:lang w:val="en-US"/>
        </w:rPr>
        <w:t xml:space="preserve">methyl pyruvate semi/thiosemicarbazone </w:t>
      </w:r>
      <w:bookmarkEnd w:id="0"/>
      <w:r w:rsidR="00BD3386" w:rsidRPr="00F70065">
        <w:rPr>
          <w:rFonts w:ascii="Times New Roman" w:hAnsi="Times New Roman"/>
          <w:b/>
          <w:sz w:val="24"/>
          <w:szCs w:val="24"/>
          <w:lang w:val="sr-Cyrl-RS"/>
        </w:rPr>
        <w:t>–</w:t>
      </w:r>
      <w:r w:rsidRPr="00F70065">
        <w:rPr>
          <w:rFonts w:ascii="Times New Roman" w:hAnsi="Times New Roman"/>
          <w:b/>
          <w:sz w:val="24"/>
          <w:szCs w:val="24"/>
          <w:lang w:val="en-US"/>
        </w:rPr>
        <w:t xml:space="preserve"> synthesis, </w:t>
      </w:r>
      <w:proofErr w:type="spellStart"/>
      <w:r w:rsidRPr="00F70065">
        <w:rPr>
          <w:rFonts w:ascii="Times New Roman" w:hAnsi="Times New Roman"/>
          <w:b/>
          <w:sz w:val="24"/>
          <w:szCs w:val="24"/>
          <w:lang w:val="en-US"/>
        </w:rPr>
        <w:t>physico</w:t>
      </w:r>
      <w:proofErr w:type="spellEnd"/>
      <w:r w:rsidRPr="00F70065">
        <w:rPr>
          <w:rFonts w:ascii="Times New Roman" w:hAnsi="Times New Roman"/>
          <w:b/>
          <w:sz w:val="24"/>
          <w:szCs w:val="24"/>
          <w:lang w:val="en-US"/>
        </w:rPr>
        <w:t>-chemical</w:t>
      </w:r>
      <w:r w:rsidR="00BB0983" w:rsidRPr="00F70065">
        <w:rPr>
          <w:rFonts w:ascii="Times New Roman" w:hAnsi="Times New Roman"/>
          <w:b/>
          <w:sz w:val="24"/>
          <w:szCs w:val="24"/>
          <w:lang w:val="en-US"/>
        </w:rPr>
        <w:t xml:space="preserve"> and structural</w:t>
      </w:r>
      <w:r w:rsidRPr="00F70065">
        <w:rPr>
          <w:rFonts w:ascii="Times New Roman" w:hAnsi="Times New Roman"/>
          <w:b/>
          <w:sz w:val="24"/>
          <w:szCs w:val="24"/>
          <w:lang w:val="en-US"/>
        </w:rPr>
        <w:t xml:space="preserve"> characterization</w:t>
      </w:r>
    </w:p>
    <w:p w14:paraId="0B9B61AE" w14:textId="0E9ED471" w:rsidR="00501847" w:rsidRPr="00F70065" w:rsidRDefault="003832B0" w:rsidP="00C9551A">
      <w:pPr>
        <w:spacing w:before="240"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1" w:name="_Hlk534997177"/>
      <w:r w:rsidRPr="00F70065">
        <w:rPr>
          <w:rFonts w:ascii="Times New Roman" w:hAnsi="Times New Roman"/>
          <w:sz w:val="24"/>
          <w:szCs w:val="24"/>
          <w:lang w:val="en-US"/>
        </w:rPr>
        <w:t>MARKO V. RODIĆ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2413B3" w:rsidRPr="00F70065">
        <w:rPr>
          <w:rStyle w:val="FootnoteReference"/>
        </w:rPr>
        <w:footnoteReference w:customMarkFollows="1" w:id="1"/>
        <w:t>*</w:t>
      </w:r>
      <w:r w:rsidR="006B66EB" w:rsidRPr="00F70065">
        <w:rPr>
          <w:rStyle w:val="FootnoteReference"/>
        </w:rPr>
        <w:footnoteReference w:customMarkFollows="1" w:id="2"/>
        <w:sym w:font="Symbol" w:char="F023"/>
      </w:r>
      <w:r w:rsidR="00BF24A8" w:rsidRPr="00F70065">
        <w:rPr>
          <w:rFonts w:ascii="Times New Roman" w:hAnsi="Times New Roman"/>
          <w:sz w:val="24"/>
          <w:szCs w:val="24"/>
          <w:lang w:val="en-US"/>
        </w:rPr>
        <w:t xml:space="preserve">, </w:t>
      </w:r>
      <w:bookmarkStart w:id="2" w:name="_Hlk534471099"/>
      <w:r w:rsidR="00946400" w:rsidRPr="00F70065">
        <w:rPr>
          <w:rFonts w:ascii="Times New Roman" w:hAnsi="Times New Roman"/>
          <w:sz w:val="24"/>
          <w:szCs w:val="24"/>
          <w:lang w:val="en-US"/>
        </w:rPr>
        <w:t>VUKOSLAVA MIŠKOV</w:t>
      </w:r>
      <w:r w:rsidR="00D04C20" w:rsidRPr="00F70065">
        <w:rPr>
          <w:rFonts w:ascii="Times New Roman" w:hAnsi="Times New Roman"/>
          <w:sz w:val="24"/>
          <w:szCs w:val="24"/>
          <w:lang w:val="en-US"/>
        </w:rPr>
        <w:t>-PAJIĆ</w:t>
      </w:r>
      <w:r w:rsidR="00D04C20"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946400" w:rsidRPr="00F70065">
        <w:rPr>
          <w:rFonts w:ascii="Times New Roman" w:hAnsi="Times New Roman"/>
          <w:sz w:val="24"/>
          <w:szCs w:val="24"/>
          <w:lang w:val="en-US"/>
        </w:rPr>
        <w:t>, VUKADIN M. LEOVAC</w:t>
      </w:r>
      <w:r w:rsidR="00946400"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946400" w:rsidRPr="00F7006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57099" w:rsidRPr="00F70065">
        <w:rPr>
          <w:rFonts w:ascii="Times New Roman" w:hAnsi="Times New Roman"/>
          <w:sz w:val="24"/>
          <w:szCs w:val="24"/>
          <w:lang w:val="en-US"/>
        </w:rPr>
        <w:t>MIRJANA M. RADANOVIĆ</w:t>
      </w:r>
      <w:r w:rsidR="006B66EB"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657099" w:rsidRPr="00F70065">
        <w:rPr>
          <w:rStyle w:val="FootnoteReference"/>
        </w:rPr>
        <w:footnoteReference w:customMarkFollows="1" w:id="3"/>
        <w:sym w:font="Symbol" w:char="F023"/>
      </w:r>
      <w:r w:rsidR="00657099" w:rsidRPr="00F70065">
        <w:rPr>
          <w:rFonts w:ascii="Times New Roman" w:hAnsi="Times New Roman"/>
          <w:sz w:val="24"/>
          <w:szCs w:val="24"/>
          <w:lang w:val="en-US"/>
        </w:rPr>
        <w:t>, L</w:t>
      </w:r>
      <w:r w:rsidR="0010431B" w:rsidRPr="00F70065">
        <w:rPr>
          <w:rFonts w:ascii="Times New Roman" w:hAnsi="Times New Roman"/>
          <w:sz w:val="24"/>
          <w:szCs w:val="24"/>
          <w:lang w:val="en-US"/>
        </w:rPr>
        <w:t>J</w:t>
      </w:r>
      <w:r w:rsidR="00657099" w:rsidRPr="00F70065">
        <w:rPr>
          <w:rFonts w:ascii="Times New Roman" w:hAnsi="Times New Roman"/>
          <w:sz w:val="24"/>
          <w:szCs w:val="24"/>
          <w:lang w:val="en-US"/>
        </w:rPr>
        <w:t>ILJANA S. VOJINOVIĆ-JEŠIĆ</w:t>
      </w:r>
      <w:r w:rsidR="006B66EB"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657099" w:rsidRPr="00F70065">
        <w:rPr>
          <w:rStyle w:val="FootnoteReference"/>
        </w:rPr>
        <w:footnoteReference w:customMarkFollows="1" w:id="4"/>
        <w:sym w:font="Symbol" w:char="F023"/>
      </w:r>
      <w:r w:rsidR="00657099" w:rsidRPr="00F70065">
        <w:rPr>
          <w:rFonts w:ascii="Times New Roman" w:hAnsi="Times New Roman"/>
          <w:sz w:val="24"/>
          <w:szCs w:val="24"/>
          <w:lang w:val="en-US"/>
        </w:rPr>
        <w:t>, SVETLANA K. BELOŠEVIĆ</w:t>
      </w:r>
      <w:r w:rsidR="00BB0983"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657099" w:rsidRPr="00F70065">
        <w:rPr>
          <w:rStyle w:val="FootnoteReference"/>
        </w:rPr>
        <w:footnoteReference w:customMarkFollows="1" w:id="5"/>
        <w:sym w:font="Symbol" w:char="F023"/>
      </w:r>
      <w:r w:rsidR="00657099" w:rsidRPr="00F70065">
        <w:rPr>
          <w:rFonts w:ascii="Times New Roman" w:hAnsi="Times New Roman"/>
          <w:sz w:val="24"/>
          <w:szCs w:val="24"/>
          <w:lang w:val="en-US"/>
        </w:rPr>
        <w:t>, ŽELJKO K. JAĆIMOVIĆ</w:t>
      </w:r>
      <w:r w:rsidR="00BB0983"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="00657099" w:rsidRPr="00F7006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46400" w:rsidRPr="00F70065">
        <w:rPr>
          <w:rFonts w:ascii="Times New Roman" w:hAnsi="Times New Roman"/>
          <w:caps/>
          <w:sz w:val="24"/>
          <w:szCs w:val="24"/>
          <w:lang w:val="en-US"/>
        </w:rPr>
        <w:t>Vukosava Živković-Radovanović</w:t>
      </w:r>
      <w:r w:rsidR="00BB0983" w:rsidRPr="00F70065">
        <w:rPr>
          <w:rFonts w:ascii="Times New Roman" w:hAnsi="Times New Roman"/>
          <w:caps/>
          <w:sz w:val="24"/>
          <w:szCs w:val="24"/>
          <w:vertAlign w:val="superscript"/>
          <w:lang w:val="en-US"/>
        </w:rPr>
        <w:t>5</w:t>
      </w:r>
      <w:r w:rsidR="00FE240A" w:rsidRPr="00F70065">
        <w:rPr>
          <w:rStyle w:val="FootnoteReference"/>
        </w:rPr>
        <w:footnoteReference w:customMarkFollows="1" w:id="6"/>
        <w:sym w:font="Symbol" w:char="F023"/>
      </w:r>
      <w:r w:rsidR="00946400" w:rsidRPr="00F70065" w:rsidDel="00946400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2"/>
    </w:p>
    <w:bookmarkEnd w:id="1"/>
    <w:p w14:paraId="60B2B98B" w14:textId="5BCD407E" w:rsidR="006B66EB" w:rsidRPr="00F70065" w:rsidRDefault="00577422" w:rsidP="00196F12">
      <w:pPr>
        <w:spacing w:before="240"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7006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="00657099" w:rsidRPr="00F70065">
        <w:rPr>
          <w:rFonts w:ascii="Times New Roman" w:hAnsi="Times New Roman"/>
          <w:i/>
          <w:sz w:val="24"/>
          <w:szCs w:val="24"/>
          <w:lang w:val="en-US"/>
        </w:rPr>
        <w:t xml:space="preserve">University of Novi Sad, Faculty of Sciences, </w:t>
      </w:r>
      <w:proofErr w:type="spellStart"/>
      <w:r w:rsidR="00657099" w:rsidRPr="00F70065">
        <w:rPr>
          <w:rFonts w:ascii="Times New Roman" w:hAnsi="Times New Roman"/>
          <w:i/>
          <w:sz w:val="24"/>
          <w:szCs w:val="24"/>
          <w:lang w:val="en-US"/>
        </w:rPr>
        <w:t>Trg</w:t>
      </w:r>
      <w:proofErr w:type="spellEnd"/>
      <w:r w:rsidR="00657099" w:rsidRPr="00F70065">
        <w:rPr>
          <w:rFonts w:ascii="Times New Roman" w:hAnsi="Times New Roman"/>
          <w:i/>
          <w:sz w:val="24"/>
          <w:szCs w:val="24"/>
          <w:lang w:val="en-US"/>
        </w:rPr>
        <w:t xml:space="preserve"> D. </w:t>
      </w:r>
      <w:proofErr w:type="spellStart"/>
      <w:r w:rsidR="00657099" w:rsidRPr="00F70065">
        <w:rPr>
          <w:rFonts w:ascii="Times New Roman" w:hAnsi="Times New Roman"/>
          <w:i/>
          <w:sz w:val="24"/>
          <w:szCs w:val="24"/>
          <w:lang w:val="en-US"/>
        </w:rPr>
        <w:t>Obradovića</w:t>
      </w:r>
      <w:proofErr w:type="spellEnd"/>
      <w:r w:rsidR="00657099" w:rsidRPr="00F70065">
        <w:rPr>
          <w:rFonts w:ascii="Times New Roman" w:hAnsi="Times New Roman"/>
          <w:i/>
          <w:sz w:val="24"/>
          <w:szCs w:val="24"/>
          <w:lang w:val="en-US"/>
        </w:rPr>
        <w:t xml:space="preserve"> 3, 21000 Novi Sad, Serbia</w:t>
      </w:r>
      <w:r w:rsidR="00196F12" w:rsidRPr="00F70065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F7006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 w:rsidR="00BB0983" w:rsidRPr="00F70065">
        <w:rPr>
          <w:rFonts w:ascii="Times New Roman" w:hAnsi="Times New Roman"/>
          <w:i/>
          <w:sz w:val="24"/>
          <w:szCs w:val="24"/>
          <w:lang w:val="en-US"/>
        </w:rPr>
        <w:t xml:space="preserve">University of Stuttgart, </w:t>
      </w:r>
      <w:proofErr w:type="spellStart"/>
      <w:r w:rsidR="00BB0983" w:rsidRPr="00F70065">
        <w:rPr>
          <w:rFonts w:ascii="Times New Roman" w:hAnsi="Times New Roman"/>
          <w:i/>
          <w:sz w:val="24"/>
          <w:szCs w:val="24"/>
          <w:lang w:val="en-US"/>
        </w:rPr>
        <w:t>Pfaffenwaldring</w:t>
      </w:r>
      <w:proofErr w:type="spellEnd"/>
      <w:r w:rsidR="00BB0983" w:rsidRPr="00F70065">
        <w:rPr>
          <w:rFonts w:ascii="Times New Roman" w:hAnsi="Times New Roman"/>
          <w:i/>
          <w:sz w:val="24"/>
          <w:szCs w:val="24"/>
          <w:lang w:val="en-US"/>
        </w:rPr>
        <w:t xml:space="preserve"> 55, D-70569 Stuttgart, Germany</w:t>
      </w:r>
      <w:r w:rsidR="00196F12" w:rsidRPr="00F70065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="00BB0983" w:rsidRPr="00F7006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3</w:t>
      </w:r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 xml:space="preserve">Faculty of Technical Sciences, University of </w:t>
      </w:r>
      <w:proofErr w:type="spellStart"/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>Priština</w:t>
      </w:r>
      <w:proofErr w:type="spellEnd"/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>Knjaza</w:t>
      </w:r>
      <w:proofErr w:type="spellEnd"/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>Miloša</w:t>
      </w:r>
      <w:proofErr w:type="spellEnd"/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 xml:space="preserve"> 7, 38220 Kosovska Mitrovica, Serbia</w:t>
      </w:r>
      <w:r w:rsidR="00196F12" w:rsidRPr="00F70065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="00BB0983" w:rsidRPr="00F7006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4</w:t>
      </w:r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 xml:space="preserve">Faculty of </w:t>
      </w:r>
      <w:r w:rsidR="009D0380" w:rsidRPr="00F70065">
        <w:rPr>
          <w:rFonts w:ascii="Times New Roman" w:hAnsi="Times New Roman"/>
          <w:i/>
          <w:sz w:val="24"/>
          <w:szCs w:val="24"/>
          <w:lang w:val="en-US"/>
        </w:rPr>
        <w:t>Metallurgy and Technology,</w:t>
      </w:r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 xml:space="preserve"> University </w:t>
      </w:r>
      <w:r w:rsidR="005248A3" w:rsidRPr="00F70065">
        <w:rPr>
          <w:rFonts w:ascii="Times New Roman" w:hAnsi="Times New Roman"/>
          <w:i/>
          <w:sz w:val="24"/>
          <w:szCs w:val="24"/>
          <w:lang w:val="en-US"/>
        </w:rPr>
        <w:t xml:space="preserve">of </w:t>
      </w:r>
      <w:r w:rsidR="009D0380" w:rsidRPr="00F70065">
        <w:rPr>
          <w:rFonts w:ascii="Times New Roman" w:hAnsi="Times New Roman"/>
          <w:i/>
          <w:sz w:val="24"/>
          <w:szCs w:val="24"/>
          <w:lang w:val="en-US"/>
        </w:rPr>
        <w:t>Montenegro</w:t>
      </w:r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>,</w:t>
      </w:r>
      <w:r w:rsidR="009D0380" w:rsidRPr="00F700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D0380" w:rsidRPr="00F70065">
        <w:rPr>
          <w:rFonts w:ascii="Times New Roman" w:hAnsi="Times New Roman"/>
          <w:i/>
          <w:sz w:val="24"/>
          <w:szCs w:val="24"/>
          <w:lang w:val="en-US"/>
        </w:rPr>
        <w:t>Bulevar</w:t>
      </w:r>
      <w:proofErr w:type="spellEnd"/>
      <w:r w:rsidR="009D0380" w:rsidRPr="00F700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D0380" w:rsidRPr="00F70065">
        <w:rPr>
          <w:rFonts w:ascii="Times New Roman" w:hAnsi="Times New Roman"/>
          <w:i/>
          <w:sz w:val="24"/>
          <w:szCs w:val="24"/>
          <w:lang w:val="en-US"/>
        </w:rPr>
        <w:t>Dž</w:t>
      </w:r>
      <w:proofErr w:type="spellEnd"/>
      <w:r w:rsidR="009D0380" w:rsidRPr="00F70065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spellStart"/>
      <w:r w:rsidR="009D0380" w:rsidRPr="00F70065">
        <w:rPr>
          <w:rFonts w:ascii="Times New Roman" w:hAnsi="Times New Roman"/>
          <w:i/>
          <w:sz w:val="24"/>
          <w:szCs w:val="24"/>
          <w:lang w:val="en-US"/>
        </w:rPr>
        <w:t>Vašingtona</w:t>
      </w:r>
      <w:proofErr w:type="spellEnd"/>
      <w:r w:rsidR="009D0380" w:rsidRPr="00F70065">
        <w:rPr>
          <w:rFonts w:ascii="Times New Roman" w:hAnsi="Times New Roman"/>
          <w:i/>
          <w:sz w:val="24"/>
          <w:szCs w:val="24"/>
          <w:lang w:val="en-US"/>
        </w:rPr>
        <w:t xml:space="preserve"> bb, 81000 Podgorica</w:t>
      </w:r>
      <w:r w:rsidR="006B66EB" w:rsidRPr="00F70065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="009D0380" w:rsidRPr="00F70065">
        <w:rPr>
          <w:rFonts w:ascii="Times New Roman" w:hAnsi="Times New Roman"/>
          <w:i/>
          <w:sz w:val="24"/>
          <w:szCs w:val="24"/>
          <w:lang w:val="en-US"/>
        </w:rPr>
        <w:t>Montenegro</w:t>
      </w:r>
      <w:r w:rsidR="00196F12" w:rsidRPr="00F70065">
        <w:rPr>
          <w:rFonts w:ascii="Times New Roman" w:hAnsi="Times New Roman"/>
          <w:i/>
          <w:sz w:val="24"/>
          <w:szCs w:val="24"/>
          <w:lang w:val="en-US"/>
        </w:rPr>
        <w:t xml:space="preserve"> and </w:t>
      </w:r>
      <w:r w:rsidR="00BB0983" w:rsidRPr="00F7006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5</w:t>
      </w:r>
      <w:r w:rsidR="003003C7" w:rsidRPr="00F70065">
        <w:rPr>
          <w:rFonts w:ascii="Times New Roman" w:hAnsi="Times New Roman"/>
          <w:i/>
          <w:sz w:val="24"/>
          <w:szCs w:val="24"/>
          <w:lang w:val="en-US"/>
        </w:rPr>
        <w:t>Faculty of Chemistry, University of Belgrade, P.O. Box 51, 11158 Belgrade, Serbia</w:t>
      </w:r>
    </w:p>
    <w:p w14:paraId="22A6CF10" w14:textId="6F68F290" w:rsidR="009D0857" w:rsidRPr="00F70065" w:rsidRDefault="009D0857" w:rsidP="00C9551A">
      <w:pPr>
        <w:spacing w:before="24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0065">
        <w:rPr>
          <w:rStyle w:val="fontstyle01"/>
          <w:rFonts w:ascii="Times New Roman" w:hAnsi="Times New Roman"/>
          <w:sz w:val="24"/>
          <w:szCs w:val="24"/>
        </w:rPr>
        <w:t xml:space="preserve">ANALYTICAL AND SPECTRAL DATA FOR </w:t>
      </w:r>
      <w:r w:rsidRPr="00F70065">
        <w:rPr>
          <w:rStyle w:val="fontstyle21"/>
          <w:rFonts w:ascii="Times New Roman" w:hAnsi="Times New Roman"/>
          <w:sz w:val="24"/>
          <w:szCs w:val="24"/>
        </w:rPr>
        <w:t>1</w:t>
      </w:r>
      <w:r w:rsidRPr="00F70065">
        <w:rPr>
          <w:rStyle w:val="fontstyle21"/>
          <w:rFonts w:ascii="Times New Roman" w:hAnsi="Times New Roman"/>
          <w:b w:val="0"/>
          <w:sz w:val="24"/>
          <w:szCs w:val="24"/>
        </w:rPr>
        <w:t>–</w:t>
      </w:r>
      <w:r w:rsidRPr="00F70065">
        <w:rPr>
          <w:rStyle w:val="fontstyle21"/>
          <w:rFonts w:ascii="Times New Roman" w:hAnsi="Times New Roman"/>
          <w:sz w:val="24"/>
          <w:szCs w:val="24"/>
        </w:rPr>
        <w:t>4</w:t>
      </w:r>
    </w:p>
    <w:p w14:paraId="6AA34114" w14:textId="56F1E43F" w:rsidR="009D0857" w:rsidRPr="00F70065" w:rsidRDefault="009D0857" w:rsidP="00C9551A">
      <w:pPr>
        <w:spacing w:before="240" w:line="360" w:lineRule="auto"/>
        <w:ind w:firstLine="547"/>
        <w:jc w:val="both"/>
        <w:rPr>
          <w:rFonts w:ascii="Times New Roman" w:hAnsi="Times New Roman"/>
          <w:sz w:val="24"/>
          <w:szCs w:val="24"/>
          <w:lang w:val="en-US"/>
        </w:rPr>
      </w:pPr>
      <w:r w:rsidRPr="00F70065">
        <w:rPr>
          <w:rFonts w:ascii="Times New Roman" w:hAnsi="Times New Roman"/>
          <w:i/>
          <w:sz w:val="24"/>
          <w:szCs w:val="24"/>
          <w:lang w:val="en-US"/>
        </w:rPr>
        <w:t>[</w:t>
      </w:r>
      <w:proofErr w:type="gramStart"/>
      <w:r w:rsidRPr="00F70065">
        <w:rPr>
          <w:rFonts w:ascii="Times New Roman" w:hAnsi="Times New Roman"/>
          <w:i/>
          <w:sz w:val="24"/>
          <w:szCs w:val="24"/>
          <w:lang w:val="en-US"/>
        </w:rPr>
        <w:t>Co(</w:t>
      </w:r>
      <w:proofErr w:type="gramEnd"/>
      <w:r w:rsidRPr="00F70065">
        <w:rPr>
          <w:rFonts w:ascii="Times New Roman" w:hAnsi="Times New Roman"/>
          <w:i/>
          <w:sz w:val="24"/>
          <w:szCs w:val="24"/>
          <w:lang w:val="en-US"/>
        </w:rPr>
        <w:t>Hmps)(H</w:t>
      </w:r>
      <w:r w:rsidRPr="00F70065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O)Cl</w:t>
      </w:r>
      <w:r w:rsidRPr="00F70065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] (</w:t>
      </w:r>
      <w:r w:rsidRPr="00F70065">
        <w:rPr>
          <w:rFonts w:ascii="Times New Roman" w:hAnsi="Times New Roman"/>
          <w:b/>
          <w:i/>
          <w:sz w:val="24"/>
          <w:szCs w:val="24"/>
          <w:lang w:val="en-US"/>
        </w:rPr>
        <w:t>1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 xml:space="preserve">). 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Yield: 52 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m</w:t>
      </w:r>
      <w:r w:rsidRPr="00F70065">
        <w:rPr>
          <w:rFonts w:ascii="Times New Roman" w:hAnsi="Times New Roman"/>
          <w:sz w:val="24"/>
          <w:szCs w:val="24"/>
          <w:lang w:val="en-US"/>
        </w:rPr>
        <w:t>g (85 %).</w:t>
      </w:r>
      <w:r w:rsidR="00C04D4A" w:rsidRPr="00F700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0065">
        <w:rPr>
          <w:rFonts w:ascii="Times New Roman" w:hAnsi="Times New Roman"/>
          <w:sz w:val="24"/>
          <w:szCs w:val="24"/>
          <w:lang w:val="en-US"/>
        </w:rPr>
        <w:t>Anal. Calc. for CoC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F70065">
        <w:rPr>
          <w:rFonts w:ascii="Times New Roman" w:hAnsi="Times New Roman"/>
          <w:sz w:val="24"/>
          <w:szCs w:val="24"/>
          <w:lang w:val="en-US"/>
        </w:rPr>
        <w:t>H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Pr="00F70065">
        <w:rPr>
          <w:rFonts w:ascii="Times New Roman" w:hAnsi="Times New Roman"/>
          <w:sz w:val="24"/>
          <w:szCs w:val="24"/>
          <w:lang w:val="en-US"/>
        </w:rPr>
        <w:t>N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F70065">
        <w:rPr>
          <w:rFonts w:ascii="Times New Roman" w:hAnsi="Times New Roman"/>
          <w:sz w:val="24"/>
          <w:szCs w:val="24"/>
          <w:lang w:val="en-US"/>
        </w:rPr>
        <w:t>O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F70065">
        <w:rPr>
          <w:rFonts w:ascii="Times New Roman" w:hAnsi="Times New Roman"/>
          <w:sz w:val="24"/>
          <w:szCs w:val="24"/>
          <w:lang w:val="en-US"/>
        </w:rPr>
        <w:t>Cl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>: C, 19.56; H, 3.59; N, 13.69. Found: C, 19.29; H, 3.49; N, 13.35%. Conductivity [</w:t>
      </w:r>
      <w:r w:rsidRPr="00F70065">
        <w:rPr>
          <w:rFonts w:ascii="Times New Roman" w:hAnsi="Times New Roman"/>
          <w:i/>
          <w:iCs/>
          <w:sz w:val="24"/>
          <w:szCs w:val="24"/>
          <w:lang w:val="en-US"/>
        </w:rPr>
        <w:t>Λ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F70065">
        <w:rPr>
          <w:rFonts w:ascii="Times New Roman" w:hAnsi="Times New Roman"/>
          <w:sz w:val="24"/>
          <w:szCs w:val="24"/>
          <w:lang w:val="en-US"/>
        </w:rPr>
        <w:t>/Ω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cm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mol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]: 140 (in MeOH). 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sym w:font="Symbol" w:char="F06D"/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eff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= 5.02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D"/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B</w:t>
      </w:r>
      <w:r w:rsidRPr="00F70065">
        <w:rPr>
          <w:rFonts w:ascii="Times New Roman" w:hAnsi="Times New Roman"/>
          <w:sz w:val="24"/>
          <w:szCs w:val="24"/>
          <w:lang w:val="en-US"/>
        </w:rPr>
        <w:t>. Selected IR bands [</w:t>
      </w:r>
      <w:r w:rsidRPr="00F70065">
        <w:rPr>
          <w:rFonts w:ascii="Times New Roman" w:hAnsi="Times New Roman"/>
          <w:sz w:val="24"/>
          <w:szCs w:val="24"/>
          <w:lang w:val="en-US"/>
        </w:rPr>
        <w:object w:dxaOrig="200" w:dyaOrig="279" w14:anchorId="516D5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13.6pt" o:ole="">
            <v:imagedata r:id="rId8" o:title=""/>
          </v:shape>
          <o:OLEObject Type="Embed" ProgID="Msxml2.SAXXMLReader.5.0" ShapeID="_x0000_i1025" DrawAspect="Content" ObjectID="_1638182641" r:id="rId9"/>
        </w:object>
      </w:r>
      <w:r w:rsidRPr="00F70065">
        <w:rPr>
          <w:rFonts w:ascii="Times New Roman" w:hAnsi="Times New Roman"/>
          <w:sz w:val="24"/>
          <w:szCs w:val="24"/>
          <w:lang w:val="en-US"/>
        </w:rPr>
        <w:t>/cm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]: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>(OH, NH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, NH): 3414vs, 3305s, 3231ms, 3124ms;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(C=O): 1683vs, 1635s;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>(C=N): 1583m.</w:t>
      </w:r>
    </w:p>
    <w:p w14:paraId="23E6A1E0" w14:textId="40A908B3" w:rsidR="009D0857" w:rsidRPr="00F70065" w:rsidRDefault="009D0857" w:rsidP="009D0857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F70065">
        <w:rPr>
          <w:rFonts w:ascii="Times New Roman" w:hAnsi="Times New Roman"/>
          <w:i/>
          <w:sz w:val="24"/>
          <w:szCs w:val="24"/>
          <w:lang w:val="en-US"/>
        </w:rPr>
        <w:t>[</w:t>
      </w:r>
      <w:proofErr w:type="gramStart"/>
      <w:r w:rsidRPr="00F70065">
        <w:rPr>
          <w:rFonts w:ascii="Times New Roman" w:hAnsi="Times New Roman"/>
          <w:i/>
          <w:sz w:val="24"/>
          <w:szCs w:val="24"/>
          <w:lang w:val="en-US"/>
        </w:rPr>
        <w:t>Co(</w:t>
      </w:r>
      <w:proofErr w:type="gramEnd"/>
      <w:r w:rsidRPr="00F70065">
        <w:rPr>
          <w:rFonts w:ascii="Times New Roman" w:hAnsi="Times New Roman"/>
          <w:i/>
          <w:sz w:val="24"/>
          <w:szCs w:val="24"/>
          <w:lang w:val="en-US"/>
        </w:rPr>
        <w:t>Hmps)(H</w:t>
      </w:r>
      <w:r w:rsidRPr="00F70065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O)Br</w:t>
      </w:r>
      <w:r w:rsidRPr="00F70065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] (</w:t>
      </w:r>
      <w:r w:rsidRPr="00F70065">
        <w:rPr>
          <w:rFonts w:ascii="Times New Roman" w:hAnsi="Times New Roman"/>
          <w:b/>
          <w:i/>
          <w:sz w:val="24"/>
          <w:szCs w:val="24"/>
          <w:lang w:val="en-US"/>
        </w:rPr>
        <w:t>2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).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Yield: 9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0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m</w:t>
      </w:r>
      <w:r w:rsidRPr="00F70065">
        <w:rPr>
          <w:rFonts w:ascii="Times New Roman" w:hAnsi="Times New Roman"/>
          <w:sz w:val="24"/>
          <w:szCs w:val="24"/>
          <w:lang w:val="en-US"/>
        </w:rPr>
        <w:t>g (57 %).</w:t>
      </w:r>
      <w:r w:rsidR="00C04D4A" w:rsidRPr="00F700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0065">
        <w:rPr>
          <w:rFonts w:ascii="Times New Roman" w:hAnsi="Times New Roman"/>
          <w:sz w:val="24"/>
          <w:szCs w:val="24"/>
          <w:lang w:val="en-US"/>
        </w:rPr>
        <w:t>Anal. Calc. for CoC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F70065">
        <w:rPr>
          <w:rFonts w:ascii="Times New Roman" w:hAnsi="Times New Roman"/>
          <w:sz w:val="24"/>
          <w:szCs w:val="24"/>
          <w:lang w:val="en-US"/>
        </w:rPr>
        <w:t>H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Pr="00F70065">
        <w:rPr>
          <w:rFonts w:ascii="Times New Roman" w:hAnsi="Times New Roman"/>
          <w:sz w:val="24"/>
          <w:szCs w:val="24"/>
          <w:lang w:val="en-US"/>
        </w:rPr>
        <w:t>N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F70065">
        <w:rPr>
          <w:rFonts w:ascii="Times New Roman" w:hAnsi="Times New Roman"/>
          <w:sz w:val="24"/>
          <w:szCs w:val="24"/>
          <w:lang w:val="en-US"/>
        </w:rPr>
        <w:t>O</w:t>
      </w:r>
      <w:proofErr w:type="gramStart"/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F70065">
        <w:rPr>
          <w:rFonts w:ascii="Times New Roman" w:hAnsi="Times New Roman"/>
          <w:sz w:val="24"/>
          <w:szCs w:val="24"/>
          <w:lang w:val="en-US"/>
        </w:rPr>
        <w:t>,Br</w:t>
      </w:r>
      <w:proofErr w:type="gramEnd"/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>: C, 15.17; H, 2.78; N, 10.61. Found: C, 15.08; H, 2.57; N, 10.55. Conductivity [</w:t>
      </w:r>
      <w:r w:rsidRPr="00F70065">
        <w:rPr>
          <w:rFonts w:ascii="Times New Roman" w:hAnsi="Times New Roman"/>
          <w:iCs/>
          <w:sz w:val="24"/>
          <w:szCs w:val="24"/>
          <w:lang w:val="en-US"/>
        </w:rPr>
        <w:t>Λ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F70065">
        <w:rPr>
          <w:rFonts w:ascii="Times New Roman" w:hAnsi="Times New Roman"/>
          <w:sz w:val="24"/>
          <w:szCs w:val="24"/>
          <w:lang w:val="en-US"/>
        </w:rPr>
        <w:t>/Ω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cm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mol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]: 170 (in MeOH). 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sym w:font="Symbol" w:char="F06D"/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eff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= 4.98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D"/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B</w:t>
      </w:r>
      <w:r w:rsidRPr="00F70065">
        <w:rPr>
          <w:rFonts w:ascii="Times New Roman" w:hAnsi="Times New Roman"/>
          <w:sz w:val="24"/>
          <w:szCs w:val="24"/>
          <w:lang w:val="en-US"/>
        </w:rPr>
        <w:t>. Selected IR bands [</w:t>
      </w:r>
      <w:r w:rsidRPr="00F70065">
        <w:rPr>
          <w:rFonts w:ascii="Times New Roman" w:hAnsi="Times New Roman"/>
          <w:sz w:val="24"/>
          <w:szCs w:val="24"/>
          <w:lang w:val="en-US"/>
        </w:rPr>
        <w:object w:dxaOrig="200" w:dyaOrig="279" w14:anchorId="2B598240">
          <v:shape id="_x0000_i1026" type="#_x0000_t75" style="width:11.55pt;height:13.6pt" o:ole="">
            <v:imagedata r:id="rId8" o:title=""/>
          </v:shape>
          <o:OLEObject Type="Embed" ProgID="Msxml2.SAXXMLReader.5.0" ShapeID="_x0000_i1026" DrawAspect="Content" ObjectID="_1638182642" r:id="rId10"/>
        </w:object>
      </w:r>
      <w:r w:rsidRPr="00F70065">
        <w:rPr>
          <w:rFonts w:ascii="Times New Roman" w:hAnsi="Times New Roman"/>
          <w:sz w:val="24"/>
          <w:szCs w:val="24"/>
          <w:lang w:val="en-US"/>
        </w:rPr>
        <w:t>/cm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]: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>(OH, NH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, NH): 3408vs, 3305vs, 3228s, 3126s;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(C=O): 1685vs, 1634vs;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>(C=N): 1584m.</w:t>
      </w:r>
    </w:p>
    <w:p w14:paraId="16FD6FFF" w14:textId="7CFAEA33" w:rsidR="009D0857" w:rsidRPr="00F70065" w:rsidRDefault="009D0857" w:rsidP="009D0857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F70065">
        <w:rPr>
          <w:rFonts w:ascii="Times New Roman" w:hAnsi="Times New Roman"/>
          <w:i/>
          <w:sz w:val="24"/>
          <w:szCs w:val="24"/>
          <w:lang w:val="en-US"/>
        </w:rPr>
        <w:t>[</w:t>
      </w:r>
      <w:proofErr w:type="gramStart"/>
      <w:r w:rsidRPr="00F70065">
        <w:rPr>
          <w:rFonts w:ascii="Times New Roman" w:hAnsi="Times New Roman"/>
          <w:i/>
          <w:sz w:val="24"/>
          <w:szCs w:val="24"/>
          <w:lang w:val="en-US"/>
        </w:rPr>
        <w:t>Co(</w:t>
      </w:r>
      <w:proofErr w:type="gramEnd"/>
      <w:r w:rsidRPr="00F70065">
        <w:rPr>
          <w:rFonts w:ascii="Times New Roman" w:hAnsi="Times New Roman"/>
          <w:i/>
          <w:sz w:val="24"/>
          <w:szCs w:val="24"/>
          <w:lang w:val="en-US"/>
        </w:rPr>
        <w:t>Hmpt)</w:t>
      </w:r>
      <w:r w:rsidRPr="00F70065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][CoCl</w:t>
      </w:r>
      <w:r w:rsidRPr="00F70065">
        <w:rPr>
          <w:rFonts w:ascii="Times New Roman" w:hAnsi="Times New Roman"/>
          <w:i/>
          <w:sz w:val="24"/>
          <w:szCs w:val="24"/>
          <w:vertAlign w:val="subscript"/>
          <w:lang w:val="en-US"/>
        </w:rPr>
        <w:t>4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]</w:t>
      </w:r>
      <w:r w:rsidR="009031F0" w:rsidRPr="00F70065">
        <w:rPr>
          <w:rFonts w:ascii="Times New Roman" w:hAnsi="Times New Roman"/>
          <w:i/>
          <w:iCs/>
          <w:sz w:val="24"/>
          <w:szCs w:val="24"/>
          <w:lang w:val="en-US"/>
        </w:rPr>
        <w:t>∙2H</w:t>
      </w:r>
      <w:r w:rsidR="009031F0" w:rsidRPr="00F70065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2</w:t>
      </w:r>
      <w:r w:rsidR="009031F0" w:rsidRPr="00F70065">
        <w:rPr>
          <w:rFonts w:ascii="Times New Roman" w:hAnsi="Times New Roman"/>
          <w:i/>
          <w:iCs/>
          <w:sz w:val="24"/>
          <w:szCs w:val="24"/>
          <w:lang w:val="en-US"/>
        </w:rPr>
        <w:t>O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 xml:space="preserve"> (</w:t>
      </w:r>
      <w:r w:rsidRPr="00F70065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).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Yield: 5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0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m</w:t>
      </w:r>
      <w:r w:rsidRPr="00F70065">
        <w:rPr>
          <w:rFonts w:ascii="Times New Roman" w:hAnsi="Times New Roman"/>
          <w:sz w:val="24"/>
          <w:szCs w:val="24"/>
          <w:lang w:val="en-US"/>
        </w:rPr>
        <w:t>g (83 %). Anal. Calc. for Co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>C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10</w:t>
      </w:r>
      <w:r w:rsidRPr="00F70065">
        <w:rPr>
          <w:rFonts w:ascii="Times New Roman" w:hAnsi="Times New Roman"/>
          <w:sz w:val="24"/>
          <w:szCs w:val="24"/>
          <w:lang w:val="en-US"/>
        </w:rPr>
        <w:t>H</w:t>
      </w:r>
      <w:r w:rsidR="009031F0"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22</w:t>
      </w:r>
      <w:r w:rsidRPr="00F70065">
        <w:rPr>
          <w:rFonts w:ascii="Times New Roman" w:hAnsi="Times New Roman"/>
          <w:sz w:val="24"/>
          <w:szCs w:val="24"/>
          <w:lang w:val="en-US"/>
        </w:rPr>
        <w:t>N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F70065">
        <w:rPr>
          <w:rFonts w:ascii="Times New Roman" w:hAnsi="Times New Roman"/>
          <w:sz w:val="24"/>
          <w:szCs w:val="24"/>
          <w:lang w:val="en-US"/>
        </w:rPr>
        <w:t>O</w:t>
      </w:r>
      <w:r w:rsidR="009031F0"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F70065">
        <w:rPr>
          <w:rFonts w:ascii="Times New Roman" w:hAnsi="Times New Roman"/>
          <w:sz w:val="24"/>
          <w:szCs w:val="24"/>
          <w:lang w:val="en-US"/>
        </w:rPr>
        <w:t>S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>Cl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F70065">
        <w:rPr>
          <w:rFonts w:ascii="Times New Roman" w:hAnsi="Times New Roman"/>
          <w:sz w:val="24"/>
          <w:szCs w:val="24"/>
          <w:lang w:val="en-US"/>
        </w:rPr>
        <w:t>: C, 1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8</w:t>
      </w:r>
      <w:r w:rsidRPr="00F70065">
        <w:rPr>
          <w:rFonts w:ascii="Times New Roman" w:hAnsi="Times New Roman"/>
          <w:sz w:val="24"/>
          <w:szCs w:val="24"/>
          <w:lang w:val="en-US"/>
        </w:rPr>
        <w:t>.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5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9; H, 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3</w:t>
      </w:r>
      <w:r w:rsidRPr="00F70065">
        <w:rPr>
          <w:rFonts w:ascii="Times New Roman" w:hAnsi="Times New Roman"/>
          <w:sz w:val="24"/>
          <w:szCs w:val="24"/>
          <w:lang w:val="en-US"/>
        </w:rPr>
        <w:t>.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43</w:t>
      </w:r>
      <w:r w:rsidRPr="00F70065">
        <w:rPr>
          <w:rFonts w:ascii="Times New Roman" w:hAnsi="Times New Roman"/>
          <w:sz w:val="24"/>
          <w:szCs w:val="24"/>
          <w:lang w:val="en-US"/>
        </w:rPr>
        <w:t>; N, 13.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01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; S, 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9.92</w:t>
      </w:r>
      <w:r w:rsidRPr="00F70065">
        <w:rPr>
          <w:rFonts w:ascii="Times New Roman" w:hAnsi="Times New Roman"/>
          <w:sz w:val="24"/>
          <w:szCs w:val="24"/>
          <w:lang w:val="en-US"/>
        </w:rPr>
        <w:t>. Found: C, 1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8</w:t>
      </w:r>
      <w:r w:rsidRPr="00F70065">
        <w:rPr>
          <w:rFonts w:ascii="Times New Roman" w:hAnsi="Times New Roman"/>
          <w:sz w:val="24"/>
          <w:szCs w:val="24"/>
          <w:lang w:val="en-US"/>
        </w:rPr>
        <w:t>.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21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; H, 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3</w:t>
      </w:r>
      <w:r w:rsidRPr="00F70065">
        <w:rPr>
          <w:rFonts w:ascii="Times New Roman" w:hAnsi="Times New Roman"/>
          <w:sz w:val="24"/>
          <w:szCs w:val="24"/>
          <w:lang w:val="en-US"/>
        </w:rPr>
        <w:t>.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49</w:t>
      </w:r>
      <w:r w:rsidRPr="00F70065">
        <w:rPr>
          <w:rFonts w:ascii="Times New Roman" w:hAnsi="Times New Roman"/>
          <w:sz w:val="24"/>
          <w:szCs w:val="24"/>
          <w:lang w:val="en-US"/>
        </w:rPr>
        <w:t>; N, 1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>.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87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; S, 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9</w:t>
      </w:r>
      <w:r w:rsidRPr="00F70065">
        <w:rPr>
          <w:rFonts w:ascii="Times New Roman" w:hAnsi="Times New Roman"/>
          <w:sz w:val="24"/>
          <w:szCs w:val="24"/>
          <w:lang w:val="en-US"/>
        </w:rPr>
        <w:t>.36%. Conductivity [</w:t>
      </w:r>
      <w:r w:rsidRPr="00F70065">
        <w:rPr>
          <w:rFonts w:ascii="Times New Roman" w:hAnsi="Times New Roman"/>
          <w:iCs/>
          <w:sz w:val="24"/>
          <w:szCs w:val="24"/>
          <w:lang w:val="en-US"/>
        </w:rPr>
        <w:t>Λ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F70065">
        <w:rPr>
          <w:rFonts w:ascii="Times New Roman" w:hAnsi="Times New Roman"/>
          <w:sz w:val="24"/>
          <w:szCs w:val="24"/>
          <w:lang w:val="en-US"/>
        </w:rPr>
        <w:t>/Ω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cm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mol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]: 222 (in MeOH). </w:t>
      </w:r>
      <w:r w:rsidRPr="00F70065">
        <w:rPr>
          <w:rFonts w:ascii="Times New Roman" w:hAnsi="Times New Roman"/>
          <w:i/>
          <w:iCs/>
          <w:sz w:val="24"/>
          <w:szCs w:val="24"/>
          <w:lang w:val="en-US"/>
        </w:rPr>
        <w:sym w:font="Symbol" w:char="F06D"/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eff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= 4.41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D"/>
      </w:r>
      <w:proofErr w:type="gramStart"/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B </w:t>
      </w:r>
      <w:r w:rsidRPr="00F70065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F70065">
        <w:rPr>
          <w:rFonts w:ascii="Times New Roman" w:hAnsi="Times New Roman"/>
          <w:sz w:val="24"/>
          <w:szCs w:val="24"/>
          <w:lang w:val="en-US"/>
        </w:rPr>
        <w:t xml:space="preserve"> Selected IR bands </w:t>
      </w:r>
      <w:r w:rsidRPr="00F70065">
        <w:rPr>
          <w:rFonts w:ascii="Times New Roman" w:hAnsi="Times New Roman"/>
          <w:sz w:val="24"/>
          <w:szCs w:val="24"/>
          <w:lang w:val="en-US"/>
        </w:rPr>
        <w:lastRenderedPageBreak/>
        <w:t>[</w:t>
      </w:r>
      <w:r w:rsidRPr="00F70065">
        <w:rPr>
          <w:rFonts w:ascii="Times New Roman" w:hAnsi="Times New Roman"/>
          <w:sz w:val="24"/>
          <w:szCs w:val="24"/>
          <w:lang w:val="en-US"/>
        </w:rPr>
        <w:object w:dxaOrig="200" w:dyaOrig="279" w14:anchorId="64131729">
          <v:shape id="_x0000_i1027" type="#_x0000_t75" style="width:11.55pt;height:13.6pt" o:ole="">
            <v:imagedata r:id="rId8" o:title=""/>
          </v:shape>
          <o:OLEObject Type="Embed" ProgID="Msxml2.SAXXMLReader.5.0" ShapeID="_x0000_i1027" DrawAspect="Content" ObjectID="_1638182643" r:id="rId11"/>
        </w:object>
      </w:r>
      <w:r w:rsidRPr="00F70065">
        <w:rPr>
          <w:rFonts w:ascii="Times New Roman" w:hAnsi="Times New Roman"/>
          <w:sz w:val="24"/>
          <w:szCs w:val="24"/>
          <w:lang w:val="en-US"/>
        </w:rPr>
        <w:t>/cm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]: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>(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 xml:space="preserve">OH): 3400ms, 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(</w:t>
      </w:r>
      <w:r w:rsidRPr="00F70065">
        <w:rPr>
          <w:rFonts w:ascii="Times New Roman" w:hAnsi="Times New Roman"/>
          <w:sz w:val="24"/>
          <w:szCs w:val="24"/>
          <w:lang w:val="en-US"/>
        </w:rPr>
        <w:t>NH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, NH): 3338s, 3261s, 3150vs;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>(C=O)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: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16</w:t>
      </w:r>
      <w:r w:rsidR="00814774" w:rsidRPr="00F70065">
        <w:rPr>
          <w:rFonts w:ascii="Times New Roman" w:hAnsi="Times New Roman"/>
          <w:sz w:val="24"/>
          <w:szCs w:val="24"/>
          <w:lang w:val="en-US"/>
        </w:rPr>
        <w:t>81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vs;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(C=N): 1621vs, 1605vs;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>(C=S): 958w, 855ms.</w:t>
      </w:r>
    </w:p>
    <w:p w14:paraId="13BE50F9" w14:textId="0EA469B3" w:rsidR="009D0857" w:rsidRPr="00F70065" w:rsidRDefault="009D0857" w:rsidP="009D0857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F70065">
        <w:rPr>
          <w:rFonts w:ascii="Times New Roman" w:hAnsi="Times New Roman"/>
          <w:i/>
          <w:sz w:val="24"/>
          <w:szCs w:val="24"/>
          <w:lang w:val="en-US"/>
        </w:rPr>
        <w:t>[</w:t>
      </w:r>
      <w:proofErr w:type="gramStart"/>
      <w:r w:rsidRPr="00F70065">
        <w:rPr>
          <w:rFonts w:ascii="Times New Roman" w:hAnsi="Times New Roman"/>
          <w:i/>
          <w:sz w:val="24"/>
          <w:szCs w:val="24"/>
          <w:lang w:val="en-US"/>
        </w:rPr>
        <w:t>Co(</w:t>
      </w:r>
      <w:proofErr w:type="gramEnd"/>
      <w:r w:rsidRPr="00F70065">
        <w:rPr>
          <w:rFonts w:ascii="Times New Roman" w:hAnsi="Times New Roman"/>
          <w:i/>
          <w:sz w:val="24"/>
          <w:szCs w:val="24"/>
          <w:lang w:val="en-US"/>
        </w:rPr>
        <w:t>Hmpt)</w:t>
      </w:r>
      <w:r w:rsidRPr="00F70065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]Br</w:t>
      </w:r>
      <w:r w:rsidRPr="00F70065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sym w:font="Symbol" w:char="F0D7"/>
      </w:r>
      <w:r w:rsidRPr="00F70065">
        <w:rPr>
          <w:rFonts w:ascii="Times New Roman" w:hAnsi="Times New Roman"/>
          <w:i/>
          <w:sz w:val="24"/>
          <w:szCs w:val="24"/>
          <w:lang w:val="en-US"/>
        </w:rPr>
        <w:t>Me</w:t>
      </w:r>
      <w:r w:rsidRPr="00F70065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CO (</w:t>
      </w:r>
      <w:r w:rsidRPr="00F70065">
        <w:rPr>
          <w:rFonts w:ascii="Times New Roman" w:hAnsi="Times New Roman"/>
          <w:b/>
          <w:i/>
          <w:sz w:val="24"/>
          <w:szCs w:val="24"/>
          <w:lang w:val="en-US"/>
        </w:rPr>
        <w:t>4</w:t>
      </w:r>
      <w:r w:rsidRPr="00F70065">
        <w:rPr>
          <w:rFonts w:ascii="Times New Roman" w:hAnsi="Times New Roman"/>
          <w:i/>
          <w:sz w:val="24"/>
          <w:szCs w:val="24"/>
          <w:lang w:val="en-US"/>
        </w:rPr>
        <w:t>).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Yield: 68 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m</w:t>
      </w:r>
      <w:r w:rsidRPr="00F70065">
        <w:rPr>
          <w:rFonts w:ascii="Times New Roman" w:hAnsi="Times New Roman"/>
          <w:sz w:val="24"/>
          <w:szCs w:val="24"/>
          <w:lang w:val="en-US"/>
        </w:rPr>
        <w:t>g (55 %).  Anal. Calc. for CoC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13</w:t>
      </w:r>
      <w:r w:rsidRPr="00F70065">
        <w:rPr>
          <w:rFonts w:ascii="Times New Roman" w:hAnsi="Times New Roman"/>
          <w:sz w:val="24"/>
          <w:szCs w:val="24"/>
          <w:lang w:val="en-US"/>
        </w:rPr>
        <w:t>H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24</w:t>
      </w:r>
      <w:r w:rsidRPr="00F70065">
        <w:rPr>
          <w:rFonts w:ascii="Times New Roman" w:hAnsi="Times New Roman"/>
          <w:sz w:val="24"/>
          <w:szCs w:val="24"/>
          <w:lang w:val="en-US"/>
        </w:rPr>
        <w:t>N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F70065">
        <w:rPr>
          <w:rFonts w:ascii="Times New Roman" w:hAnsi="Times New Roman"/>
          <w:sz w:val="24"/>
          <w:szCs w:val="24"/>
          <w:lang w:val="en-US"/>
        </w:rPr>
        <w:t>O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F70065">
        <w:rPr>
          <w:rFonts w:ascii="Times New Roman" w:hAnsi="Times New Roman"/>
          <w:sz w:val="24"/>
          <w:szCs w:val="24"/>
          <w:lang w:val="en-US"/>
        </w:rPr>
        <w:t>S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>Br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>: C, 24.89; H, 3.83; N, 13.40; S, 10.22. Found: C, 24.68; H, 3.57; N, 13.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5</w:t>
      </w:r>
      <w:r w:rsidRPr="00F70065">
        <w:rPr>
          <w:rFonts w:ascii="Times New Roman" w:hAnsi="Times New Roman"/>
          <w:sz w:val="24"/>
          <w:szCs w:val="24"/>
          <w:lang w:val="en-US"/>
        </w:rPr>
        <w:t>5; S, 10.</w:t>
      </w:r>
      <w:r w:rsidR="009031F0" w:rsidRPr="00F70065">
        <w:rPr>
          <w:rFonts w:ascii="Times New Roman" w:hAnsi="Times New Roman"/>
          <w:sz w:val="24"/>
          <w:szCs w:val="24"/>
          <w:lang w:val="en-US"/>
        </w:rPr>
        <w:t>76</w:t>
      </w:r>
      <w:r w:rsidRPr="00F70065">
        <w:rPr>
          <w:rFonts w:ascii="Times New Roman" w:hAnsi="Times New Roman"/>
          <w:sz w:val="24"/>
          <w:szCs w:val="24"/>
          <w:lang w:val="en-US"/>
        </w:rPr>
        <w:t>%. Conductivity [</w:t>
      </w:r>
      <w:r w:rsidRPr="00F70065">
        <w:rPr>
          <w:rFonts w:ascii="Times New Roman" w:hAnsi="Times New Roman"/>
          <w:iCs/>
          <w:sz w:val="24"/>
          <w:szCs w:val="24"/>
          <w:lang w:val="en-US"/>
        </w:rPr>
        <w:t>Λ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F70065">
        <w:rPr>
          <w:rFonts w:ascii="Times New Roman" w:hAnsi="Times New Roman"/>
          <w:sz w:val="24"/>
          <w:szCs w:val="24"/>
          <w:lang w:val="en-US"/>
        </w:rPr>
        <w:t>/Ω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cm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mol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]: 180 (in MeOH). </w:t>
      </w:r>
      <w:r w:rsidRPr="00F70065">
        <w:rPr>
          <w:rFonts w:ascii="Times New Roman" w:hAnsi="Times New Roman"/>
          <w:i/>
          <w:iCs/>
          <w:sz w:val="24"/>
          <w:szCs w:val="24"/>
          <w:lang w:val="en-US"/>
        </w:rPr>
        <w:sym w:font="Symbol" w:char="F06D"/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eff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 = 4.36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D"/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B</w:t>
      </w:r>
      <w:r w:rsidRPr="00F70065">
        <w:rPr>
          <w:rFonts w:ascii="Times New Roman" w:hAnsi="Times New Roman"/>
          <w:sz w:val="24"/>
          <w:szCs w:val="24"/>
          <w:lang w:val="en-US"/>
        </w:rPr>
        <w:t>. Selected IR bands [</w:t>
      </w:r>
      <w:r w:rsidRPr="00F70065">
        <w:rPr>
          <w:rFonts w:ascii="Times New Roman" w:hAnsi="Times New Roman"/>
          <w:sz w:val="24"/>
          <w:szCs w:val="24"/>
          <w:lang w:val="en-US"/>
        </w:rPr>
        <w:object w:dxaOrig="200" w:dyaOrig="279" w14:anchorId="4B6C5B75">
          <v:shape id="_x0000_i1028" type="#_x0000_t75" style="width:11.55pt;height:13.6pt" o:ole="">
            <v:imagedata r:id="rId8" o:title=""/>
          </v:shape>
          <o:OLEObject Type="Embed" ProgID="Msxml2.SAXXMLReader.5.0" ShapeID="_x0000_i1028" DrawAspect="Content" ObjectID="_1638182644" r:id="rId12"/>
        </w:object>
      </w:r>
      <w:r w:rsidRPr="00F70065">
        <w:rPr>
          <w:rFonts w:ascii="Times New Roman" w:hAnsi="Times New Roman"/>
          <w:sz w:val="24"/>
          <w:szCs w:val="24"/>
          <w:lang w:val="en-US"/>
        </w:rPr>
        <w:t>/cm</w:t>
      </w:r>
      <w:r w:rsidRPr="00F70065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]: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>(NH</w:t>
      </w:r>
      <w:r w:rsidRPr="00F7006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, NH): 3431ms, 3261ms, 3112s;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(C=O): 1703m, 1672s;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 xml:space="preserve">(C=N): 1624s, 1606s; </w:t>
      </w:r>
      <w:r w:rsidRPr="00F70065">
        <w:rPr>
          <w:rFonts w:ascii="Times New Roman" w:hAnsi="Times New Roman"/>
          <w:sz w:val="24"/>
          <w:szCs w:val="24"/>
          <w:lang w:val="en-US"/>
        </w:rPr>
        <w:sym w:font="Symbol" w:char="F06E"/>
      </w:r>
      <w:r w:rsidRPr="00F70065">
        <w:rPr>
          <w:rFonts w:ascii="Times New Roman" w:hAnsi="Times New Roman"/>
          <w:sz w:val="24"/>
          <w:szCs w:val="24"/>
          <w:lang w:val="en-US"/>
        </w:rPr>
        <w:t>(C=S): 958w, 857w.</w:t>
      </w:r>
    </w:p>
    <w:p w14:paraId="30AE8144" w14:textId="362A751A" w:rsidR="00AB52D4" w:rsidRPr="00F70065" w:rsidRDefault="00AB52D4" w:rsidP="00C9551A">
      <w:pPr>
        <w:spacing w:before="240"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F70065">
        <w:rPr>
          <w:rFonts w:ascii="Times New Roman" w:hAnsi="Times New Roman"/>
          <w:sz w:val="24"/>
          <w:lang w:val="en-US"/>
        </w:rPr>
        <w:t xml:space="preserve">Table </w:t>
      </w:r>
      <w:r w:rsidR="009D0857" w:rsidRPr="00F70065">
        <w:rPr>
          <w:rFonts w:ascii="Times New Roman" w:hAnsi="Times New Roman"/>
          <w:sz w:val="24"/>
          <w:lang w:val="en-US"/>
        </w:rPr>
        <w:t>S</w:t>
      </w:r>
      <w:r w:rsidR="00F27A99" w:rsidRPr="00F70065">
        <w:rPr>
          <w:rFonts w:ascii="Times New Roman" w:hAnsi="Times New Roman"/>
          <w:sz w:val="24"/>
          <w:lang w:val="en-US"/>
        </w:rPr>
        <w:t>-</w:t>
      </w:r>
      <w:r w:rsidR="009D0857" w:rsidRPr="00F70065">
        <w:rPr>
          <w:rFonts w:ascii="Times New Roman" w:hAnsi="Times New Roman"/>
          <w:sz w:val="24"/>
          <w:lang w:val="en-US"/>
        </w:rPr>
        <w:t>I</w:t>
      </w:r>
      <w:r w:rsidRPr="00F70065">
        <w:rPr>
          <w:rFonts w:ascii="Times New Roman" w:hAnsi="Times New Roman"/>
          <w:sz w:val="24"/>
          <w:lang w:val="en-US"/>
        </w:rPr>
        <w:t xml:space="preserve">. Pertinent crystal and refinement details for </w:t>
      </w:r>
      <w:r w:rsidR="00190639" w:rsidRPr="00F70065">
        <w:rPr>
          <w:rFonts w:ascii="Times New Roman" w:hAnsi="Times New Roman"/>
          <w:b/>
          <w:sz w:val="24"/>
          <w:lang w:val="en-US"/>
        </w:rPr>
        <w:t>2</w:t>
      </w:r>
      <w:r w:rsidRPr="00F70065">
        <w:rPr>
          <w:rFonts w:ascii="Times New Roman" w:hAnsi="Times New Roman"/>
          <w:sz w:val="24"/>
          <w:lang w:val="en-US"/>
        </w:rPr>
        <w:t xml:space="preserve">, </w:t>
      </w:r>
      <w:r w:rsidRPr="00F70065">
        <w:rPr>
          <w:rFonts w:ascii="Times New Roman" w:hAnsi="Times New Roman"/>
          <w:b/>
          <w:sz w:val="24"/>
          <w:lang w:val="en-US"/>
        </w:rPr>
        <w:t>3</w:t>
      </w:r>
      <w:r w:rsidRPr="00F70065">
        <w:rPr>
          <w:rFonts w:ascii="Times New Roman" w:hAnsi="Times New Roman"/>
          <w:sz w:val="24"/>
          <w:lang w:val="en-US"/>
        </w:rPr>
        <w:t xml:space="preserve">, and </w:t>
      </w:r>
      <w:r w:rsidRPr="00F70065">
        <w:rPr>
          <w:rFonts w:ascii="Times New Roman" w:hAnsi="Times New Roman"/>
          <w:b/>
          <w:sz w:val="24"/>
          <w:lang w:val="en-US"/>
        </w:rPr>
        <w:t>4</w:t>
      </w:r>
      <w:r w:rsidRPr="00F70065">
        <w:rPr>
          <w:rFonts w:ascii="Times New Roman" w:hAnsi="Times New Roman"/>
          <w:sz w:val="24"/>
          <w:lang w:val="en-US"/>
        </w:rPr>
        <w:t>.</w:t>
      </w:r>
    </w:p>
    <w:tbl>
      <w:tblPr>
        <w:tblStyle w:val="TableGrid"/>
        <w:tblW w:w="9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2063"/>
        <w:gridCol w:w="2319"/>
        <w:gridCol w:w="2253"/>
      </w:tblGrid>
      <w:tr w:rsidR="00CB5E95" w:rsidRPr="00F70065" w14:paraId="78A4D107" w14:textId="77777777" w:rsidTr="00CB5E95"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31A1CD5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274E7E6F" w14:textId="739F8765" w:rsidR="00AB52D4" w:rsidRPr="00F70065" w:rsidRDefault="00CB5E95" w:rsidP="00AB5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F70065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09553248" w14:textId="6F7771C7" w:rsidR="00AB52D4" w:rsidRPr="00F70065" w:rsidRDefault="00CB5E95" w:rsidP="00AB5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F70065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2476B259" w14:textId="2C41A5EB" w:rsidR="00AB52D4" w:rsidRPr="00F70065" w:rsidRDefault="00CB5E95" w:rsidP="00AB5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F70065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4</w:t>
            </w:r>
          </w:p>
        </w:tc>
      </w:tr>
      <w:tr w:rsidR="00CB5E95" w:rsidRPr="00F70065" w14:paraId="135E5D28" w14:textId="77777777" w:rsidTr="00CB5E95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5F3EB6F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Chemical formula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9BDEC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5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11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Br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CoN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BDA5B9" w14:textId="774BDAAA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3" w:name="CoBr2-Hmpt_1867_smart_a__chemical_formul" w:colFirst="1" w:colLast="1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10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="009031F0"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22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6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="009031F0"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6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8B7D9A" w14:textId="48C0AEC6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="006271D6"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="00CB5E95" w:rsidRPr="00F70065">
              <w:rPr>
                <w:rFonts w:ascii="Times New Roman" w:hAnsi="Times New Roman"/>
                <w:sz w:val="20"/>
                <w:szCs w:val="20"/>
                <w:vertAlign w:val="subscript"/>
                <w:lang w:val="sr-Cyrl-RS"/>
              </w:rPr>
              <w:t>24</w:t>
            </w:r>
            <w:r w:rsidR="00CB5E95" w:rsidRPr="00F70065">
              <w:rPr>
                <w:rFonts w:ascii="Times New Roman" w:hAnsi="Times New Roman"/>
                <w:sz w:val="20"/>
                <w:szCs w:val="20"/>
                <w:lang w:val="en-US"/>
              </w:rPr>
              <w:t>Br</w:t>
            </w:r>
            <w:r w:rsidR="00CB5E95" w:rsidRPr="00F70065">
              <w:rPr>
                <w:rFonts w:ascii="Times New Roman" w:hAnsi="Times New Roman"/>
                <w:sz w:val="20"/>
                <w:szCs w:val="20"/>
                <w:vertAlign w:val="subscript"/>
                <w:lang w:val="sr-Cyrl-RS"/>
              </w:rPr>
              <w:t>2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CoN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6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="00CB5E95" w:rsidRPr="00F70065">
              <w:rPr>
                <w:rFonts w:ascii="Times New Roman" w:hAnsi="Times New Roman"/>
                <w:sz w:val="20"/>
                <w:szCs w:val="20"/>
                <w:vertAlign w:val="subscript"/>
                <w:lang w:val="sr-Cyrl-RS"/>
              </w:rPr>
              <w:t>5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</w:tr>
      <w:tr w:rsidR="00CB5E95" w:rsidRPr="00F70065" w14:paraId="23030015" w14:textId="77777777" w:rsidTr="00CB5E95">
        <w:tc>
          <w:tcPr>
            <w:tcW w:w="0" w:type="auto"/>
            <w:hideMark/>
          </w:tcPr>
          <w:p w14:paraId="262883B3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0" w:type="auto"/>
          </w:tcPr>
          <w:p w14:paraId="7B513E65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395.92</w:t>
            </w:r>
          </w:p>
        </w:tc>
        <w:tc>
          <w:tcPr>
            <w:tcW w:w="0" w:type="auto"/>
          </w:tcPr>
          <w:p w14:paraId="76D396C2" w14:textId="36E51B8F" w:rsidR="00AB52D4" w:rsidRPr="00F70065" w:rsidRDefault="00694A17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646.11</w:t>
            </w:r>
          </w:p>
        </w:tc>
        <w:tc>
          <w:tcPr>
            <w:tcW w:w="0" w:type="auto"/>
          </w:tcPr>
          <w:p w14:paraId="2E4B8A3D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627.23</w:t>
            </w:r>
          </w:p>
        </w:tc>
      </w:tr>
      <w:bookmarkEnd w:id="3"/>
      <w:tr w:rsidR="00CB5E95" w:rsidRPr="00F70065" w14:paraId="58954A53" w14:textId="77777777" w:rsidTr="00CB5E95">
        <w:tc>
          <w:tcPr>
            <w:tcW w:w="0" w:type="auto"/>
            <w:hideMark/>
          </w:tcPr>
          <w:p w14:paraId="4526E8C4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Crystal system</w:t>
            </w:r>
          </w:p>
        </w:tc>
        <w:tc>
          <w:tcPr>
            <w:tcW w:w="0" w:type="auto"/>
          </w:tcPr>
          <w:p w14:paraId="00BC7775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Monoclinic </w:t>
            </w:r>
          </w:p>
        </w:tc>
        <w:tc>
          <w:tcPr>
            <w:tcW w:w="0" w:type="auto"/>
          </w:tcPr>
          <w:p w14:paraId="593F6538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Orthorhombic</w:t>
            </w:r>
          </w:p>
        </w:tc>
        <w:tc>
          <w:tcPr>
            <w:tcW w:w="0" w:type="auto"/>
          </w:tcPr>
          <w:p w14:paraId="701B0B81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4" w:name="CoBr2-Hmpt_1867_smart_a__space_group_cry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Triclinic</w:t>
            </w:r>
            <w:bookmarkEnd w:id="4"/>
          </w:p>
        </w:tc>
      </w:tr>
      <w:tr w:rsidR="00CB5E95" w:rsidRPr="00F70065" w14:paraId="40982246" w14:textId="77777777" w:rsidTr="00CB5E95">
        <w:tc>
          <w:tcPr>
            <w:tcW w:w="0" w:type="auto"/>
          </w:tcPr>
          <w:p w14:paraId="725132BB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Space group</w:t>
            </w:r>
          </w:p>
        </w:tc>
        <w:tc>
          <w:tcPr>
            <w:tcW w:w="0" w:type="auto"/>
          </w:tcPr>
          <w:p w14:paraId="3014354F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</w:t>
            </w:r>
          </w:p>
        </w:tc>
        <w:tc>
          <w:tcPr>
            <w:tcW w:w="0" w:type="auto"/>
          </w:tcPr>
          <w:p w14:paraId="124DD777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Pccn</w:t>
            </w:r>
            <w:proofErr w:type="spellEnd"/>
          </w:p>
        </w:tc>
        <w:tc>
          <w:tcPr>
            <w:tcW w:w="0" w:type="auto"/>
          </w:tcPr>
          <w:p w14:paraId="4F4FB9CF" w14:textId="11DFC08F" w:rsidR="00AB52D4" w:rsidRPr="00F70065" w:rsidRDefault="00CB5E95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position w:val="-4"/>
                <w:sz w:val="20"/>
                <w:szCs w:val="20"/>
                <w:lang w:val="en-US"/>
              </w:rPr>
              <w:object w:dxaOrig="320" w:dyaOrig="260" w14:anchorId="5E417837">
                <v:shape id="_x0000_i1029" type="#_x0000_t75" style="width:16.3pt;height:13.6pt" o:ole="">
                  <v:imagedata r:id="rId13" o:title=""/>
                </v:shape>
                <o:OLEObject Type="Embed" ProgID="Equation.DSMT4" ShapeID="_x0000_i1029" DrawAspect="Content" ObjectID="_1638182645" r:id="rId14"/>
              </w:object>
            </w:r>
          </w:p>
        </w:tc>
      </w:tr>
      <w:tr w:rsidR="00CB5E95" w:rsidRPr="00F70065" w14:paraId="3D8F827D" w14:textId="77777777" w:rsidTr="00CB5E95">
        <w:tc>
          <w:tcPr>
            <w:tcW w:w="0" w:type="auto"/>
            <w:hideMark/>
          </w:tcPr>
          <w:p w14:paraId="2767BCBC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Temperature, K</w:t>
            </w:r>
          </w:p>
        </w:tc>
        <w:tc>
          <w:tcPr>
            <w:tcW w:w="0" w:type="auto"/>
          </w:tcPr>
          <w:p w14:paraId="51C041F3" w14:textId="21367300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  <w:r w:rsidR="00253B8E" w:rsidRPr="00F7006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14:paraId="57AEF65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294</w:t>
            </w:r>
          </w:p>
        </w:tc>
        <w:tc>
          <w:tcPr>
            <w:tcW w:w="0" w:type="auto"/>
          </w:tcPr>
          <w:p w14:paraId="6E2C88F8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5" w:name="CoBr2-Hmpt_1867_smart_a__cell_measuremen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294</w:t>
            </w:r>
            <w:bookmarkEnd w:id="5"/>
          </w:p>
        </w:tc>
      </w:tr>
      <w:tr w:rsidR="00CB5E95" w:rsidRPr="00F70065" w14:paraId="5A15101B" w14:textId="77777777" w:rsidTr="00CB5E95">
        <w:tc>
          <w:tcPr>
            <w:tcW w:w="0" w:type="auto"/>
            <w:hideMark/>
          </w:tcPr>
          <w:p w14:paraId="458DBA9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a / 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Å</w:t>
            </w:r>
          </w:p>
        </w:tc>
        <w:tc>
          <w:tcPr>
            <w:tcW w:w="0" w:type="auto"/>
          </w:tcPr>
          <w:p w14:paraId="693B3F9D" w14:textId="0EE321F5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7.8004(2)</w:t>
            </w:r>
          </w:p>
        </w:tc>
        <w:tc>
          <w:tcPr>
            <w:tcW w:w="0" w:type="auto"/>
          </w:tcPr>
          <w:p w14:paraId="21045C4E" w14:textId="0BCB4AB1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14.8546(3)</w:t>
            </w:r>
          </w:p>
        </w:tc>
        <w:tc>
          <w:tcPr>
            <w:tcW w:w="0" w:type="auto"/>
          </w:tcPr>
          <w:p w14:paraId="3F55CFE3" w14:textId="3E74FDD9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6" w:name="CoBr2-Hmpt_1867_smart_a__cell_length_a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10.3796(3)</w:t>
            </w:r>
            <w:bookmarkEnd w:id="6"/>
          </w:p>
        </w:tc>
      </w:tr>
      <w:tr w:rsidR="00CB5E95" w:rsidRPr="00F70065" w14:paraId="34787D9B" w14:textId="77777777" w:rsidTr="00CB5E95">
        <w:tc>
          <w:tcPr>
            <w:tcW w:w="0" w:type="auto"/>
          </w:tcPr>
          <w:p w14:paraId="7517B113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b / 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Å</w:t>
            </w:r>
          </w:p>
        </w:tc>
        <w:tc>
          <w:tcPr>
            <w:tcW w:w="0" w:type="auto"/>
          </w:tcPr>
          <w:p w14:paraId="28F11ADE" w14:textId="3A9A5C9E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13.1957(4)</w:t>
            </w:r>
          </w:p>
        </w:tc>
        <w:tc>
          <w:tcPr>
            <w:tcW w:w="0" w:type="auto"/>
          </w:tcPr>
          <w:p w14:paraId="44A07EF4" w14:textId="10FD1051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19.6095(4)</w:t>
            </w:r>
          </w:p>
        </w:tc>
        <w:tc>
          <w:tcPr>
            <w:tcW w:w="0" w:type="auto"/>
          </w:tcPr>
          <w:p w14:paraId="5C333B58" w14:textId="293B4F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7" w:name="CoBr2-Hmpt_1867_smart_a__cell_length_b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10.9107(4)</w:t>
            </w:r>
            <w:bookmarkEnd w:id="7"/>
          </w:p>
        </w:tc>
      </w:tr>
      <w:tr w:rsidR="00CB5E95" w:rsidRPr="00F70065" w14:paraId="2EDE8AA8" w14:textId="77777777" w:rsidTr="00CB5E95">
        <w:tc>
          <w:tcPr>
            <w:tcW w:w="0" w:type="auto"/>
          </w:tcPr>
          <w:p w14:paraId="0D776699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/ 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Å</w:t>
            </w:r>
          </w:p>
        </w:tc>
        <w:tc>
          <w:tcPr>
            <w:tcW w:w="0" w:type="auto"/>
          </w:tcPr>
          <w:p w14:paraId="38A7B368" w14:textId="4EDFDE1B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11.9046(3)</w:t>
            </w:r>
          </w:p>
        </w:tc>
        <w:tc>
          <w:tcPr>
            <w:tcW w:w="0" w:type="auto"/>
          </w:tcPr>
          <w:p w14:paraId="149A5CA0" w14:textId="5767A6C0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18.0338(5)</w:t>
            </w:r>
          </w:p>
        </w:tc>
        <w:tc>
          <w:tcPr>
            <w:tcW w:w="0" w:type="auto"/>
          </w:tcPr>
          <w:p w14:paraId="00E01050" w14:textId="636455B4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8" w:name="CoBr2-Hmpt_1867_smart_a__cell_length_c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12.5905(5)</w:t>
            </w:r>
            <w:bookmarkEnd w:id="8"/>
          </w:p>
        </w:tc>
      </w:tr>
      <w:tr w:rsidR="00CB5E95" w:rsidRPr="00F70065" w14:paraId="77B9AC37" w14:textId="77777777" w:rsidTr="00CB5E95">
        <w:tc>
          <w:tcPr>
            <w:tcW w:w="0" w:type="auto"/>
            <w:hideMark/>
          </w:tcPr>
          <w:p w14:paraId="2A7A0E59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α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°</w:t>
            </w:r>
          </w:p>
        </w:tc>
        <w:tc>
          <w:tcPr>
            <w:tcW w:w="0" w:type="auto"/>
          </w:tcPr>
          <w:p w14:paraId="27853DF8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0" w:type="auto"/>
          </w:tcPr>
          <w:p w14:paraId="3DA715D1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0" w:type="auto"/>
          </w:tcPr>
          <w:p w14:paraId="4DFCD664" w14:textId="1B38D38D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9" w:name="CoBr2-Hmpt_1867_smart_a__cell_angle_alph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101.435(3)</w:t>
            </w:r>
            <w:bookmarkEnd w:id="9"/>
          </w:p>
        </w:tc>
      </w:tr>
      <w:tr w:rsidR="00CB5E95" w:rsidRPr="00F70065" w14:paraId="68BA00FC" w14:textId="77777777" w:rsidTr="00CB5E95">
        <w:tc>
          <w:tcPr>
            <w:tcW w:w="0" w:type="auto"/>
          </w:tcPr>
          <w:p w14:paraId="2910BDC8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β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°</w:t>
            </w:r>
          </w:p>
        </w:tc>
        <w:tc>
          <w:tcPr>
            <w:tcW w:w="0" w:type="auto"/>
          </w:tcPr>
          <w:p w14:paraId="024D689E" w14:textId="7D58A14C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94.357(3)</w:t>
            </w:r>
          </w:p>
        </w:tc>
        <w:tc>
          <w:tcPr>
            <w:tcW w:w="0" w:type="auto"/>
          </w:tcPr>
          <w:p w14:paraId="6EB32965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0" w:type="auto"/>
          </w:tcPr>
          <w:p w14:paraId="6A480A24" w14:textId="6E18970B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0" w:name="CoBr2-Hmpt_1867_smart_a__cell_angle_beta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101.558(3)</w:t>
            </w:r>
            <w:bookmarkEnd w:id="10"/>
          </w:p>
        </w:tc>
      </w:tr>
      <w:tr w:rsidR="00CB5E95" w:rsidRPr="00F70065" w14:paraId="684F9E85" w14:textId="77777777" w:rsidTr="00CB5E95">
        <w:tc>
          <w:tcPr>
            <w:tcW w:w="0" w:type="auto"/>
          </w:tcPr>
          <w:p w14:paraId="42C4B1B1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γ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°</w:t>
            </w:r>
          </w:p>
        </w:tc>
        <w:tc>
          <w:tcPr>
            <w:tcW w:w="0" w:type="auto"/>
          </w:tcPr>
          <w:p w14:paraId="0EE1AD98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0" w:type="auto"/>
          </w:tcPr>
          <w:p w14:paraId="02CD4EFA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0" w:type="auto"/>
          </w:tcPr>
          <w:p w14:paraId="195B8D7C" w14:textId="4067847F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1" w:name="CoBr2-Hmpt_1867_smart_a__cell_angle_gamm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115.576(3)</w:t>
            </w:r>
            <w:bookmarkEnd w:id="11"/>
          </w:p>
        </w:tc>
      </w:tr>
      <w:tr w:rsidR="00CB5E95" w:rsidRPr="00F70065" w14:paraId="46A2B122" w14:textId="77777777" w:rsidTr="00CB5E95">
        <w:tc>
          <w:tcPr>
            <w:tcW w:w="0" w:type="auto"/>
            <w:hideMark/>
          </w:tcPr>
          <w:p w14:paraId="5181484E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V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Å</w:t>
            </w:r>
            <w:r w:rsidRPr="00F70065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</w:tcPr>
          <w:p w14:paraId="67BFB911" w14:textId="4C30EB9A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1221.82(6)</w:t>
            </w:r>
          </w:p>
        </w:tc>
        <w:tc>
          <w:tcPr>
            <w:tcW w:w="0" w:type="auto"/>
          </w:tcPr>
          <w:p w14:paraId="412BAE1F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5253.1 (2)</w:t>
            </w:r>
          </w:p>
        </w:tc>
        <w:tc>
          <w:tcPr>
            <w:tcW w:w="0" w:type="auto"/>
          </w:tcPr>
          <w:p w14:paraId="43C3B926" w14:textId="5E52CD95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2" w:name="CoBr2-Hmpt_1867_smart_a__cell_volume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1192.86(8)</w:t>
            </w:r>
            <w:bookmarkEnd w:id="12"/>
          </w:p>
        </w:tc>
      </w:tr>
      <w:tr w:rsidR="00CB5E95" w:rsidRPr="00F70065" w14:paraId="11F76021" w14:textId="77777777" w:rsidTr="00CB5E95">
        <w:tc>
          <w:tcPr>
            <w:tcW w:w="0" w:type="auto"/>
            <w:hideMark/>
          </w:tcPr>
          <w:p w14:paraId="6A72466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Z</w:t>
            </w:r>
          </w:p>
        </w:tc>
        <w:tc>
          <w:tcPr>
            <w:tcW w:w="0" w:type="auto"/>
          </w:tcPr>
          <w:p w14:paraId="3D03000F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14:paraId="37260CDA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</w:tcPr>
          <w:p w14:paraId="49C7D306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3" w:name="CoBr2-Hmpt_1867_smart_a__cell_formula_un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bookmarkEnd w:id="13"/>
          </w:p>
        </w:tc>
      </w:tr>
      <w:tr w:rsidR="00CB5E95" w:rsidRPr="00F70065" w14:paraId="74B3F550" w14:textId="77777777" w:rsidTr="00CB5E95">
        <w:tc>
          <w:tcPr>
            <w:tcW w:w="0" w:type="auto"/>
            <w:hideMark/>
          </w:tcPr>
          <w:p w14:paraId="5A2F8863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Radiation type</w:t>
            </w:r>
          </w:p>
        </w:tc>
        <w:tc>
          <w:tcPr>
            <w:tcW w:w="0" w:type="auto"/>
          </w:tcPr>
          <w:p w14:paraId="6C9012DB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Mo </w:t>
            </w: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</w:t>
            </w: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α</w:t>
            </w:r>
          </w:p>
        </w:tc>
        <w:tc>
          <w:tcPr>
            <w:tcW w:w="0" w:type="auto"/>
          </w:tcPr>
          <w:p w14:paraId="6E30540A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Mo </w:t>
            </w: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</w:t>
            </w: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α</w:t>
            </w:r>
          </w:p>
        </w:tc>
        <w:tc>
          <w:tcPr>
            <w:tcW w:w="0" w:type="auto"/>
          </w:tcPr>
          <w:p w14:paraId="4F1506D5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4" w:name="CoBr2-Hmpt_1867_smart_a__diffrn_radiatio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Mo </w:t>
            </w: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</w:t>
            </w: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α</w:t>
            </w:r>
            <w:bookmarkEnd w:id="14"/>
          </w:p>
        </w:tc>
      </w:tr>
      <w:tr w:rsidR="00CB5E95" w:rsidRPr="00F70065" w14:paraId="086EF161" w14:textId="77777777" w:rsidTr="00CB5E95">
        <w:tc>
          <w:tcPr>
            <w:tcW w:w="0" w:type="auto"/>
            <w:hideMark/>
          </w:tcPr>
          <w:p w14:paraId="36D6F965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5" w:name="CoBr2-Hmpt_1867_smart_a__exptl_absorpt_c" w:colFirst="1" w:colLast="1"/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µ 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mm</w:t>
            </w:r>
            <w:r w:rsidRPr="00F70065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−1</w:t>
            </w:r>
          </w:p>
        </w:tc>
        <w:tc>
          <w:tcPr>
            <w:tcW w:w="0" w:type="auto"/>
          </w:tcPr>
          <w:p w14:paraId="702A70EE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7.94</w:t>
            </w:r>
          </w:p>
        </w:tc>
        <w:tc>
          <w:tcPr>
            <w:tcW w:w="0" w:type="auto"/>
          </w:tcPr>
          <w:p w14:paraId="273B411D" w14:textId="731C0BB9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1.8</w:t>
            </w:r>
            <w:r w:rsidR="00694A17" w:rsidRPr="00F7006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14:paraId="273DC9AE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4.28</w:t>
            </w:r>
          </w:p>
        </w:tc>
      </w:tr>
      <w:tr w:rsidR="00CB5E95" w:rsidRPr="00F70065" w14:paraId="6C113CE1" w14:textId="77777777" w:rsidTr="00CB5E95">
        <w:tc>
          <w:tcPr>
            <w:tcW w:w="0" w:type="auto"/>
            <w:hideMark/>
          </w:tcPr>
          <w:p w14:paraId="232ECF8F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Crystal size, mm</w:t>
            </w:r>
          </w:p>
        </w:tc>
        <w:tc>
          <w:tcPr>
            <w:tcW w:w="0" w:type="auto"/>
          </w:tcPr>
          <w:p w14:paraId="55DD7910" w14:textId="67FBD857" w:rsidR="00AB52D4" w:rsidRPr="00F70065" w:rsidRDefault="00253B8E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0.59 </w:t>
            </w:r>
            <w:r w:rsidR="00AB52D4" w:rsidRPr="00F70065">
              <w:rPr>
                <w:rFonts w:ascii="Times New Roman" w:hAnsi="Times New Roman"/>
                <w:sz w:val="20"/>
                <w:szCs w:val="20"/>
                <w:lang w:val="en-US"/>
              </w:rPr>
              <w:t>×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0.24</w:t>
            </w:r>
            <w:r w:rsidR="00AB52D4"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×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0.19</w:t>
            </w:r>
            <w:r w:rsidR="00AB52D4"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2C7A4C08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0.53 × 0.22 × 0.07</w:t>
            </w:r>
          </w:p>
        </w:tc>
        <w:tc>
          <w:tcPr>
            <w:tcW w:w="0" w:type="auto"/>
          </w:tcPr>
          <w:p w14:paraId="6AC393FD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6" w:name="CoBr2-Hmpt_1867_smart_a__exptl_crystal_s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0.39</w:t>
            </w:r>
            <w:bookmarkEnd w:id="16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× 0.25 × 0.05</w:t>
            </w:r>
          </w:p>
        </w:tc>
      </w:tr>
      <w:bookmarkEnd w:id="15"/>
      <w:tr w:rsidR="00CB5E95" w:rsidRPr="00F70065" w14:paraId="32173201" w14:textId="77777777" w:rsidTr="00CB5E95">
        <w:tc>
          <w:tcPr>
            <w:tcW w:w="0" w:type="auto"/>
            <w:hideMark/>
          </w:tcPr>
          <w:p w14:paraId="6C597A1F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Absorption correction</w:t>
            </w:r>
          </w:p>
        </w:tc>
        <w:tc>
          <w:tcPr>
            <w:tcW w:w="0" w:type="auto"/>
          </w:tcPr>
          <w:p w14:paraId="3FAEF72A" w14:textId="44DF596A" w:rsidR="00AB52D4" w:rsidRPr="00F70065" w:rsidRDefault="00253B8E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Analytical</w:t>
            </w:r>
          </w:p>
        </w:tc>
        <w:tc>
          <w:tcPr>
            <w:tcW w:w="0" w:type="auto"/>
          </w:tcPr>
          <w:p w14:paraId="364CE27F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Multi-scan</w:t>
            </w:r>
          </w:p>
        </w:tc>
        <w:tc>
          <w:tcPr>
            <w:tcW w:w="0" w:type="auto"/>
          </w:tcPr>
          <w:p w14:paraId="3E99EC9E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Multi-scan </w:t>
            </w:r>
          </w:p>
        </w:tc>
      </w:tr>
      <w:tr w:rsidR="00CB5E95" w:rsidRPr="00F70065" w14:paraId="76DBE3FE" w14:textId="77777777" w:rsidTr="00CB5E95">
        <w:tc>
          <w:tcPr>
            <w:tcW w:w="0" w:type="auto"/>
            <w:hideMark/>
          </w:tcPr>
          <w:p w14:paraId="3EE62A94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0" w:type="auto"/>
          </w:tcPr>
          <w:p w14:paraId="1EFC3DEB" w14:textId="56187A5F" w:rsidR="00AB52D4" w:rsidRPr="00F70065" w:rsidRDefault="00253B8E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0.037, 0.310</w:t>
            </w:r>
          </w:p>
        </w:tc>
        <w:tc>
          <w:tcPr>
            <w:tcW w:w="0" w:type="auto"/>
          </w:tcPr>
          <w:p w14:paraId="4DE02528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0.832, 1</w:t>
            </w:r>
          </w:p>
        </w:tc>
        <w:tc>
          <w:tcPr>
            <w:tcW w:w="0" w:type="auto"/>
          </w:tcPr>
          <w:p w14:paraId="2AFE3FA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0.465, 1</w:t>
            </w:r>
          </w:p>
        </w:tc>
      </w:tr>
      <w:tr w:rsidR="00CB5E95" w:rsidRPr="00F70065" w14:paraId="3DA988B0" w14:textId="77777777" w:rsidTr="00CB5E95">
        <w:tc>
          <w:tcPr>
            <w:tcW w:w="0" w:type="auto"/>
            <w:hideMark/>
          </w:tcPr>
          <w:p w14:paraId="6CC685AD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Measured reflections</w:t>
            </w:r>
          </w:p>
        </w:tc>
        <w:tc>
          <w:tcPr>
            <w:tcW w:w="0" w:type="auto"/>
          </w:tcPr>
          <w:p w14:paraId="1703282C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13155</w:t>
            </w:r>
          </w:p>
        </w:tc>
        <w:tc>
          <w:tcPr>
            <w:tcW w:w="0" w:type="auto"/>
          </w:tcPr>
          <w:p w14:paraId="6F28F03B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21982</w:t>
            </w:r>
          </w:p>
        </w:tc>
        <w:tc>
          <w:tcPr>
            <w:tcW w:w="0" w:type="auto"/>
          </w:tcPr>
          <w:p w14:paraId="1094F5E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7" w:name="CoBr2-Hmpt_1867_smart_a__diffrn_reflns_n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18787</w:t>
            </w:r>
            <w:bookmarkEnd w:id="17"/>
          </w:p>
        </w:tc>
      </w:tr>
      <w:tr w:rsidR="00CB5E95" w:rsidRPr="00F70065" w14:paraId="5ADAD85E" w14:textId="77777777" w:rsidTr="00CB5E95">
        <w:tc>
          <w:tcPr>
            <w:tcW w:w="0" w:type="auto"/>
          </w:tcPr>
          <w:p w14:paraId="2BED9A83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Independent reflections</w:t>
            </w:r>
          </w:p>
        </w:tc>
        <w:tc>
          <w:tcPr>
            <w:tcW w:w="0" w:type="auto"/>
          </w:tcPr>
          <w:p w14:paraId="554D4D8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2501</w:t>
            </w:r>
          </w:p>
        </w:tc>
        <w:tc>
          <w:tcPr>
            <w:tcW w:w="0" w:type="auto"/>
          </w:tcPr>
          <w:p w14:paraId="11A35DBB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6243</w:t>
            </w:r>
          </w:p>
        </w:tc>
        <w:tc>
          <w:tcPr>
            <w:tcW w:w="0" w:type="auto"/>
          </w:tcPr>
          <w:p w14:paraId="434F78D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8" w:name="CoBr2-Hmpt_1867_smart_a__reflns_number_t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5636</w:t>
            </w:r>
            <w:bookmarkEnd w:id="18"/>
          </w:p>
        </w:tc>
      </w:tr>
      <w:tr w:rsidR="00CB5E95" w:rsidRPr="00F70065" w14:paraId="3AB900BB" w14:textId="77777777" w:rsidTr="00CB5E95">
        <w:tc>
          <w:tcPr>
            <w:tcW w:w="0" w:type="auto"/>
          </w:tcPr>
          <w:p w14:paraId="18AB8450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Observed reflections [</w:t>
            </w: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&gt; 2</w:t>
            </w: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σ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)]</w:t>
            </w:r>
          </w:p>
        </w:tc>
        <w:tc>
          <w:tcPr>
            <w:tcW w:w="0" w:type="auto"/>
          </w:tcPr>
          <w:p w14:paraId="06FFB5B3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2213</w:t>
            </w:r>
          </w:p>
        </w:tc>
        <w:tc>
          <w:tcPr>
            <w:tcW w:w="0" w:type="auto"/>
          </w:tcPr>
          <w:p w14:paraId="1AEA5631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4586</w:t>
            </w:r>
          </w:p>
        </w:tc>
        <w:tc>
          <w:tcPr>
            <w:tcW w:w="0" w:type="auto"/>
          </w:tcPr>
          <w:p w14:paraId="2AF95830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4619</w:t>
            </w:r>
          </w:p>
        </w:tc>
      </w:tr>
      <w:tr w:rsidR="00CB5E95" w:rsidRPr="00F70065" w14:paraId="3CB93EEB" w14:textId="77777777" w:rsidTr="00CB5E95">
        <w:tc>
          <w:tcPr>
            <w:tcW w:w="0" w:type="auto"/>
            <w:hideMark/>
          </w:tcPr>
          <w:p w14:paraId="665DD0DC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int</w:t>
            </w:r>
            <w:proofErr w:type="spellEnd"/>
          </w:p>
        </w:tc>
        <w:tc>
          <w:tcPr>
            <w:tcW w:w="0" w:type="auto"/>
          </w:tcPr>
          <w:p w14:paraId="38227A57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0" w:type="auto"/>
          </w:tcPr>
          <w:p w14:paraId="1DBC1D18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0" w:type="auto"/>
          </w:tcPr>
          <w:p w14:paraId="54B4F21E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9" w:name="CoBr2-Hmpt_1867_smart_a__diffrn_reflns_a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0.024</w:t>
            </w:r>
            <w:bookmarkEnd w:id="19"/>
          </w:p>
        </w:tc>
      </w:tr>
      <w:tr w:rsidR="00CB5E95" w:rsidRPr="00F70065" w14:paraId="0EF835C1" w14:textId="77777777" w:rsidTr="00CB5E95">
        <w:tc>
          <w:tcPr>
            <w:tcW w:w="0" w:type="auto"/>
            <w:hideMark/>
          </w:tcPr>
          <w:p w14:paraId="29AF84EE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(sin </w:t>
            </w: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θ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λ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max</w:t>
            </w:r>
            <w:proofErr w:type="gramEnd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Å</w:t>
            </w:r>
            <w:r w:rsidRPr="00F70065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−1</w:t>
            </w:r>
          </w:p>
        </w:tc>
        <w:tc>
          <w:tcPr>
            <w:tcW w:w="0" w:type="auto"/>
          </w:tcPr>
          <w:p w14:paraId="4D8B63D8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0.626</w:t>
            </w:r>
          </w:p>
        </w:tc>
        <w:tc>
          <w:tcPr>
            <w:tcW w:w="0" w:type="auto"/>
          </w:tcPr>
          <w:p w14:paraId="778236F3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0.683</w:t>
            </w:r>
          </w:p>
        </w:tc>
        <w:tc>
          <w:tcPr>
            <w:tcW w:w="0" w:type="auto"/>
          </w:tcPr>
          <w:p w14:paraId="5982EE2E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0.685</w:t>
            </w:r>
          </w:p>
        </w:tc>
      </w:tr>
      <w:tr w:rsidR="00CB5E95" w:rsidRPr="00F70065" w14:paraId="0AF6560C" w14:textId="77777777" w:rsidTr="00CB5E95">
        <w:tc>
          <w:tcPr>
            <w:tcW w:w="0" w:type="auto"/>
            <w:hideMark/>
          </w:tcPr>
          <w:p w14:paraId="6332D4D3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[</w:t>
            </w:r>
            <w:proofErr w:type="gramEnd"/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F70065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&gt; 2</w:t>
            </w: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σ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F70065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)]</w:t>
            </w:r>
          </w:p>
        </w:tc>
        <w:tc>
          <w:tcPr>
            <w:tcW w:w="0" w:type="auto"/>
          </w:tcPr>
          <w:p w14:paraId="301B86D5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0" w:type="auto"/>
          </w:tcPr>
          <w:p w14:paraId="2B106D9A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0" w:type="auto"/>
          </w:tcPr>
          <w:p w14:paraId="304966B7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20" w:name="CoBr2-Hmpt_1867_smart_a__refine_ls_R_fac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0.027</w:t>
            </w:r>
            <w:bookmarkEnd w:id="20"/>
          </w:p>
        </w:tc>
      </w:tr>
      <w:tr w:rsidR="00CB5E95" w:rsidRPr="00F70065" w14:paraId="0C403FC5" w14:textId="77777777" w:rsidTr="00CB5E95">
        <w:tc>
          <w:tcPr>
            <w:tcW w:w="0" w:type="auto"/>
          </w:tcPr>
          <w:p w14:paraId="274FBC7D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wR</w:t>
            </w:r>
            <w:proofErr w:type="spellEnd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F70065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</w:tcPr>
          <w:p w14:paraId="38FECEBE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0" w:type="auto"/>
          </w:tcPr>
          <w:p w14:paraId="224E25DE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0" w:type="auto"/>
          </w:tcPr>
          <w:p w14:paraId="2B0F7D2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21" w:name="CoBr2-Hmpt_1867_smart_a__refine_ls_wR_fa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0.063</w:t>
            </w:r>
            <w:bookmarkEnd w:id="21"/>
          </w:p>
        </w:tc>
      </w:tr>
      <w:tr w:rsidR="00CB5E95" w:rsidRPr="00F70065" w14:paraId="6202B59C" w14:textId="77777777" w:rsidTr="00CB5E95">
        <w:tc>
          <w:tcPr>
            <w:tcW w:w="0" w:type="auto"/>
          </w:tcPr>
          <w:p w14:paraId="17DB27CF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0" w:type="auto"/>
          </w:tcPr>
          <w:p w14:paraId="4D92EF5D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1.09</w:t>
            </w:r>
          </w:p>
        </w:tc>
        <w:tc>
          <w:tcPr>
            <w:tcW w:w="0" w:type="auto"/>
          </w:tcPr>
          <w:p w14:paraId="18F5A159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1.02</w:t>
            </w:r>
          </w:p>
        </w:tc>
        <w:tc>
          <w:tcPr>
            <w:tcW w:w="0" w:type="auto"/>
          </w:tcPr>
          <w:p w14:paraId="223B8FA7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1.02</w:t>
            </w:r>
          </w:p>
        </w:tc>
      </w:tr>
      <w:tr w:rsidR="00CB5E95" w:rsidRPr="00F70065" w14:paraId="1A46F4B0" w14:textId="77777777" w:rsidTr="00CB5E95">
        <w:tc>
          <w:tcPr>
            <w:tcW w:w="0" w:type="auto"/>
            <w:hideMark/>
          </w:tcPr>
          <w:p w14:paraId="1CFE0780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0" w:type="auto"/>
          </w:tcPr>
          <w:p w14:paraId="58728D92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153</w:t>
            </w:r>
          </w:p>
        </w:tc>
        <w:tc>
          <w:tcPr>
            <w:tcW w:w="0" w:type="auto"/>
          </w:tcPr>
          <w:p w14:paraId="3DADEC3C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257</w:t>
            </w:r>
          </w:p>
        </w:tc>
        <w:tc>
          <w:tcPr>
            <w:tcW w:w="0" w:type="auto"/>
          </w:tcPr>
          <w:p w14:paraId="544C9D9A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286</w:t>
            </w:r>
          </w:p>
        </w:tc>
      </w:tr>
      <w:tr w:rsidR="00CB5E95" w:rsidRPr="00F70065" w14:paraId="28B8B7B5" w14:textId="77777777" w:rsidTr="00CB5E95">
        <w:tc>
          <w:tcPr>
            <w:tcW w:w="0" w:type="auto"/>
            <w:hideMark/>
          </w:tcPr>
          <w:p w14:paraId="2F25D250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Restraints</w:t>
            </w:r>
          </w:p>
        </w:tc>
        <w:tc>
          <w:tcPr>
            <w:tcW w:w="0" w:type="auto"/>
          </w:tcPr>
          <w:p w14:paraId="590220C0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14:paraId="41AF4FD9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7D971976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CB5E95" w:rsidRPr="00F70065" w14:paraId="79FB40D7" w14:textId="77777777" w:rsidTr="00CB5E95">
        <w:tc>
          <w:tcPr>
            <w:tcW w:w="0" w:type="auto"/>
            <w:hideMark/>
          </w:tcPr>
          <w:p w14:paraId="516C6DB3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H-atom treatment</w:t>
            </w:r>
          </w:p>
        </w:tc>
        <w:tc>
          <w:tcPr>
            <w:tcW w:w="0" w:type="auto"/>
          </w:tcPr>
          <w:p w14:paraId="47B948CA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Mixed</w:t>
            </w:r>
          </w:p>
        </w:tc>
        <w:tc>
          <w:tcPr>
            <w:tcW w:w="0" w:type="auto"/>
          </w:tcPr>
          <w:p w14:paraId="2A2A4247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Constrained</w:t>
            </w:r>
          </w:p>
        </w:tc>
        <w:tc>
          <w:tcPr>
            <w:tcW w:w="0" w:type="auto"/>
          </w:tcPr>
          <w:p w14:paraId="323D6FEA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22" w:name="CoBr2-Hmpt_1867_smart_a__refine_ls_hydro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Mixed</w:t>
            </w:r>
            <w:bookmarkEnd w:id="22"/>
          </w:p>
        </w:tc>
      </w:tr>
      <w:tr w:rsidR="00CB5E95" w:rsidRPr="00F70065" w14:paraId="4570A790" w14:textId="77777777" w:rsidTr="00CB5E95"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36F37A55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Δ</w:t>
            </w: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ρ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Δ</w:t>
            </w:r>
            <w:r w:rsidRPr="00F7006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ρ</w:t>
            </w:r>
            <w:r w:rsidRPr="00F70065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(e Å</w:t>
            </w:r>
            <w:r w:rsidRPr="00F70065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−3</w:t>
            </w: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5A8DD08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0.37, −0.40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A3440B1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0.64, −0.48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1A29666" w14:textId="77777777" w:rsidR="00AB52D4" w:rsidRPr="00F70065" w:rsidRDefault="00AB52D4" w:rsidP="00AB5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23" w:name="CoBr2-Hmpt_1867_smart_a__refine_diff_den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0.50</w:t>
            </w:r>
            <w:bookmarkEnd w:id="23"/>
            <w:r w:rsidRPr="00F70065">
              <w:rPr>
                <w:rFonts w:ascii="Times New Roman" w:hAnsi="Times New Roman"/>
                <w:sz w:val="20"/>
                <w:szCs w:val="20"/>
                <w:lang w:val="en-US"/>
              </w:rPr>
              <w:t>, −0.51</w:t>
            </w:r>
          </w:p>
        </w:tc>
      </w:tr>
    </w:tbl>
    <w:p w14:paraId="5DE93AC7" w14:textId="77777777" w:rsidR="0086112B" w:rsidRPr="00F70065" w:rsidRDefault="0086112B">
      <w:pPr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val="en-US"/>
        </w:rPr>
      </w:pPr>
      <w:bookmarkStart w:id="24" w:name="_Ref532602673"/>
      <w:r w:rsidRPr="00F70065">
        <w:rPr>
          <w:sz w:val="24"/>
          <w:szCs w:val="24"/>
        </w:rPr>
        <w:br w:type="page"/>
      </w:r>
    </w:p>
    <w:bookmarkEnd w:id="24"/>
    <w:p w14:paraId="170BB51D" w14:textId="4C9C528D" w:rsidR="00742B77" w:rsidRPr="00F70065" w:rsidRDefault="006C5657" w:rsidP="006F1F6D">
      <w:pPr>
        <w:spacing w:before="360"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0065">
        <w:rPr>
          <w:rFonts w:ascii="Times New Roman" w:hAnsi="Times New Roman"/>
          <w:bCs/>
          <w:sz w:val="24"/>
          <w:szCs w:val="24"/>
          <w:lang w:val="en-US"/>
        </w:rPr>
        <w:lastRenderedPageBreak/>
        <w:t xml:space="preserve">TABLE </w:t>
      </w:r>
      <w:r w:rsidR="00974732" w:rsidRPr="00F70065">
        <w:rPr>
          <w:rFonts w:ascii="Times New Roman" w:hAnsi="Times New Roman"/>
          <w:bCs/>
          <w:sz w:val="24"/>
          <w:szCs w:val="24"/>
          <w:lang w:val="en-US"/>
        </w:rPr>
        <w:t>S–</w:t>
      </w:r>
      <w:r w:rsidR="00426A7F" w:rsidRPr="00F70065">
        <w:rPr>
          <w:rFonts w:ascii="Times New Roman" w:hAnsi="Times New Roman"/>
          <w:bCs/>
          <w:sz w:val="24"/>
          <w:szCs w:val="24"/>
          <w:lang w:val="en-US"/>
        </w:rPr>
        <w:t>II</w:t>
      </w:r>
      <w:r w:rsidR="00742B77" w:rsidRPr="00F70065">
        <w:rPr>
          <w:rFonts w:ascii="Times New Roman" w:hAnsi="Times New Roman"/>
          <w:bCs/>
          <w:sz w:val="24"/>
          <w:szCs w:val="24"/>
          <w:lang w:val="en-US"/>
        </w:rPr>
        <w:t xml:space="preserve">. Cremer &amp; </w:t>
      </w:r>
      <w:proofErr w:type="spellStart"/>
      <w:r w:rsidR="00742B77" w:rsidRPr="00F70065">
        <w:rPr>
          <w:rFonts w:ascii="Times New Roman" w:hAnsi="Times New Roman"/>
          <w:bCs/>
          <w:sz w:val="24"/>
          <w:szCs w:val="24"/>
          <w:lang w:val="en-US"/>
        </w:rPr>
        <w:t>Pople</w:t>
      </w:r>
      <w:proofErr w:type="spellEnd"/>
      <w:r w:rsidR="00742B77" w:rsidRPr="00F70065">
        <w:rPr>
          <w:rFonts w:ascii="Times New Roman" w:hAnsi="Times New Roman"/>
          <w:bCs/>
          <w:sz w:val="24"/>
          <w:szCs w:val="24"/>
          <w:lang w:val="en-US"/>
        </w:rPr>
        <w:t xml:space="preserve"> puckering parameters</w:t>
      </w:r>
      <w:r w:rsidR="00C9551A" w:rsidRPr="00F70065">
        <w:rPr>
          <w:rFonts w:ascii="Times New Roman" w:hAnsi="Times New Roman"/>
          <w:bCs/>
          <w:sz w:val="24"/>
          <w:szCs w:val="24"/>
          <w:lang w:val="en-US"/>
        </w:rPr>
        <w:t xml:space="preserve"> for </w:t>
      </w:r>
      <w:r w:rsidR="00C9551A" w:rsidRPr="00F70065">
        <w:rPr>
          <w:rFonts w:ascii="Times New Roman" w:hAnsi="Times New Roman"/>
          <w:b/>
          <w:bCs/>
          <w:sz w:val="24"/>
          <w:szCs w:val="24"/>
          <w:lang w:val="en-US"/>
        </w:rPr>
        <w:t xml:space="preserve">3 </w:t>
      </w:r>
      <w:r w:rsidR="00C9551A" w:rsidRPr="00F70065">
        <w:rPr>
          <w:rFonts w:ascii="Times New Roman" w:hAnsi="Times New Roman"/>
          <w:bCs/>
          <w:sz w:val="24"/>
          <w:szCs w:val="24"/>
          <w:lang w:val="en-US"/>
        </w:rPr>
        <w:t xml:space="preserve">and </w:t>
      </w:r>
      <w:r w:rsidR="00C9551A" w:rsidRPr="00F70065">
        <w:rPr>
          <w:rFonts w:ascii="Times New Roman" w:hAnsi="Times New Roman"/>
          <w:b/>
          <w:bCs/>
          <w:sz w:val="24"/>
          <w:szCs w:val="24"/>
          <w:lang w:val="en-US"/>
        </w:rPr>
        <w:t>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1618"/>
        <w:gridCol w:w="1313"/>
        <w:gridCol w:w="2787"/>
      </w:tblGrid>
      <w:tr w:rsidR="00742B77" w:rsidRPr="00F70065" w14:paraId="50E93D60" w14:textId="77777777" w:rsidTr="00CB5E95">
        <w:tc>
          <w:tcPr>
            <w:tcW w:w="1848" w:type="pct"/>
            <w:tcBorders>
              <w:top w:val="single" w:sz="8" w:space="0" w:color="auto"/>
              <w:bottom w:val="single" w:sz="4" w:space="0" w:color="auto"/>
            </w:tcBorders>
          </w:tcPr>
          <w:p w14:paraId="372FDCE6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Ring</w:t>
            </w:r>
          </w:p>
        </w:tc>
        <w:tc>
          <w:tcPr>
            <w:tcW w:w="892" w:type="pct"/>
            <w:tcBorders>
              <w:top w:val="single" w:sz="8" w:space="0" w:color="auto"/>
              <w:bottom w:val="single" w:sz="4" w:space="0" w:color="auto"/>
            </w:tcBorders>
          </w:tcPr>
          <w:p w14:paraId="423A2258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Q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bscript"/>
                <w:lang w:val="en-US"/>
              </w:rPr>
              <w:t>2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/ Å</w:t>
            </w:r>
          </w:p>
        </w:tc>
        <w:tc>
          <w:tcPr>
            <w:tcW w:w="724" w:type="pct"/>
            <w:tcBorders>
              <w:top w:val="single" w:sz="8" w:space="0" w:color="auto"/>
              <w:bottom w:val="single" w:sz="4" w:space="0" w:color="auto"/>
            </w:tcBorders>
          </w:tcPr>
          <w:p w14:paraId="4B446C0D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φ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bscript"/>
                <w:lang w:val="en-US"/>
              </w:rPr>
              <w:t>2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/ °</w:t>
            </w:r>
          </w:p>
        </w:tc>
        <w:tc>
          <w:tcPr>
            <w:tcW w:w="1536" w:type="pct"/>
            <w:tcBorders>
              <w:top w:val="single" w:sz="8" w:space="0" w:color="auto"/>
              <w:bottom w:val="single" w:sz="4" w:space="0" w:color="auto"/>
            </w:tcBorders>
          </w:tcPr>
          <w:p w14:paraId="1AF1FFA6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Pucker descriptor</w:t>
            </w:r>
          </w:p>
        </w:tc>
      </w:tr>
      <w:tr w:rsidR="00742B77" w:rsidRPr="00F70065" w14:paraId="70958BED" w14:textId="77777777" w:rsidTr="00C9551A">
        <w:tc>
          <w:tcPr>
            <w:tcW w:w="1848" w:type="pct"/>
            <w:tcBorders>
              <w:top w:val="single" w:sz="4" w:space="0" w:color="auto"/>
            </w:tcBorders>
          </w:tcPr>
          <w:p w14:paraId="1EE45CF3" w14:textId="00061515" w:rsidR="00742B77" w:rsidRPr="00F70065" w:rsidRDefault="00C9551A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</w:tcBorders>
          </w:tcPr>
          <w:p w14:paraId="39CE9E49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auto"/>
            </w:tcBorders>
          </w:tcPr>
          <w:p w14:paraId="469B1F5A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536" w:type="pct"/>
            <w:tcBorders>
              <w:top w:val="single" w:sz="4" w:space="0" w:color="auto"/>
            </w:tcBorders>
          </w:tcPr>
          <w:p w14:paraId="480E8873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742B77" w:rsidRPr="00F70065" w14:paraId="66FD839C" w14:textId="77777777" w:rsidTr="00C9551A">
        <w:tc>
          <w:tcPr>
            <w:tcW w:w="1848" w:type="pct"/>
          </w:tcPr>
          <w:p w14:paraId="3425EF5F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Co1–S1A–C3A–N2A–N1A</w:t>
            </w:r>
          </w:p>
        </w:tc>
        <w:tc>
          <w:tcPr>
            <w:tcW w:w="892" w:type="pct"/>
          </w:tcPr>
          <w:p w14:paraId="2E5CD51F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0.1979(16)</w:t>
            </w:r>
          </w:p>
        </w:tc>
        <w:tc>
          <w:tcPr>
            <w:tcW w:w="724" w:type="pct"/>
          </w:tcPr>
          <w:p w14:paraId="3A68D649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9.2(7)</w:t>
            </w:r>
          </w:p>
        </w:tc>
        <w:tc>
          <w:tcPr>
            <w:tcW w:w="1536" w:type="pct"/>
          </w:tcPr>
          <w:p w14:paraId="62F1880F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Twisted on Co1–S1A</w:t>
            </w:r>
          </w:p>
        </w:tc>
      </w:tr>
      <w:tr w:rsidR="00742B77" w:rsidRPr="00F70065" w14:paraId="4FAD189D" w14:textId="77777777" w:rsidTr="00C9551A">
        <w:tc>
          <w:tcPr>
            <w:tcW w:w="1848" w:type="pct"/>
          </w:tcPr>
          <w:p w14:paraId="26AEE18C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Co1–S1B–C3B–N2B–N1B</w:t>
            </w:r>
          </w:p>
        </w:tc>
        <w:tc>
          <w:tcPr>
            <w:tcW w:w="892" w:type="pct"/>
          </w:tcPr>
          <w:p w14:paraId="1E0F8497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0.1230(18)</w:t>
            </w:r>
          </w:p>
        </w:tc>
        <w:tc>
          <w:tcPr>
            <w:tcW w:w="724" w:type="pct"/>
          </w:tcPr>
          <w:p w14:paraId="545E4855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28.2(10)</w:t>
            </w:r>
          </w:p>
        </w:tc>
        <w:tc>
          <w:tcPr>
            <w:tcW w:w="1536" w:type="pct"/>
          </w:tcPr>
          <w:p w14:paraId="4009B68D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Envelope on S1B</w:t>
            </w:r>
          </w:p>
        </w:tc>
      </w:tr>
      <w:tr w:rsidR="00742B77" w:rsidRPr="00F70065" w14:paraId="257E5775" w14:textId="77777777" w:rsidTr="00C9551A">
        <w:tc>
          <w:tcPr>
            <w:tcW w:w="1848" w:type="pct"/>
          </w:tcPr>
          <w:p w14:paraId="3E960D43" w14:textId="75D3CA7A" w:rsidR="00742B77" w:rsidRPr="00F70065" w:rsidRDefault="00C9551A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92" w:type="pct"/>
          </w:tcPr>
          <w:p w14:paraId="1D878F18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pct"/>
          </w:tcPr>
          <w:p w14:paraId="748957B1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36" w:type="pct"/>
          </w:tcPr>
          <w:p w14:paraId="53F6288C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742B77" w:rsidRPr="00F70065" w14:paraId="76655928" w14:textId="77777777" w:rsidTr="00C9551A">
        <w:tc>
          <w:tcPr>
            <w:tcW w:w="1848" w:type="pct"/>
          </w:tcPr>
          <w:p w14:paraId="7AEDD9C0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Co1–S1A–C3A–N2A–N1A</w:t>
            </w:r>
          </w:p>
        </w:tc>
        <w:tc>
          <w:tcPr>
            <w:tcW w:w="892" w:type="pct"/>
          </w:tcPr>
          <w:p w14:paraId="11C78813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0.3725(14)</w:t>
            </w:r>
          </w:p>
        </w:tc>
        <w:tc>
          <w:tcPr>
            <w:tcW w:w="724" w:type="pct"/>
          </w:tcPr>
          <w:p w14:paraId="2EBBF4FB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7.2(3)</w:t>
            </w:r>
          </w:p>
        </w:tc>
        <w:tc>
          <w:tcPr>
            <w:tcW w:w="1536" w:type="pct"/>
          </w:tcPr>
          <w:p w14:paraId="7BB1FDDF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Envelope on Co1</w:t>
            </w:r>
          </w:p>
        </w:tc>
      </w:tr>
      <w:tr w:rsidR="00742B77" w:rsidRPr="00F70065" w14:paraId="4BAFB752" w14:textId="77777777" w:rsidTr="00CB5E95">
        <w:tc>
          <w:tcPr>
            <w:tcW w:w="1848" w:type="pct"/>
            <w:tcBorders>
              <w:bottom w:val="single" w:sz="8" w:space="0" w:color="auto"/>
            </w:tcBorders>
          </w:tcPr>
          <w:p w14:paraId="291A4B32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Co1–S1B–C3B–N2B–N1B</w:t>
            </w:r>
          </w:p>
        </w:tc>
        <w:tc>
          <w:tcPr>
            <w:tcW w:w="892" w:type="pct"/>
            <w:tcBorders>
              <w:bottom w:val="single" w:sz="8" w:space="0" w:color="auto"/>
            </w:tcBorders>
          </w:tcPr>
          <w:p w14:paraId="70C373C9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0.1578(15)</w:t>
            </w:r>
          </w:p>
        </w:tc>
        <w:tc>
          <w:tcPr>
            <w:tcW w:w="724" w:type="pct"/>
            <w:tcBorders>
              <w:bottom w:val="single" w:sz="8" w:space="0" w:color="auto"/>
            </w:tcBorders>
          </w:tcPr>
          <w:p w14:paraId="153DCFD2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19.7(7)</w:t>
            </w:r>
          </w:p>
        </w:tc>
        <w:tc>
          <w:tcPr>
            <w:tcW w:w="1536" w:type="pct"/>
            <w:tcBorders>
              <w:bottom w:val="single" w:sz="8" w:space="0" w:color="auto"/>
            </w:tcBorders>
          </w:tcPr>
          <w:p w14:paraId="7F5A710B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Twisted on Co1–S1B</w:t>
            </w:r>
          </w:p>
        </w:tc>
      </w:tr>
    </w:tbl>
    <w:p w14:paraId="56E60609" w14:textId="4E1FD990" w:rsidR="00742B77" w:rsidRPr="00F70065" w:rsidRDefault="00974732" w:rsidP="000462CC">
      <w:pPr>
        <w:spacing w:before="840"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0065">
        <w:rPr>
          <w:rFonts w:ascii="Times New Roman" w:hAnsi="Times New Roman"/>
          <w:bCs/>
          <w:sz w:val="24"/>
          <w:szCs w:val="24"/>
          <w:lang w:val="en-US"/>
        </w:rPr>
        <w:t>T</w:t>
      </w:r>
      <w:r w:rsidR="006C5657" w:rsidRPr="00F70065">
        <w:rPr>
          <w:rFonts w:ascii="Times New Roman" w:hAnsi="Times New Roman"/>
          <w:bCs/>
          <w:sz w:val="24"/>
          <w:szCs w:val="24"/>
          <w:lang w:val="en-US"/>
        </w:rPr>
        <w:t>ABLE</w:t>
      </w:r>
      <w:r w:rsidRPr="00F70065">
        <w:rPr>
          <w:rFonts w:ascii="Times New Roman" w:hAnsi="Times New Roman"/>
          <w:bCs/>
          <w:sz w:val="24"/>
          <w:szCs w:val="24"/>
          <w:lang w:val="en-US"/>
        </w:rPr>
        <w:t xml:space="preserve"> S–</w:t>
      </w:r>
      <w:r w:rsidR="00426A7F" w:rsidRPr="00F70065">
        <w:rPr>
          <w:rFonts w:ascii="Times New Roman" w:hAnsi="Times New Roman"/>
          <w:bCs/>
          <w:sz w:val="24"/>
          <w:szCs w:val="24"/>
          <w:lang w:val="en-US"/>
        </w:rPr>
        <w:t>III</w:t>
      </w:r>
      <w:r w:rsidR="006C5657" w:rsidRPr="00F70065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F70065">
        <w:rPr>
          <w:rFonts w:ascii="Times New Roman" w:hAnsi="Times New Roman"/>
          <w:bCs/>
          <w:sz w:val="24"/>
          <w:szCs w:val="24"/>
          <w:lang w:val="en-US"/>
        </w:rPr>
        <w:t xml:space="preserve"> P</w:t>
      </w:r>
      <w:r w:rsidR="00742B77" w:rsidRPr="00F70065">
        <w:rPr>
          <w:rFonts w:ascii="Times New Roman" w:hAnsi="Times New Roman"/>
          <w:bCs/>
          <w:sz w:val="24"/>
          <w:szCs w:val="24"/>
          <w:lang w:val="en-US"/>
        </w:rPr>
        <w:t>olyhedral distortion</w:t>
      </w:r>
      <w:r w:rsidRPr="00F70065">
        <w:rPr>
          <w:rFonts w:ascii="Times New Roman" w:hAnsi="Times New Roman"/>
          <w:bCs/>
          <w:sz w:val="24"/>
          <w:szCs w:val="24"/>
          <w:lang w:val="en-US"/>
        </w:rPr>
        <w:t xml:space="preserve"> indices</w:t>
      </w:r>
      <w:r w:rsidR="00C9551A" w:rsidRPr="00F70065">
        <w:rPr>
          <w:rFonts w:ascii="Times New Roman" w:hAnsi="Times New Roman"/>
          <w:bCs/>
          <w:sz w:val="24"/>
          <w:szCs w:val="24"/>
          <w:lang w:val="en-US"/>
        </w:rPr>
        <w:t xml:space="preserve"> for </w:t>
      </w:r>
      <w:r w:rsidR="00C9551A" w:rsidRPr="00F70065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C9551A" w:rsidRPr="00F70065">
        <w:rPr>
          <w:rFonts w:ascii="Times New Roman" w:hAnsi="Times New Roman"/>
          <w:bCs/>
          <w:sz w:val="24"/>
          <w:szCs w:val="24"/>
          <w:lang w:val="en-US"/>
        </w:rPr>
        <w:t>–</w:t>
      </w:r>
      <w:r w:rsidR="00C9551A" w:rsidRPr="00F70065">
        <w:rPr>
          <w:rFonts w:ascii="Times New Roman" w:hAnsi="Times New Roman"/>
          <w:b/>
          <w:bCs/>
          <w:sz w:val="24"/>
          <w:szCs w:val="24"/>
          <w:lang w:val="en-US"/>
        </w:rPr>
        <w:t>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1667"/>
        <w:gridCol w:w="1667"/>
        <w:gridCol w:w="1667"/>
      </w:tblGrid>
      <w:tr w:rsidR="00742B77" w:rsidRPr="00F70065" w14:paraId="4EB2D652" w14:textId="77777777" w:rsidTr="00CB5E95">
        <w:tc>
          <w:tcPr>
            <w:tcW w:w="2243" w:type="pct"/>
            <w:tcBorders>
              <w:top w:val="single" w:sz="8" w:space="0" w:color="auto"/>
              <w:bottom w:val="single" w:sz="4" w:space="0" w:color="auto"/>
            </w:tcBorders>
          </w:tcPr>
          <w:p w14:paraId="51825DD0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19" w:type="pct"/>
            <w:tcBorders>
              <w:top w:val="single" w:sz="8" w:space="0" w:color="auto"/>
              <w:bottom w:val="single" w:sz="4" w:space="0" w:color="auto"/>
            </w:tcBorders>
          </w:tcPr>
          <w:p w14:paraId="1155C68A" w14:textId="265E181F" w:rsidR="00742B77" w:rsidRPr="00F70065" w:rsidRDefault="00C9551A" w:rsidP="00DF0D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19" w:type="pct"/>
            <w:tcBorders>
              <w:top w:val="single" w:sz="8" w:space="0" w:color="auto"/>
              <w:bottom w:val="single" w:sz="4" w:space="0" w:color="auto"/>
            </w:tcBorders>
          </w:tcPr>
          <w:p w14:paraId="22AE44AC" w14:textId="35DCBAE8" w:rsidR="00742B77" w:rsidRPr="00F70065" w:rsidRDefault="00C9551A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19" w:type="pct"/>
            <w:tcBorders>
              <w:top w:val="single" w:sz="8" w:space="0" w:color="auto"/>
              <w:bottom w:val="single" w:sz="4" w:space="0" w:color="auto"/>
            </w:tcBorders>
          </w:tcPr>
          <w:p w14:paraId="128D383A" w14:textId="3BBD0C3B" w:rsidR="00742B77" w:rsidRPr="00F70065" w:rsidRDefault="00C9551A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742B77" w:rsidRPr="00F70065" w14:paraId="77DD3A6D" w14:textId="77777777" w:rsidTr="00C9551A">
        <w:tc>
          <w:tcPr>
            <w:tcW w:w="2243" w:type="pct"/>
            <w:tcBorders>
              <w:top w:val="single" w:sz="4" w:space="0" w:color="auto"/>
            </w:tcBorders>
          </w:tcPr>
          <w:p w14:paraId="3DD4EC0B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Average bond length / Å</w:t>
            </w:r>
          </w:p>
        </w:tc>
        <w:tc>
          <w:tcPr>
            <w:tcW w:w="919" w:type="pct"/>
            <w:tcBorders>
              <w:top w:val="single" w:sz="4" w:space="0" w:color="auto"/>
            </w:tcBorders>
          </w:tcPr>
          <w:p w14:paraId="2C703D2F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2.2766</w:t>
            </w:r>
          </w:p>
        </w:tc>
        <w:tc>
          <w:tcPr>
            <w:tcW w:w="919" w:type="pct"/>
            <w:tcBorders>
              <w:top w:val="single" w:sz="4" w:space="0" w:color="auto"/>
            </w:tcBorders>
          </w:tcPr>
          <w:p w14:paraId="68E81016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2.2198</w:t>
            </w:r>
          </w:p>
        </w:tc>
        <w:tc>
          <w:tcPr>
            <w:tcW w:w="919" w:type="pct"/>
            <w:tcBorders>
              <w:top w:val="single" w:sz="4" w:space="0" w:color="auto"/>
            </w:tcBorders>
          </w:tcPr>
          <w:p w14:paraId="29BDF7EE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2.2149</w:t>
            </w:r>
          </w:p>
        </w:tc>
      </w:tr>
      <w:tr w:rsidR="00742B77" w:rsidRPr="00F70065" w14:paraId="729DD876" w14:textId="77777777" w:rsidTr="00C9551A">
        <w:tc>
          <w:tcPr>
            <w:tcW w:w="2243" w:type="pct"/>
          </w:tcPr>
          <w:p w14:paraId="7D17670C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Polyhedral volume / Å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919" w:type="pct"/>
          </w:tcPr>
          <w:p w14:paraId="05D93684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14.9428</w:t>
            </w:r>
          </w:p>
        </w:tc>
        <w:tc>
          <w:tcPr>
            <w:tcW w:w="919" w:type="pct"/>
          </w:tcPr>
          <w:p w14:paraId="790D22DE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13.7791</w:t>
            </w:r>
          </w:p>
        </w:tc>
        <w:tc>
          <w:tcPr>
            <w:tcW w:w="919" w:type="pct"/>
          </w:tcPr>
          <w:p w14:paraId="07FF9257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13.3587</w:t>
            </w:r>
          </w:p>
        </w:tc>
      </w:tr>
      <w:tr w:rsidR="00742B77" w:rsidRPr="00F70065" w14:paraId="202BF226" w14:textId="77777777" w:rsidTr="00C9551A">
        <w:tc>
          <w:tcPr>
            <w:tcW w:w="2243" w:type="pct"/>
          </w:tcPr>
          <w:p w14:paraId="2C86244C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Distortion index</w:t>
            </w:r>
          </w:p>
        </w:tc>
        <w:tc>
          <w:tcPr>
            <w:tcW w:w="919" w:type="pct"/>
          </w:tcPr>
          <w:p w14:paraId="312B5426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0.07207</w:t>
            </w:r>
          </w:p>
        </w:tc>
        <w:tc>
          <w:tcPr>
            <w:tcW w:w="919" w:type="pct"/>
          </w:tcPr>
          <w:p w14:paraId="6647F5CB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0.05141</w:t>
            </w:r>
          </w:p>
        </w:tc>
        <w:tc>
          <w:tcPr>
            <w:tcW w:w="919" w:type="pct"/>
          </w:tcPr>
          <w:p w14:paraId="71AD4B3A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0.05276</w:t>
            </w:r>
          </w:p>
        </w:tc>
      </w:tr>
      <w:tr w:rsidR="00742B77" w:rsidRPr="00F70065" w14:paraId="1210366B" w14:textId="77777777" w:rsidTr="00C9551A">
        <w:tc>
          <w:tcPr>
            <w:tcW w:w="2243" w:type="pct"/>
          </w:tcPr>
          <w:p w14:paraId="50F55BDE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Quadratic elongation / (°)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19" w:type="pct"/>
          </w:tcPr>
          <w:p w14:paraId="6FD23919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1.0415</w:t>
            </w:r>
          </w:p>
        </w:tc>
        <w:tc>
          <w:tcPr>
            <w:tcW w:w="919" w:type="pct"/>
          </w:tcPr>
          <w:p w14:paraId="6EE57209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1.0420</w:t>
            </w:r>
          </w:p>
        </w:tc>
        <w:tc>
          <w:tcPr>
            <w:tcW w:w="919" w:type="pct"/>
          </w:tcPr>
          <w:p w14:paraId="7354AA25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1.0591</w:t>
            </w:r>
          </w:p>
        </w:tc>
      </w:tr>
      <w:tr w:rsidR="00742B77" w:rsidRPr="00F70065" w14:paraId="156AD522" w14:textId="77777777" w:rsidTr="00CB5E95">
        <w:tc>
          <w:tcPr>
            <w:tcW w:w="2243" w:type="pct"/>
            <w:tcBorders>
              <w:bottom w:val="single" w:sz="8" w:space="0" w:color="auto"/>
            </w:tcBorders>
          </w:tcPr>
          <w:p w14:paraId="13046CC8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Bond angle variance</w:t>
            </w:r>
          </w:p>
        </w:tc>
        <w:tc>
          <w:tcPr>
            <w:tcW w:w="919" w:type="pct"/>
            <w:tcBorders>
              <w:bottom w:val="single" w:sz="8" w:space="0" w:color="auto"/>
            </w:tcBorders>
          </w:tcPr>
          <w:p w14:paraId="2BCDFA31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112.4344</w:t>
            </w:r>
          </w:p>
        </w:tc>
        <w:tc>
          <w:tcPr>
            <w:tcW w:w="919" w:type="pct"/>
            <w:tcBorders>
              <w:bottom w:val="single" w:sz="8" w:space="0" w:color="auto"/>
            </w:tcBorders>
          </w:tcPr>
          <w:p w14:paraId="1803F2DC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126.9278</w:t>
            </w:r>
          </w:p>
        </w:tc>
        <w:tc>
          <w:tcPr>
            <w:tcW w:w="919" w:type="pct"/>
            <w:tcBorders>
              <w:bottom w:val="single" w:sz="8" w:space="0" w:color="auto"/>
            </w:tcBorders>
          </w:tcPr>
          <w:p w14:paraId="6A889937" w14:textId="77777777" w:rsidR="00742B77" w:rsidRPr="00F70065" w:rsidRDefault="00742B77" w:rsidP="00DF0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175.4050</w:t>
            </w:r>
          </w:p>
        </w:tc>
      </w:tr>
    </w:tbl>
    <w:p w14:paraId="783176C9" w14:textId="072470B0" w:rsidR="008657CA" w:rsidRPr="00F70065" w:rsidRDefault="00596534" w:rsidP="006C565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70065">
        <w:rPr>
          <w:rFonts w:ascii="Times New Roman" w:hAnsi="Times New Roman"/>
          <w:bCs/>
          <w:sz w:val="20"/>
          <w:szCs w:val="20"/>
          <w:lang w:val="en-US"/>
        </w:rPr>
        <w:t xml:space="preserve">Distortion index, </w:t>
      </w:r>
      <w:r w:rsidRPr="00F70065">
        <w:rPr>
          <w:rFonts w:ascii="Times New Roman" w:hAnsi="Times New Roman"/>
          <w:bCs/>
          <w:position w:val="-26"/>
          <w:sz w:val="20"/>
          <w:szCs w:val="20"/>
          <w:lang w:val="en-US"/>
        </w:rPr>
        <w:object w:dxaOrig="1420" w:dyaOrig="620" w14:anchorId="1F91A19C">
          <v:shape id="_x0000_i1030" type="#_x0000_t75" style="width:71.3pt;height:31.25pt" o:ole="">
            <v:imagedata r:id="rId15" o:title=""/>
          </v:shape>
          <o:OLEObject Type="Embed" ProgID="Equation.DSMT4" ShapeID="_x0000_i1030" DrawAspect="Content" ObjectID="_1638182646" r:id="rId16"/>
        </w:object>
      </w:r>
      <w:r w:rsidRPr="00F70065">
        <w:rPr>
          <w:rFonts w:ascii="Times New Roman" w:hAnsi="Times New Roman"/>
          <w:bCs/>
          <w:sz w:val="20"/>
          <w:szCs w:val="20"/>
          <w:lang w:val="en-US"/>
        </w:rPr>
        <w:t xml:space="preserve">, where </w:t>
      </w:r>
      <w:r w:rsidRPr="00F70065">
        <w:rPr>
          <w:rFonts w:ascii="Times New Roman" w:hAnsi="Times New Roman"/>
          <w:bCs/>
          <w:i/>
          <w:sz w:val="20"/>
          <w:szCs w:val="20"/>
          <w:lang w:val="en-US"/>
        </w:rPr>
        <w:t>l</w:t>
      </w:r>
      <w:r w:rsidRPr="00F70065">
        <w:rPr>
          <w:rFonts w:ascii="Times New Roman" w:hAnsi="Times New Roman"/>
          <w:bCs/>
          <w:i/>
          <w:sz w:val="20"/>
          <w:szCs w:val="20"/>
          <w:vertAlign w:val="subscript"/>
          <w:lang w:val="en-US"/>
        </w:rPr>
        <w:t>i</w:t>
      </w:r>
      <w:r w:rsidRPr="00F70065">
        <w:rPr>
          <w:rFonts w:ascii="Times New Roman" w:hAnsi="Times New Roman"/>
          <w:bCs/>
          <w:sz w:val="20"/>
          <w:szCs w:val="20"/>
          <w:lang w:val="en-US"/>
        </w:rPr>
        <w:t xml:space="preserve"> is the distance from the central atom to the </w:t>
      </w:r>
      <w:proofErr w:type="spellStart"/>
      <w:r w:rsidRPr="00F70065">
        <w:rPr>
          <w:rFonts w:ascii="Times New Roman" w:hAnsi="Times New Roman"/>
          <w:bCs/>
          <w:i/>
          <w:sz w:val="20"/>
          <w:szCs w:val="20"/>
          <w:lang w:val="en-US"/>
        </w:rPr>
        <w:t>i</w:t>
      </w:r>
      <w:r w:rsidRPr="00F70065">
        <w:rPr>
          <w:rFonts w:ascii="Times New Roman" w:hAnsi="Times New Roman"/>
          <w:bCs/>
          <w:sz w:val="20"/>
          <w:szCs w:val="20"/>
          <w:lang w:val="en-US"/>
        </w:rPr>
        <w:t>th</w:t>
      </w:r>
      <w:proofErr w:type="spellEnd"/>
      <w:r w:rsidRPr="00F70065">
        <w:rPr>
          <w:rFonts w:ascii="Times New Roman" w:hAnsi="Times New Roman"/>
          <w:bCs/>
          <w:sz w:val="20"/>
          <w:szCs w:val="20"/>
          <w:lang w:val="en-US"/>
        </w:rPr>
        <w:t xml:space="preserve"> coordinating atom, and </w:t>
      </w:r>
      <w:proofErr w:type="spellStart"/>
      <w:r w:rsidRPr="00F70065">
        <w:rPr>
          <w:rFonts w:ascii="Times New Roman" w:hAnsi="Times New Roman"/>
          <w:bCs/>
          <w:i/>
          <w:sz w:val="20"/>
          <w:szCs w:val="20"/>
          <w:lang w:val="en-US"/>
        </w:rPr>
        <w:t>l</w:t>
      </w:r>
      <w:r w:rsidRPr="00F70065">
        <w:rPr>
          <w:rFonts w:ascii="Times New Roman" w:hAnsi="Times New Roman"/>
          <w:bCs/>
          <w:sz w:val="20"/>
          <w:szCs w:val="20"/>
          <w:vertAlign w:val="subscript"/>
          <w:lang w:val="en-US"/>
        </w:rPr>
        <w:t>av</w:t>
      </w:r>
      <w:proofErr w:type="spellEnd"/>
      <w:r w:rsidRPr="00F70065">
        <w:rPr>
          <w:rFonts w:ascii="Times New Roman" w:hAnsi="Times New Roman"/>
          <w:bCs/>
          <w:sz w:val="20"/>
          <w:szCs w:val="20"/>
          <w:lang w:val="en-US"/>
        </w:rPr>
        <w:t xml:space="preserve"> is the average bond length.</w:t>
      </w:r>
    </w:p>
    <w:p w14:paraId="79C0FD80" w14:textId="0135B475" w:rsidR="00596534" w:rsidRPr="00F70065" w:rsidRDefault="00596534" w:rsidP="006C565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70065">
        <w:rPr>
          <w:rFonts w:ascii="Times New Roman" w:hAnsi="Times New Roman"/>
          <w:bCs/>
          <w:sz w:val="20"/>
          <w:szCs w:val="20"/>
          <w:lang w:val="en-US"/>
        </w:rPr>
        <w:t xml:space="preserve">Quadratic elongation, </w:t>
      </w:r>
      <w:r w:rsidRPr="00F70065">
        <w:rPr>
          <w:rFonts w:ascii="Times New Roman" w:hAnsi="Times New Roman"/>
          <w:bCs/>
          <w:position w:val="-28"/>
          <w:sz w:val="20"/>
          <w:szCs w:val="20"/>
          <w:lang w:val="en-US"/>
        </w:rPr>
        <w:object w:dxaOrig="1440" w:dyaOrig="700" w14:anchorId="49EA7E6B">
          <v:shape id="_x0000_i1031" type="#_x0000_t75" style="width:1in;height:35.3pt" o:ole="">
            <v:imagedata r:id="rId17" o:title=""/>
          </v:shape>
          <o:OLEObject Type="Embed" ProgID="Equation.DSMT4" ShapeID="_x0000_i1031" DrawAspect="Content" ObjectID="_1638182647" r:id="rId18"/>
        </w:object>
      </w:r>
      <w:r w:rsidRPr="00F70065">
        <w:rPr>
          <w:sz w:val="20"/>
          <w:szCs w:val="20"/>
        </w:rPr>
        <w:t xml:space="preserve"> </w:t>
      </w:r>
      <w:r w:rsidRPr="00F70065">
        <w:rPr>
          <w:rFonts w:ascii="Times New Roman" w:hAnsi="Times New Roman"/>
          <w:bCs/>
          <w:sz w:val="20"/>
          <w:szCs w:val="20"/>
          <w:lang w:val="en-US"/>
        </w:rPr>
        <w:t>where</w:t>
      </w:r>
      <w:r w:rsidR="006C5657" w:rsidRPr="00F70065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="006C5657" w:rsidRPr="00F70065">
        <w:rPr>
          <w:rFonts w:ascii="Times New Roman" w:hAnsi="Times New Roman"/>
          <w:bCs/>
          <w:i/>
          <w:sz w:val="20"/>
          <w:szCs w:val="20"/>
          <w:lang w:val="en-US"/>
        </w:rPr>
        <w:t>l</w:t>
      </w:r>
      <w:r w:rsidR="006C5657" w:rsidRPr="00F70065">
        <w:rPr>
          <w:rFonts w:ascii="Times New Roman" w:hAnsi="Times New Roman"/>
          <w:bCs/>
          <w:i/>
          <w:sz w:val="20"/>
          <w:szCs w:val="20"/>
          <w:vertAlign w:val="subscript"/>
          <w:lang w:val="en-US"/>
        </w:rPr>
        <w:t>i</w:t>
      </w:r>
      <w:r w:rsidR="006C5657" w:rsidRPr="00F70065">
        <w:rPr>
          <w:rFonts w:ascii="Times New Roman" w:hAnsi="Times New Roman"/>
          <w:bCs/>
          <w:sz w:val="20"/>
          <w:szCs w:val="20"/>
          <w:lang w:val="en-US"/>
        </w:rPr>
        <w:t xml:space="preserve"> is the distance from the central atom to the </w:t>
      </w:r>
      <w:proofErr w:type="spellStart"/>
      <w:r w:rsidR="006C5657" w:rsidRPr="00F70065">
        <w:rPr>
          <w:rFonts w:ascii="Times New Roman" w:hAnsi="Times New Roman"/>
          <w:bCs/>
          <w:i/>
          <w:sz w:val="20"/>
          <w:szCs w:val="20"/>
          <w:lang w:val="en-US"/>
        </w:rPr>
        <w:t>i</w:t>
      </w:r>
      <w:r w:rsidR="006C5657" w:rsidRPr="00F70065">
        <w:rPr>
          <w:rFonts w:ascii="Times New Roman" w:hAnsi="Times New Roman"/>
          <w:bCs/>
          <w:sz w:val="20"/>
          <w:szCs w:val="20"/>
          <w:lang w:val="en-US"/>
        </w:rPr>
        <w:t>th</w:t>
      </w:r>
      <w:proofErr w:type="spellEnd"/>
      <w:r w:rsidR="006C5657" w:rsidRPr="00F70065">
        <w:rPr>
          <w:rFonts w:ascii="Times New Roman" w:hAnsi="Times New Roman"/>
          <w:bCs/>
          <w:sz w:val="20"/>
          <w:szCs w:val="20"/>
          <w:lang w:val="en-US"/>
        </w:rPr>
        <w:t xml:space="preserve"> coordinating atom, and</w:t>
      </w:r>
      <w:r w:rsidRPr="00F70065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Pr="00F70065">
        <w:rPr>
          <w:rFonts w:ascii="Times New Roman" w:hAnsi="Times New Roman"/>
          <w:bCs/>
          <w:i/>
          <w:sz w:val="20"/>
          <w:szCs w:val="20"/>
          <w:lang w:val="en-US"/>
        </w:rPr>
        <w:t>l</w:t>
      </w:r>
      <w:r w:rsidRPr="00F70065">
        <w:rPr>
          <w:rFonts w:ascii="Times New Roman" w:hAnsi="Times New Roman"/>
          <w:bCs/>
          <w:sz w:val="20"/>
          <w:szCs w:val="20"/>
          <w:vertAlign w:val="subscript"/>
          <w:lang w:val="en-US"/>
        </w:rPr>
        <w:t>0</w:t>
      </w:r>
      <w:r w:rsidRPr="00F70065">
        <w:rPr>
          <w:rFonts w:ascii="Times New Roman" w:hAnsi="Times New Roman"/>
          <w:bCs/>
          <w:sz w:val="20"/>
          <w:szCs w:val="20"/>
          <w:lang w:val="en-US"/>
        </w:rPr>
        <w:t xml:space="preserve"> is the center-to-vertex distance of a regular polyhedron of the same volume.</w:t>
      </w:r>
    </w:p>
    <w:p w14:paraId="57EF03BB" w14:textId="0D17EBEE" w:rsidR="0086112B" w:rsidRPr="00F70065" w:rsidRDefault="00596534" w:rsidP="006F1F6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70065">
        <w:rPr>
          <w:rFonts w:ascii="Times New Roman" w:hAnsi="Times New Roman"/>
          <w:bCs/>
          <w:sz w:val="20"/>
          <w:szCs w:val="20"/>
          <w:lang w:val="en-US"/>
        </w:rPr>
        <w:t xml:space="preserve">Bond angle variance, </w:t>
      </w:r>
      <w:r w:rsidR="006C5657" w:rsidRPr="00F70065">
        <w:rPr>
          <w:rFonts w:ascii="Times New Roman" w:hAnsi="Times New Roman"/>
          <w:bCs/>
          <w:position w:val="-24"/>
          <w:sz w:val="20"/>
          <w:szCs w:val="20"/>
          <w:lang w:val="en-US"/>
        </w:rPr>
        <w:object w:dxaOrig="1980" w:dyaOrig="580" w14:anchorId="60B7F6B2">
          <v:shape id="_x0000_i1032" type="#_x0000_t75" style="width:99.15pt;height:27.85pt" o:ole="">
            <v:imagedata r:id="rId19" o:title=""/>
          </v:shape>
          <o:OLEObject Type="Embed" ProgID="Equation.DSMT4" ShapeID="_x0000_i1032" DrawAspect="Content" ObjectID="_1638182648" r:id="rId20"/>
        </w:object>
      </w:r>
      <w:r w:rsidR="006C5657" w:rsidRPr="00F70065">
        <w:rPr>
          <w:sz w:val="20"/>
          <w:szCs w:val="20"/>
        </w:rPr>
        <w:t xml:space="preserve"> </w:t>
      </w:r>
      <w:r w:rsidR="006C5657" w:rsidRPr="00F70065">
        <w:rPr>
          <w:rFonts w:ascii="Times New Roman" w:hAnsi="Times New Roman"/>
          <w:bCs/>
          <w:sz w:val="20"/>
          <w:szCs w:val="20"/>
          <w:lang w:val="en-US"/>
        </w:rPr>
        <w:t xml:space="preserve">where </w:t>
      </w:r>
      <w:r w:rsidR="006C5657" w:rsidRPr="00F70065">
        <w:rPr>
          <w:rFonts w:ascii="Times New Roman" w:hAnsi="Times New Roman"/>
          <w:bCs/>
          <w:i/>
          <w:sz w:val="20"/>
          <w:szCs w:val="20"/>
          <w:lang w:val="en-US"/>
        </w:rPr>
        <w:t>m</w:t>
      </w:r>
      <w:r w:rsidR="006C5657" w:rsidRPr="00F70065">
        <w:rPr>
          <w:rFonts w:ascii="Times New Roman" w:hAnsi="Times New Roman"/>
          <w:bCs/>
          <w:sz w:val="20"/>
          <w:szCs w:val="20"/>
          <w:lang w:val="en-US"/>
        </w:rPr>
        <w:t xml:space="preserve"> is the number of bond angles within the polyhedron, </w:t>
      </w:r>
      <w:proofErr w:type="spellStart"/>
      <w:r w:rsidR="006C5657" w:rsidRPr="00F70065">
        <w:rPr>
          <w:rFonts w:ascii="Times New Roman" w:hAnsi="Times New Roman"/>
          <w:bCs/>
          <w:i/>
          <w:sz w:val="20"/>
          <w:szCs w:val="20"/>
          <w:lang w:val="en-US"/>
        </w:rPr>
        <w:t>ϕ</w:t>
      </w:r>
      <w:r w:rsidR="006C5657" w:rsidRPr="00F70065">
        <w:rPr>
          <w:rFonts w:ascii="Times New Roman" w:hAnsi="Times New Roman"/>
          <w:bCs/>
          <w:i/>
          <w:sz w:val="20"/>
          <w:szCs w:val="20"/>
          <w:vertAlign w:val="subscript"/>
          <w:lang w:val="en-US"/>
        </w:rPr>
        <w:t>i</w:t>
      </w:r>
      <w:proofErr w:type="spellEnd"/>
      <w:r w:rsidR="006C5657" w:rsidRPr="00F70065">
        <w:rPr>
          <w:rFonts w:ascii="Times New Roman" w:hAnsi="Times New Roman"/>
          <w:bCs/>
          <w:sz w:val="20"/>
          <w:szCs w:val="20"/>
          <w:lang w:val="en-US"/>
        </w:rPr>
        <w:t xml:space="preserve"> is the </w:t>
      </w:r>
      <w:proofErr w:type="spellStart"/>
      <w:r w:rsidR="006C5657" w:rsidRPr="00F70065">
        <w:rPr>
          <w:rFonts w:ascii="Times New Roman" w:hAnsi="Times New Roman"/>
          <w:bCs/>
          <w:i/>
          <w:sz w:val="20"/>
          <w:szCs w:val="20"/>
          <w:lang w:val="en-US"/>
        </w:rPr>
        <w:t>i</w:t>
      </w:r>
      <w:r w:rsidR="006C5657" w:rsidRPr="00F70065">
        <w:rPr>
          <w:rFonts w:ascii="Times New Roman" w:hAnsi="Times New Roman"/>
          <w:bCs/>
          <w:sz w:val="20"/>
          <w:szCs w:val="20"/>
          <w:lang w:val="en-US"/>
        </w:rPr>
        <w:t>th</w:t>
      </w:r>
      <w:proofErr w:type="spellEnd"/>
      <w:r w:rsidR="006C5657" w:rsidRPr="00F70065">
        <w:rPr>
          <w:rFonts w:ascii="Times New Roman" w:hAnsi="Times New Roman"/>
          <w:bCs/>
          <w:sz w:val="20"/>
          <w:szCs w:val="20"/>
          <w:lang w:val="en-US"/>
        </w:rPr>
        <w:t xml:space="preserve"> bond angle, and </w:t>
      </w:r>
      <w:r w:rsidR="006C5657" w:rsidRPr="00F70065">
        <w:rPr>
          <w:rFonts w:ascii="Times New Roman" w:hAnsi="Times New Roman"/>
          <w:bCs/>
          <w:i/>
          <w:sz w:val="20"/>
          <w:szCs w:val="20"/>
          <w:lang w:val="en-US"/>
        </w:rPr>
        <w:t>ϕ</w:t>
      </w:r>
      <w:r w:rsidR="006C5657" w:rsidRPr="00F70065">
        <w:rPr>
          <w:rFonts w:ascii="Times New Roman" w:hAnsi="Times New Roman"/>
          <w:bCs/>
          <w:sz w:val="20"/>
          <w:szCs w:val="20"/>
          <w:vertAlign w:val="subscript"/>
          <w:lang w:val="en-US"/>
        </w:rPr>
        <w:t>0</w:t>
      </w:r>
      <w:r w:rsidR="006C5657" w:rsidRPr="00F70065">
        <w:rPr>
          <w:rFonts w:ascii="Times New Roman" w:hAnsi="Times New Roman"/>
          <w:bCs/>
          <w:sz w:val="20"/>
          <w:szCs w:val="20"/>
          <w:lang w:val="en-US"/>
        </w:rPr>
        <w:t xml:space="preserve"> is the ideal bond angle for a regular polyhedron (90° for an octahedron).</w:t>
      </w:r>
      <w:r w:rsidR="0086112B" w:rsidRPr="00F70065">
        <w:rPr>
          <w:rFonts w:ascii="Times New Roman" w:hAnsi="Times New Roman"/>
          <w:bCs/>
          <w:sz w:val="24"/>
          <w:szCs w:val="24"/>
          <w:lang w:val="en-US"/>
        </w:rPr>
        <w:br w:type="page"/>
      </w:r>
    </w:p>
    <w:p w14:paraId="51663BB8" w14:textId="14582B0F" w:rsidR="00C9551A" w:rsidRPr="00F70065" w:rsidRDefault="006C5657" w:rsidP="00C955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0065">
        <w:rPr>
          <w:rFonts w:ascii="Times New Roman" w:hAnsi="Times New Roman"/>
          <w:bCs/>
          <w:sz w:val="24"/>
          <w:szCs w:val="24"/>
          <w:lang w:val="en-US"/>
        </w:rPr>
        <w:lastRenderedPageBreak/>
        <w:t>TABLE S-</w:t>
      </w:r>
      <w:r w:rsidR="00426A7F" w:rsidRPr="00F70065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F70065">
        <w:rPr>
          <w:rFonts w:ascii="Times New Roman" w:hAnsi="Times New Roman"/>
          <w:bCs/>
          <w:sz w:val="24"/>
          <w:szCs w:val="24"/>
          <w:lang w:val="en-US"/>
        </w:rPr>
        <w:t>.</w:t>
      </w:r>
      <w:r w:rsidR="00C9551A" w:rsidRPr="00F7006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bookmarkStart w:id="25" w:name="_Hlk10454930"/>
      <w:r w:rsidR="00C9551A" w:rsidRPr="00F70065">
        <w:rPr>
          <w:rFonts w:ascii="Times New Roman" w:hAnsi="Times New Roman"/>
          <w:bCs/>
          <w:sz w:val="24"/>
          <w:szCs w:val="24"/>
          <w:lang w:val="en-US"/>
        </w:rPr>
        <w:t xml:space="preserve">Structural parameters (Å, °) of the complexes </w:t>
      </w:r>
      <w:r w:rsidR="00C9551A" w:rsidRPr="00F70065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="00C9551A" w:rsidRPr="00F70065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r w:rsidR="00C9551A" w:rsidRPr="00F70065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C9551A" w:rsidRPr="00F70065">
        <w:rPr>
          <w:rFonts w:ascii="Times New Roman" w:hAnsi="Times New Roman"/>
          <w:bCs/>
          <w:sz w:val="24"/>
          <w:szCs w:val="24"/>
          <w:lang w:val="en-US"/>
        </w:rPr>
        <w:t>, as well as the ligand Hmpt</w:t>
      </w:r>
      <w:bookmarkEnd w:id="25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2732"/>
        <w:gridCol w:w="2807"/>
        <w:gridCol w:w="2215"/>
      </w:tblGrid>
      <w:tr w:rsidR="00C9551A" w:rsidRPr="00F70065" w14:paraId="6D867AC3" w14:textId="77777777" w:rsidTr="00FE240A">
        <w:tc>
          <w:tcPr>
            <w:tcW w:w="726" w:type="pct"/>
            <w:tcBorders>
              <w:top w:val="single" w:sz="8" w:space="0" w:color="auto"/>
              <w:bottom w:val="single" w:sz="4" w:space="0" w:color="auto"/>
            </w:tcBorders>
          </w:tcPr>
          <w:p w14:paraId="5A0DD2FD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06" w:type="pct"/>
            <w:tcBorders>
              <w:top w:val="single" w:sz="8" w:space="0" w:color="auto"/>
              <w:bottom w:val="single" w:sz="4" w:space="0" w:color="auto"/>
            </w:tcBorders>
          </w:tcPr>
          <w:p w14:paraId="5F64293F" w14:textId="560D51A0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</w:t>
            </w:r>
            <w:proofErr w:type="gramStart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Co(</w:t>
            </w:r>
            <w:proofErr w:type="gramEnd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Hmpt)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bscript"/>
                <w:lang w:val="en-US"/>
              </w:rPr>
              <w:t>2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][CoCl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bscript"/>
                <w:lang w:val="en-US"/>
              </w:rPr>
              <w:t>4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]</w:t>
            </w:r>
            <w:r w:rsidR="00FE240A"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·2H</w:t>
            </w:r>
            <w:r w:rsidR="00FE240A" w:rsidRPr="00F70065">
              <w:rPr>
                <w:rFonts w:ascii="Times New Roman" w:hAnsi="Times New Roman"/>
                <w:bCs/>
                <w:sz w:val="20"/>
                <w:szCs w:val="20"/>
                <w:vertAlign w:val="subscript"/>
                <w:lang w:val="en-US"/>
              </w:rPr>
              <w:t>2</w:t>
            </w:r>
            <w:r w:rsidR="00FE240A"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r w:rsidRPr="00F7006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47" w:type="pct"/>
            <w:tcBorders>
              <w:top w:val="single" w:sz="8" w:space="0" w:color="auto"/>
              <w:bottom w:val="single" w:sz="4" w:space="0" w:color="auto"/>
            </w:tcBorders>
          </w:tcPr>
          <w:p w14:paraId="208F40F6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</w:t>
            </w:r>
            <w:proofErr w:type="gramStart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Co(</w:t>
            </w:r>
            <w:proofErr w:type="gramEnd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Hmpt)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bscript"/>
                <w:lang w:val="en-US"/>
              </w:rPr>
              <w:t>2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]Br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bscript"/>
                <w:lang w:val="en-US"/>
              </w:rPr>
              <w:t>2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·Me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bscript"/>
                <w:lang w:val="en-US"/>
              </w:rPr>
              <w:t>2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 (</w:t>
            </w:r>
            <w:r w:rsidRPr="00F7006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21" w:type="pct"/>
            <w:tcBorders>
              <w:top w:val="single" w:sz="8" w:space="0" w:color="auto"/>
              <w:bottom w:val="single" w:sz="4" w:space="0" w:color="auto"/>
            </w:tcBorders>
          </w:tcPr>
          <w:p w14:paraId="32BBE680" w14:textId="6744D81D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Hmpt</w:t>
            </w:r>
          </w:p>
        </w:tc>
      </w:tr>
      <w:tr w:rsidR="00C9551A" w:rsidRPr="00F70065" w14:paraId="53177A62" w14:textId="77777777" w:rsidTr="00FE240A">
        <w:tc>
          <w:tcPr>
            <w:tcW w:w="726" w:type="pct"/>
            <w:tcBorders>
              <w:top w:val="single" w:sz="4" w:space="0" w:color="auto"/>
            </w:tcBorders>
          </w:tcPr>
          <w:p w14:paraId="5B2088D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Co1–O1A</w:t>
            </w:r>
          </w:p>
        </w:tc>
        <w:tc>
          <w:tcPr>
            <w:tcW w:w="1506" w:type="pct"/>
            <w:tcBorders>
              <w:top w:val="single" w:sz="4" w:space="0" w:color="auto"/>
            </w:tcBorders>
          </w:tcPr>
          <w:p w14:paraId="0A2F9A92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2.1803(19)</w:t>
            </w:r>
          </w:p>
        </w:tc>
        <w:tc>
          <w:tcPr>
            <w:tcW w:w="1547" w:type="pct"/>
            <w:tcBorders>
              <w:top w:val="single" w:sz="4" w:space="0" w:color="auto"/>
            </w:tcBorders>
          </w:tcPr>
          <w:p w14:paraId="5F49986C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2.1472(16)</w:t>
            </w:r>
          </w:p>
        </w:tc>
        <w:tc>
          <w:tcPr>
            <w:tcW w:w="1221" w:type="pct"/>
            <w:tcBorders>
              <w:top w:val="single" w:sz="4" w:space="0" w:color="auto"/>
            </w:tcBorders>
          </w:tcPr>
          <w:p w14:paraId="256948B8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551D62DB" w14:textId="77777777" w:rsidTr="00FE240A">
        <w:tc>
          <w:tcPr>
            <w:tcW w:w="726" w:type="pct"/>
          </w:tcPr>
          <w:p w14:paraId="46BEDCA4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Co1–O1B</w:t>
            </w:r>
          </w:p>
        </w:tc>
        <w:tc>
          <w:tcPr>
            <w:tcW w:w="1506" w:type="pct"/>
          </w:tcPr>
          <w:p w14:paraId="23234DA8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2.1878(19)</w:t>
            </w:r>
          </w:p>
        </w:tc>
        <w:tc>
          <w:tcPr>
            <w:tcW w:w="1547" w:type="pct"/>
          </w:tcPr>
          <w:p w14:paraId="1C66E3D9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2.1857(15)</w:t>
            </w:r>
          </w:p>
        </w:tc>
        <w:tc>
          <w:tcPr>
            <w:tcW w:w="1221" w:type="pct"/>
          </w:tcPr>
          <w:p w14:paraId="323FD00D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74F25A75" w14:textId="77777777" w:rsidTr="00FE240A">
        <w:tc>
          <w:tcPr>
            <w:tcW w:w="726" w:type="pct"/>
          </w:tcPr>
          <w:p w14:paraId="6366471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Co1–N1A</w:t>
            </w:r>
          </w:p>
        </w:tc>
        <w:tc>
          <w:tcPr>
            <w:tcW w:w="1506" w:type="pct"/>
          </w:tcPr>
          <w:p w14:paraId="65C348C0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2.092(2)</w:t>
            </w:r>
          </w:p>
        </w:tc>
        <w:tc>
          <w:tcPr>
            <w:tcW w:w="1547" w:type="pct"/>
          </w:tcPr>
          <w:p w14:paraId="0FCADB73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2.1009(16)</w:t>
            </w:r>
          </w:p>
        </w:tc>
        <w:tc>
          <w:tcPr>
            <w:tcW w:w="1221" w:type="pct"/>
          </w:tcPr>
          <w:p w14:paraId="74517B41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7772255A" w14:textId="77777777" w:rsidTr="00FE240A">
        <w:tc>
          <w:tcPr>
            <w:tcW w:w="726" w:type="pct"/>
          </w:tcPr>
          <w:p w14:paraId="10851F6F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Co1–N1B</w:t>
            </w:r>
          </w:p>
        </w:tc>
        <w:tc>
          <w:tcPr>
            <w:tcW w:w="1506" w:type="pct"/>
          </w:tcPr>
          <w:p w14:paraId="5E13B293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2.077(2)</w:t>
            </w:r>
          </w:p>
        </w:tc>
        <w:tc>
          <w:tcPr>
            <w:tcW w:w="1547" w:type="pct"/>
          </w:tcPr>
          <w:p w14:paraId="34B695A8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2.0751(16)</w:t>
            </w:r>
          </w:p>
        </w:tc>
        <w:tc>
          <w:tcPr>
            <w:tcW w:w="1221" w:type="pct"/>
          </w:tcPr>
          <w:p w14:paraId="5B982938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41F759E6" w14:textId="77777777" w:rsidTr="00FE240A">
        <w:tc>
          <w:tcPr>
            <w:tcW w:w="726" w:type="pct"/>
          </w:tcPr>
          <w:p w14:paraId="710FEFF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Co1–S1A</w:t>
            </w:r>
          </w:p>
        </w:tc>
        <w:tc>
          <w:tcPr>
            <w:tcW w:w="1506" w:type="pct"/>
          </w:tcPr>
          <w:p w14:paraId="0B76DEAF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2.3931(8)</w:t>
            </w:r>
          </w:p>
        </w:tc>
        <w:tc>
          <w:tcPr>
            <w:tcW w:w="1547" w:type="pct"/>
          </w:tcPr>
          <w:p w14:paraId="6A499957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2.3879(7)</w:t>
            </w:r>
          </w:p>
        </w:tc>
        <w:tc>
          <w:tcPr>
            <w:tcW w:w="1221" w:type="pct"/>
          </w:tcPr>
          <w:p w14:paraId="248CA088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02FEFE04" w14:textId="77777777" w:rsidTr="00FE240A">
        <w:tc>
          <w:tcPr>
            <w:tcW w:w="726" w:type="pct"/>
          </w:tcPr>
          <w:p w14:paraId="494093E3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Co1–S2B</w:t>
            </w:r>
          </w:p>
        </w:tc>
        <w:tc>
          <w:tcPr>
            <w:tcW w:w="1506" w:type="pct"/>
          </w:tcPr>
          <w:p w14:paraId="4D76424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2.3888(8)</w:t>
            </w:r>
          </w:p>
        </w:tc>
        <w:tc>
          <w:tcPr>
            <w:tcW w:w="1547" w:type="pct"/>
          </w:tcPr>
          <w:p w14:paraId="4CDA982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2.3924(6)</w:t>
            </w:r>
          </w:p>
        </w:tc>
        <w:tc>
          <w:tcPr>
            <w:tcW w:w="1221" w:type="pct"/>
          </w:tcPr>
          <w:p w14:paraId="790D017D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5C2871C5" w14:textId="77777777" w:rsidTr="00FE240A">
        <w:tc>
          <w:tcPr>
            <w:tcW w:w="726" w:type="pct"/>
          </w:tcPr>
          <w:p w14:paraId="0B639E9F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06" w:type="pct"/>
          </w:tcPr>
          <w:p w14:paraId="07C8F1F7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pct"/>
          </w:tcPr>
          <w:p w14:paraId="42F73DA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21" w:type="pct"/>
          </w:tcPr>
          <w:p w14:paraId="22060632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6B1C2F30" w14:textId="77777777" w:rsidTr="00FE240A">
        <w:tc>
          <w:tcPr>
            <w:tcW w:w="726" w:type="pct"/>
          </w:tcPr>
          <w:p w14:paraId="16A188F5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O1A–C1A</w:t>
            </w:r>
          </w:p>
        </w:tc>
        <w:tc>
          <w:tcPr>
            <w:tcW w:w="1506" w:type="pct"/>
          </w:tcPr>
          <w:p w14:paraId="4E0FD22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1.217(3)</w:t>
            </w:r>
          </w:p>
        </w:tc>
        <w:tc>
          <w:tcPr>
            <w:tcW w:w="1547" w:type="pct"/>
          </w:tcPr>
          <w:p w14:paraId="4FFF0ADF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1.227(3)</w:t>
            </w:r>
          </w:p>
        </w:tc>
        <w:tc>
          <w:tcPr>
            <w:tcW w:w="1221" w:type="pct"/>
          </w:tcPr>
          <w:p w14:paraId="0650F6E4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1.208(4)</w:t>
            </w:r>
          </w:p>
        </w:tc>
      </w:tr>
      <w:tr w:rsidR="00C9551A" w:rsidRPr="00F70065" w14:paraId="1331A4CB" w14:textId="77777777" w:rsidTr="00FE240A">
        <w:tc>
          <w:tcPr>
            <w:tcW w:w="726" w:type="pct"/>
          </w:tcPr>
          <w:p w14:paraId="334B44A4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O1B–C1B</w:t>
            </w:r>
          </w:p>
        </w:tc>
        <w:tc>
          <w:tcPr>
            <w:tcW w:w="1506" w:type="pct"/>
          </w:tcPr>
          <w:p w14:paraId="69951953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1.220(3)</w:t>
            </w:r>
          </w:p>
        </w:tc>
        <w:tc>
          <w:tcPr>
            <w:tcW w:w="1547" w:type="pct"/>
          </w:tcPr>
          <w:p w14:paraId="17F96583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1.219(3)</w:t>
            </w:r>
          </w:p>
        </w:tc>
        <w:tc>
          <w:tcPr>
            <w:tcW w:w="1221" w:type="pct"/>
          </w:tcPr>
          <w:p w14:paraId="55B81CB1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5198D234" w14:textId="77777777" w:rsidTr="00FE240A">
        <w:tc>
          <w:tcPr>
            <w:tcW w:w="726" w:type="pct"/>
          </w:tcPr>
          <w:p w14:paraId="728BC833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O2A–C1A</w:t>
            </w:r>
          </w:p>
        </w:tc>
        <w:tc>
          <w:tcPr>
            <w:tcW w:w="1506" w:type="pct"/>
          </w:tcPr>
          <w:p w14:paraId="778C3F2A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1.311(3)</w:t>
            </w:r>
          </w:p>
        </w:tc>
        <w:tc>
          <w:tcPr>
            <w:tcW w:w="1547" w:type="pct"/>
          </w:tcPr>
          <w:p w14:paraId="5A602B29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1.310(3)</w:t>
            </w:r>
          </w:p>
        </w:tc>
        <w:tc>
          <w:tcPr>
            <w:tcW w:w="1221" w:type="pct"/>
          </w:tcPr>
          <w:p w14:paraId="3664BC4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1.337(4)</w:t>
            </w:r>
          </w:p>
        </w:tc>
      </w:tr>
      <w:tr w:rsidR="00C9551A" w:rsidRPr="00F70065" w14:paraId="278D6EA0" w14:textId="77777777" w:rsidTr="00FE240A">
        <w:tc>
          <w:tcPr>
            <w:tcW w:w="726" w:type="pct"/>
          </w:tcPr>
          <w:p w14:paraId="6EC4F4DF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O2B–C1B</w:t>
            </w:r>
          </w:p>
        </w:tc>
        <w:tc>
          <w:tcPr>
            <w:tcW w:w="1506" w:type="pct"/>
          </w:tcPr>
          <w:p w14:paraId="14F30301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1.311(3)</w:t>
            </w:r>
          </w:p>
        </w:tc>
        <w:tc>
          <w:tcPr>
            <w:tcW w:w="1547" w:type="pct"/>
          </w:tcPr>
          <w:p w14:paraId="49C6F7BB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1.304(3)</w:t>
            </w:r>
          </w:p>
        </w:tc>
        <w:tc>
          <w:tcPr>
            <w:tcW w:w="1221" w:type="pct"/>
          </w:tcPr>
          <w:p w14:paraId="711AADE0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265A2449" w14:textId="77777777" w:rsidTr="00FE240A">
        <w:tc>
          <w:tcPr>
            <w:tcW w:w="726" w:type="pct"/>
          </w:tcPr>
          <w:p w14:paraId="77D9BA87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C1A–C2A</w:t>
            </w:r>
          </w:p>
        </w:tc>
        <w:tc>
          <w:tcPr>
            <w:tcW w:w="1506" w:type="pct"/>
          </w:tcPr>
          <w:p w14:paraId="76D5B50A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1.496(4)</w:t>
            </w:r>
          </w:p>
        </w:tc>
        <w:tc>
          <w:tcPr>
            <w:tcW w:w="1547" w:type="pct"/>
          </w:tcPr>
          <w:p w14:paraId="7F8F4554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1.491(3)</w:t>
            </w:r>
          </w:p>
        </w:tc>
        <w:tc>
          <w:tcPr>
            <w:tcW w:w="1221" w:type="pct"/>
          </w:tcPr>
          <w:p w14:paraId="36639BBB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1.506(6)</w:t>
            </w:r>
          </w:p>
        </w:tc>
      </w:tr>
      <w:tr w:rsidR="00C9551A" w:rsidRPr="00F70065" w14:paraId="00235D2C" w14:textId="77777777" w:rsidTr="00FE240A">
        <w:tc>
          <w:tcPr>
            <w:tcW w:w="726" w:type="pct"/>
          </w:tcPr>
          <w:p w14:paraId="6B2EC5B4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C1B–C2B</w:t>
            </w:r>
          </w:p>
        </w:tc>
        <w:tc>
          <w:tcPr>
            <w:tcW w:w="1506" w:type="pct"/>
          </w:tcPr>
          <w:p w14:paraId="7C638BA3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1.487(4)</w:t>
            </w:r>
          </w:p>
        </w:tc>
        <w:tc>
          <w:tcPr>
            <w:tcW w:w="1547" w:type="pct"/>
          </w:tcPr>
          <w:p w14:paraId="11F0F928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1.499(3)</w:t>
            </w:r>
          </w:p>
        </w:tc>
        <w:tc>
          <w:tcPr>
            <w:tcW w:w="1221" w:type="pct"/>
          </w:tcPr>
          <w:p w14:paraId="649340A1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0C759747" w14:textId="77777777" w:rsidTr="00FE240A">
        <w:tc>
          <w:tcPr>
            <w:tcW w:w="726" w:type="pct"/>
          </w:tcPr>
          <w:p w14:paraId="67BA1E0D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N1A–C2A</w:t>
            </w:r>
          </w:p>
        </w:tc>
        <w:tc>
          <w:tcPr>
            <w:tcW w:w="1506" w:type="pct"/>
          </w:tcPr>
          <w:p w14:paraId="6A1FB3FC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1.281(3)</w:t>
            </w:r>
          </w:p>
        </w:tc>
        <w:tc>
          <w:tcPr>
            <w:tcW w:w="1547" w:type="pct"/>
          </w:tcPr>
          <w:p w14:paraId="5D48BBE9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1.280(3)</w:t>
            </w:r>
          </w:p>
        </w:tc>
        <w:tc>
          <w:tcPr>
            <w:tcW w:w="1221" w:type="pct"/>
          </w:tcPr>
          <w:p w14:paraId="4A5DD307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1.285(4)</w:t>
            </w:r>
          </w:p>
        </w:tc>
      </w:tr>
      <w:tr w:rsidR="00C9551A" w:rsidRPr="00F70065" w14:paraId="095A5063" w14:textId="77777777" w:rsidTr="00FE240A">
        <w:tc>
          <w:tcPr>
            <w:tcW w:w="726" w:type="pct"/>
          </w:tcPr>
          <w:p w14:paraId="16392935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N1B–C2B</w:t>
            </w:r>
          </w:p>
        </w:tc>
        <w:tc>
          <w:tcPr>
            <w:tcW w:w="1506" w:type="pct"/>
          </w:tcPr>
          <w:p w14:paraId="29EE8263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1.290(3)</w:t>
            </w:r>
          </w:p>
        </w:tc>
        <w:tc>
          <w:tcPr>
            <w:tcW w:w="1547" w:type="pct"/>
          </w:tcPr>
          <w:p w14:paraId="3E0CE948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1.275(3)</w:t>
            </w:r>
          </w:p>
        </w:tc>
        <w:tc>
          <w:tcPr>
            <w:tcW w:w="1221" w:type="pct"/>
          </w:tcPr>
          <w:p w14:paraId="105E366B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44B832D8" w14:textId="77777777" w:rsidTr="00FE240A">
        <w:tc>
          <w:tcPr>
            <w:tcW w:w="726" w:type="pct"/>
          </w:tcPr>
          <w:p w14:paraId="68CA8B34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N1A–N2A</w:t>
            </w:r>
          </w:p>
        </w:tc>
        <w:tc>
          <w:tcPr>
            <w:tcW w:w="1506" w:type="pct"/>
          </w:tcPr>
          <w:p w14:paraId="3D4B2E4C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1.354(3)</w:t>
            </w:r>
          </w:p>
        </w:tc>
        <w:tc>
          <w:tcPr>
            <w:tcW w:w="1547" w:type="pct"/>
          </w:tcPr>
          <w:p w14:paraId="083BDC60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1.350(2)</w:t>
            </w:r>
          </w:p>
        </w:tc>
        <w:tc>
          <w:tcPr>
            <w:tcW w:w="1221" w:type="pct"/>
          </w:tcPr>
          <w:p w14:paraId="7B81FC47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1.367(4)</w:t>
            </w:r>
          </w:p>
        </w:tc>
      </w:tr>
      <w:tr w:rsidR="00C9551A" w:rsidRPr="00F70065" w14:paraId="63434DC4" w14:textId="77777777" w:rsidTr="00FE240A">
        <w:tc>
          <w:tcPr>
            <w:tcW w:w="726" w:type="pct"/>
          </w:tcPr>
          <w:p w14:paraId="69835678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N1B–N2B</w:t>
            </w:r>
          </w:p>
        </w:tc>
        <w:tc>
          <w:tcPr>
            <w:tcW w:w="1506" w:type="pct"/>
          </w:tcPr>
          <w:p w14:paraId="6E9916CD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1.349(3)</w:t>
            </w:r>
          </w:p>
        </w:tc>
        <w:tc>
          <w:tcPr>
            <w:tcW w:w="1547" w:type="pct"/>
          </w:tcPr>
          <w:p w14:paraId="020CB52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1.357(2)</w:t>
            </w:r>
          </w:p>
        </w:tc>
        <w:tc>
          <w:tcPr>
            <w:tcW w:w="1221" w:type="pct"/>
          </w:tcPr>
          <w:p w14:paraId="3C8F5F2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0D981093" w14:textId="77777777" w:rsidTr="00FE240A">
        <w:tc>
          <w:tcPr>
            <w:tcW w:w="726" w:type="pct"/>
          </w:tcPr>
          <w:p w14:paraId="280B31D2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N2A–C3A</w:t>
            </w:r>
          </w:p>
        </w:tc>
        <w:tc>
          <w:tcPr>
            <w:tcW w:w="1506" w:type="pct"/>
          </w:tcPr>
          <w:p w14:paraId="5083020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1.361(3)</w:t>
            </w:r>
          </w:p>
        </w:tc>
        <w:tc>
          <w:tcPr>
            <w:tcW w:w="1547" w:type="pct"/>
          </w:tcPr>
          <w:p w14:paraId="4CF2B8D7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1.367(3)</w:t>
            </w:r>
          </w:p>
        </w:tc>
        <w:tc>
          <w:tcPr>
            <w:tcW w:w="1221" w:type="pct"/>
          </w:tcPr>
          <w:p w14:paraId="16A9DD36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1.363(4)</w:t>
            </w:r>
          </w:p>
        </w:tc>
      </w:tr>
      <w:tr w:rsidR="00C9551A" w:rsidRPr="00F70065" w14:paraId="1771F469" w14:textId="77777777" w:rsidTr="00FE240A">
        <w:tc>
          <w:tcPr>
            <w:tcW w:w="726" w:type="pct"/>
          </w:tcPr>
          <w:p w14:paraId="1DC09479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N2B–C3B</w:t>
            </w:r>
          </w:p>
        </w:tc>
        <w:tc>
          <w:tcPr>
            <w:tcW w:w="1506" w:type="pct"/>
          </w:tcPr>
          <w:p w14:paraId="000C9ADC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1.359(3)</w:t>
            </w:r>
          </w:p>
        </w:tc>
        <w:tc>
          <w:tcPr>
            <w:tcW w:w="1547" w:type="pct"/>
          </w:tcPr>
          <w:p w14:paraId="7E9DA689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1.354(3)</w:t>
            </w:r>
          </w:p>
        </w:tc>
        <w:tc>
          <w:tcPr>
            <w:tcW w:w="1221" w:type="pct"/>
          </w:tcPr>
          <w:p w14:paraId="010AD3F4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72A9B75D" w14:textId="77777777" w:rsidTr="00FE240A">
        <w:tc>
          <w:tcPr>
            <w:tcW w:w="726" w:type="pct"/>
          </w:tcPr>
          <w:p w14:paraId="09BA1F8A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S1A–C3A</w:t>
            </w:r>
          </w:p>
        </w:tc>
        <w:tc>
          <w:tcPr>
            <w:tcW w:w="1506" w:type="pct"/>
          </w:tcPr>
          <w:p w14:paraId="4458A35F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1.688(3)</w:t>
            </w:r>
          </w:p>
        </w:tc>
        <w:tc>
          <w:tcPr>
            <w:tcW w:w="1547" w:type="pct"/>
          </w:tcPr>
          <w:p w14:paraId="1780587B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1.698(2)</w:t>
            </w:r>
          </w:p>
        </w:tc>
        <w:tc>
          <w:tcPr>
            <w:tcW w:w="1221" w:type="pct"/>
          </w:tcPr>
          <w:p w14:paraId="31CF2420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1.684(4)</w:t>
            </w:r>
          </w:p>
        </w:tc>
      </w:tr>
      <w:tr w:rsidR="00C9551A" w:rsidRPr="00F70065" w14:paraId="7841C516" w14:textId="77777777" w:rsidTr="00FE240A">
        <w:tc>
          <w:tcPr>
            <w:tcW w:w="726" w:type="pct"/>
          </w:tcPr>
          <w:p w14:paraId="73EC5F85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S1B–C3B</w:t>
            </w:r>
          </w:p>
        </w:tc>
        <w:tc>
          <w:tcPr>
            <w:tcW w:w="1506" w:type="pct"/>
          </w:tcPr>
          <w:p w14:paraId="4E197185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1.698(3)</w:t>
            </w:r>
          </w:p>
        </w:tc>
        <w:tc>
          <w:tcPr>
            <w:tcW w:w="1547" w:type="pct"/>
          </w:tcPr>
          <w:p w14:paraId="4124CD10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1.703(2)</w:t>
            </w:r>
          </w:p>
        </w:tc>
        <w:tc>
          <w:tcPr>
            <w:tcW w:w="1221" w:type="pct"/>
          </w:tcPr>
          <w:p w14:paraId="3BDBBF2C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61200DFD" w14:textId="77777777" w:rsidTr="00FE240A">
        <w:tc>
          <w:tcPr>
            <w:tcW w:w="726" w:type="pct"/>
          </w:tcPr>
          <w:p w14:paraId="0E32CF7C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N3A–C3A</w:t>
            </w:r>
          </w:p>
        </w:tc>
        <w:tc>
          <w:tcPr>
            <w:tcW w:w="1506" w:type="pct"/>
          </w:tcPr>
          <w:p w14:paraId="4E4E9081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1.315(3)</w:t>
            </w:r>
          </w:p>
        </w:tc>
        <w:tc>
          <w:tcPr>
            <w:tcW w:w="1547" w:type="pct"/>
          </w:tcPr>
          <w:p w14:paraId="370A7124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1.305(3)</w:t>
            </w:r>
          </w:p>
        </w:tc>
        <w:tc>
          <w:tcPr>
            <w:tcW w:w="1221" w:type="pct"/>
          </w:tcPr>
          <w:p w14:paraId="26A34879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1.325(5)</w:t>
            </w:r>
          </w:p>
        </w:tc>
      </w:tr>
      <w:tr w:rsidR="00C9551A" w:rsidRPr="00F70065" w14:paraId="36D0DB17" w14:textId="77777777" w:rsidTr="00FE240A">
        <w:tc>
          <w:tcPr>
            <w:tcW w:w="726" w:type="pct"/>
            <w:tcBorders>
              <w:bottom w:val="single" w:sz="8" w:space="0" w:color="auto"/>
            </w:tcBorders>
          </w:tcPr>
          <w:p w14:paraId="25C5A06B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N3B–C3B</w:t>
            </w:r>
          </w:p>
        </w:tc>
        <w:tc>
          <w:tcPr>
            <w:tcW w:w="1506" w:type="pct"/>
            <w:tcBorders>
              <w:bottom w:val="single" w:sz="8" w:space="0" w:color="auto"/>
            </w:tcBorders>
          </w:tcPr>
          <w:p w14:paraId="29A7E5DD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1.314(3)</w:t>
            </w:r>
          </w:p>
        </w:tc>
        <w:tc>
          <w:tcPr>
            <w:tcW w:w="1547" w:type="pct"/>
            <w:tcBorders>
              <w:bottom w:val="single" w:sz="8" w:space="0" w:color="auto"/>
            </w:tcBorders>
          </w:tcPr>
          <w:p w14:paraId="292A2395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1.307(3)</w:t>
            </w:r>
          </w:p>
        </w:tc>
        <w:tc>
          <w:tcPr>
            <w:tcW w:w="1221" w:type="pct"/>
            <w:tcBorders>
              <w:bottom w:val="single" w:sz="8" w:space="0" w:color="auto"/>
            </w:tcBorders>
          </w:tcPr>
          <w:p w14:paraId="50A3CBDE" w14:textId="77777777" w:rsidR="00C9551A" w:rsidRPr="00F70065" w:rsidRDefault="00C9551A" w:rsidP="009A0E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0571DA39" w14:textId="77777777" w:rsidR="00C9551A" w:rsidRPr="00F70065" w:rsidRDefault="00C9551A" w:rsidP="00C955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3BFB80F1" w14:textId="289009D8" w:rsidR="00C9551A" w:rsidRPr="00F70065" w:rsidRDefault="00C9551A" w:rsidP="0086112B">
      <w:pPr>
        <w:spacing w:before="840"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70065">
        <w:rPr>
          <w:rFonts w:ascii="Times New Roman" w:hAnsi="Times New Roman"/>
          <w:bCs/>
          <w:sz w:val="24"/>
          <w:szCs w:val="24"/>
          <w:lang w:val="en-US"/>
        </w:rPr>
        <w:t>TABLE S-</w:t>
      </w:r>
      <w:r w:rsidR="00426A7F" w:rsidRPr="00F70065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F70065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bookmarkStart w:id="26" w:name="_Hlk10415307"/>
      <w:r w:rsidRPr="00F70065">
        <w:rPr>
          <w:rFonts w:ascii="Times New Roman" w:hAnsi="Times New Roman"/>
          <w:bCs/>
          <w:sz w:val="24"/>
          <w:szCs w:val="24"/>
          <w:lang w:val="en-US"/>
        </w:rPr>
        <w:t xml:space="preserve">Hydrogen-bond geometry (Å, °) in complexes </w:t>
      </w:r>
      <w:r w:rsidRPr="00F70065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00F7006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bookmarkEnd w:id="26"/>
      <w:r w:rsidRPr="00F70065">
        <w:rPr>
          <w:rFonts w:ascii="Times New Roman" w:hAnsi="Times New Roman"/>
          <w:bCs/>
          <w:sz w:val="24"/>
          <w:szCs w:val="24"/>
          <w:lang w:val="en-US"/>
        </w:rPr>
        <w:t xml:space="preserve">and </w:t>
      </w:r>
      <w:r w:rsidRPr="00F70065">
        <w:rPr>
          <w:rFonts w:ascii="Times New Roman" w:hAnsi="Times New Roman"/>
          <w:b/>
          <w:bCs/>
          <w:sz w:val="24"/>
          <w:szCs w:val="24"/>
          <w:lang w:val="en-US"/>
        </w:rPr>
        <w:t>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949"/>
        <w:gridCol w:w="949"/>
        <w:gridCol w:w="1304"/>
        <w:gridCol w:w="1099"/>
        <w:gridCol w:w="2698"/>
      </w:tblGrid>
      <w:tr w:rsidR="00C9551A" w:rsidRPr="00F70065" w14:paraId="117B2358" w14:textId="77777777" w:rsidTr="00CB5E95">
        <w:tc>
          <w:tcPr>
            <w:tcW w:w="1142" w:type="pct"/>
            <w:tcBorders>
              <w:top w:val="single" w:sz="8" w:space="0" w:color="auto"/>
              <w:bottom w:val="single" w:sz="4" w:space="0" w:color="auto"/>
            </w:tcBorders>
          </w:tcPr>
          <w:p w14:paraId="3A8E70B9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–H···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523" w:type="pct"/>
            <w:tcBorders>
              <w:top w:val="single" w:sz="8" w:space="0" w:color="auto"/>
              <w:bottom w:val="single" w:sz="4" w:space="0" w:color="auto"/>
            </w:tcBorders>
          </w:tcPr>
          <w:p w14:paraId="05873484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</w:t>
            </w:r>
          </w:p>
        </w:tc>
        <w:tc>
          <w:tcPr>
            <w:tcW w:w="523" w:type="pct"/>
            <w:tcBorders>
              <w:top w:val="single" w:sz="8" w:space="0" w:color="auto"/>
              <w:bottom w:val="single" w:sz="4" w:space="0" w:color="auto"/>
            </w:tcBorders>
          </w:tcPr>
          <w:p w14:paraId="2EF64E1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H···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719" w:type="pct"/>
            <w:tcBorders>
              <w:top w:val="single" w:sz="8" w:space="0" w:color="auto"/>
              <w:bottom w:val="single" w:sz="4" w:space="0" w:color="auto"/>
            </w:tcBorders>
          </w:tcPr>
          <w:p w14:paraId="3A1FCE82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606" w:type="pct"/>
            <w:tcBorders>
              <w:top w:val="single" w:sz="8" w:space="0" w:color="auto"/>
              <w:bottom w:val="single" w:sz="4" w:space="0" w:color="auto"/>
            </w:tcBorders>
          </w:tcPr>
          <w:p w14:paraId="7142237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D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–H···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1488" w:type="pct"/>
            <w:tcBorders>
              <w:top w:val="single" w:sz="8" w:space="0" w:color="auto"/>
              <w:bottom w:val="single" w:sz="4" w:space="0" w:color="auto"/>
            </w:tcBorders>
          </w:tcPr>
          <w:p w14:paraId="1158A9EA" w14:textId="77777777" w:rsidR="00C9551A" w:rsidRPr="00F70065" w:rsidRDefault="00C9551A" w:rsidP="009A0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70065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 xml:space="preserve">Symmetry operation on </w:t>
            </w:r>
            <w:r w:rsidRPr="00F70065">
              <w:rPr>
                <w:rStyle w:val="fontstyle21"/>
                <w:rFonts w:ascii="Times New Roman" w:hAnsi="Times New Roman"/>
                <w:b w:val="0"/>
                <w:i/>
                <w:sz w:val="20"/>
                <w:szCs w:val="20"/>
                <w:lang w:val="en-US"/>
              </w:rPr>
              <w:t>A</w:t>
            </w:r>
          </w:p>
        </w:tc>
      </w:tr>
      <w:tr w:rsidR="00C9551A" w:rsidRPr="00F70065" w14:paraId="59D274F5" w14:textId="77777777" w:rsidTr="009A0EB3">
        <w:tc>
          <w:tcPr>
            <w:tcW w:w="1142" w:type="pct"/>
            <w:tcBorders>
              <w:top w:val="single" w:sz="4" w:space="0" w:color="auto"/>
            </w:tcBorders>
          </w:tcPr>
          <w:p w14:paraId="3C079653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0A1EC034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58C03A65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</w:tcBorders>
          </w:tcPr>
          <w:p w14:paraId="618D14AC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</w:tcPr>
          <w:p w14:paraId="7C5EFE78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488" w:type="pct"/>
            <w:tcBorders>
              <w:top w:val="single" w:sz="4" w:space="0" w:color="auto"/>
            </w:tcBorders>
          </w:tcPr>
          <w:p w14:paraId="635548B0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C9551A" w:rsidRPr="00F70065" w14:paraId="7D2F3F48" w14:textId="77777777" w:rsidTr="009A0EB3">
        <w:tc>
          <w:tcPr>
            <w:tcW w:w="1142" w:type="pct"/>
          </w:tcPr>
          <w:p w14:paraId="79DDBFDB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bookmarkStart w:id="27" w:name="0_hinteractions_0_N2A_1_555_H2A_1_555_Cl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N2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–H2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···Cl1</w:t>
            </w:r>
            <w:bookmarkEnd w:id="27"/>
          </w:p>
        </w:tc>
        <w:tc>
          <w:tcPr>
            <w:tcW w:w="523" w:type="pct"/>
          </w:tcPr>
          <w:p w14:paraId="4B162121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0.86</w:t>
            </w:r>
          </w:p>
        </w:tc>
        <w:tc>
          <w:tcPr>
            <w:tcW w:w="523" w:type="pct"/>
          </w:tcPr>
          <w:p w14:paraId="2B01D079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2.47</w:t>
            </w:r>
          </w:p>
        </w:tc>
        <w:tc>
          <w:tcPr>
            <w:tcW w:w="719" w:type="pct"/>
          </w:tcPr>
          <w:p w14:paraId="7FA7717E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3.185(2)</w:t>
            </w:r>
          </w:p>
        </w:tc>
        <w:tc>
          <w:tcPr>
            <w:tcW w:w="606" w:type="pct"/>
          </w:tcPr>
          <w:p w14:paraId="55B9F02C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141</w:t>
            </w:r>
          </w:p>
        </w:tc>
        <w:tc>
          <w:tcPr>
            <w:tcW w:w="1488" w:type="pct"/>
          </w:tcPr>
          <w:p w14:paraId="593FBC7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388A6522" w14:textId="77777777" w:rsidTr="009A0EB3">
        <w:tc>
          <w:tcPr>
            <w:tcW w:w="1142" w:type="pct"/>
          </w:tcPr>
          <w:p w14:paraId="189BA39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bookmarkStart w:id="28" w:name="0_hinteractions_1_N2B_1_555_H2B_1_555_Cl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N2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–H2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···Cl2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i</w:t>
            </w:r>
            <w:bookmarkEnd w:id="28"/>
          </w:p>
        </w:tc>
        <w:tc>
          <w:tcPr>
            <w:tcW w:w="523" w:type="pct"/>
          </w:tcPr>
          <w:p w14:paraId="25E0C4FC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0.86</w:t>
            </w:r>
          </w:p>
        </w:tc>
        <w:tc>
          <w:tcPr>
            <w:tcW w:w="523" w:type="pct"/>
          </w:tcPr>
          <w:p w14:paraId="3AF1B031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2.44</w:t>
            </w:r>
          </w:p>
        </w:tc>
        <w:tc>
          <w:tcPr>
            <w:tcW w:w="719" w:type="pct"/>
          </w:tcPr>
          <w:p w14:paraId="65012DED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3.259(2)</w:t>
            </w:r>
          </w:p>
        </w:tc>
        <w:tc>
          <w:tcPr>
            <w:tcW w:w="606" w:type="pct"/>
          </w:tcPr>
          <w:p w14:paraId="794BCD0A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159</w:t>
            </w:r>
          </w:p>
        </w:tc>
        <w:tc>
          <w:tcPr>
            <w:tcW w:w="1488" w:type="pct"/>
          </w:tcPr>
          <w:p w14:paraId="6C05E0B5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+1/2, 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y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−1/2,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z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</w:t>
            </w:r>
          </w:p>
        </w:tc>
      </w:tr>
      <w:tr w:rsidR="00C9551A" w:rsidRPr="00F70065" w14:paraId="7572352F" w14:textId="77777777" w:rsidTr="009A0EB3">
        <w:tc>
          <w:tcPr>
            <w:tcW w:w="1142" w:type="pct"/>
          </w:tcPr>
          <w:p w14:paraId="30569A0D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bookmarkStart w:id="29" w:name="0_hinteractions_2_N3A_1_555_H3A_1_555_Cl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···Cl1</w:t>
            </w:r>
            <w:bookmarkEnd w:id="29"/>
          </w:p>
        </w:tc>
        <w:tc>
          <w:tcPr>
            <w:tcW w:w="523" w:type="pct"/>
          </w:tcPr>
          <w:p w14:paraId="0560B041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0.86</w:t>
            </w:r>
          </w:p>
        </w:tc>
        <w:tc>
          <w:tcPr>
            <w:tcW w:w="523" w:type="pct"/>
          </w:tcPr>
          <w:p w14:paraId="695664A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2.58</w:t>
            </w:r>
          </w:p>
        </w:tc>
        <w:tc>
          <w:tcPr>
            <w:tcW w:w="719" w:type="pct"/>
          </w:tcPr>
          <w:p w14:paraId="32617AD2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3.271(3)</w:t>
            </w:r>
          </w:p>
        </w:tc>
        <w:tc>
          <w:tcPr>
            <w:tcW w:w="606" w:type="pct"/>
          </w:tcPr>
          <w:p w14:paraId="60B19DA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138</w:t>
            </w:r>
          </w:p>
        </w:tc>
        <w:tc>
          <w:tcPr>
            <w:tcW w:w="1488" w:type="pct"/>
          </w:tcPr>
          <w:p w14:paraId="18FB22C9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C9551A" w:rsidRPr="00F70065" w14:paraId="574EF003" w14:textId="77777777" w:rsidTr="009A0EB3">
        <w:tc>
          <w:tcPr>
            <w:tcW w:w="1142" w:type="pct"/>
          </w:tcPr>
          <w:p w14:paraId="396F46C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bookmarkStart w:id="30" w:name="0_hinteractions_3_N3A_1_555_H3B_1_555_Cl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···Cl3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ii</w:t>
            </w:r>
            <w:bookmarkEnd w:id="30"/>
          </w:p>
        </w:tc>
        <w:tc>
          <w:tcPr>
            <w:tcW w:w="523" w:type="pct"/>
          </w:tcPr>
          <w:p w14:paraId="7CFC3B0D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0.86</w:t>
            </w:r>
          </w:p>
        </w:tc>
        <w:tc>
          <w:tcPr>
            <w:tcW w:w="523" w:type="pct"/>
          </w:tcPr>
          <w:p w14:paraId="73726957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2.38</w:t>
            </w:r>
          </w:p>
        </w:tc>
        <w:tc>
          <w:tcPr>
            <w:tcW w:w="719" w:type="pct"/>
          </w:tcPr>
          <w:p w14:paraId="0740261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3.232(3)</w:t>
            </w:r>
          </w:p>
        </w:tc>
        <w:tc>
          <w:tcPr>
            <w:tcW w:w="606" w:type="pct"/>
          </w:tcPr>
          <w:p w14:paraId="43031BF3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171</w:t>
            </w:r>
          </w:p>
        </w:tc>
        <w:tc>
          <w:tcPr>
            <w:tcW w:w="1488" w:type="pct"/>
          </w:tcPr>
          <w:p w14:paraId="695404F4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y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z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</w:t>
            </w:r>
          </w:p>
        </w:tc>
      </w:tr>
      <w:tr w:rsidR="00C9551A" w:rsidRPr="00F70065" w14:paraId="66E47280" w14:textId="77777777" w:rsidTr="009A0EB3">
        <w:tc>
          <w:tcPr>
            <w:tcW w:w="1142" w:type="pct"/>
          </w:tcPr>
          <w:p w14:paraId="0A5A8819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bookmarkStart w:id="31" w:name="0_hinteractions_4_N3B_1_555_H3D_1_555_Cl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D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···Cl2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i</w:t>
            </w:r>
            <w:bookmarkEnd w:id="31"/>
          </w:p>
        </w:tc>
        <w:tc>
          <w:tcPr>
            <w:tcW w:w="523" w:type="pct"/>
          </w:tcPr>
          <w:p w14:paraId="4E23D4DD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0.86</w:t>
            </w:r>
          </w:p>
        </w:tc>
        <w:tc>
          <w:tcPr>
            <w:tcW w:w="523" w:type="pct"/>
          </w:tcPr>
          <w:p w14:paraId="4FA9FB73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2.66</w:t>
            </w:r>
          </w:p>
        </w:tc>
        <w:tc>
          <w:tcPr>
            <w:tcW w:w="719" w:type="pct"/>
          </w:tcPr>
          <w:p w14:paraId="47204A76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3.442(3)</w:t>
            </w:r>
          </w:p>
        </w:tc>
        <w:tc>
          <w:tcPr>
            <w:tcW w:w="606" w:type="pct"/>
          </w:tcPr>
          <w:p w14:paraId="3CD568FC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152</w:t>
            </w:r>
          </w:p>
        </w:tc>
        <w:tc>
          <w:tcPr>
            <w:tcW w:w="1488" w:type="pct"/>
          </w:tcPr>
          <w:p w14:paraId="62295666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+1/2, 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y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−1/2,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z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</w:t>
            </w:r>
          </w:p>
        </w:tc>
      </w:tr>
      <w:tr w:rsidR="00C9551A" w:rsidRPr="00F70065" w14:paraId="4B76881F" w14:textId="77777777" w:rsidTr="009A0EB3">
        <w:tc>
          <w:tcPr>
            <w:tcW w:w="1142" w:type="pct"/>
          </w:tcPr>
          <w:p w14:paraId="65098478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bookmarkStart w:id="32" w:name="0_hinteractions_5_N3B_1_555_H3D_1_555_O1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D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···O1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iii</w:t>
            </w:r>
            <w:bookmarkEnd w:id="32"/>
          </w:p>
        </w:tc>
        <w:tc>
          <w:tcPr>
            <w:tcW w:w="523" w:type="pct"/>
          </w:tcPr>
          <w:p w14:paraId="392BE5FB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0.86</w:t>
            </w:r>
          </w:p>
        </w:tc>
        <w:tc>
          <w:tcPr>
            <w:tcW w:w="523" w:type="pct"/>
          </w:tcPr>
          <w:p w14:paraId="6422A7B9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2.57</w:t>
            </w:r>
          </w:p>
        </w:tc>
        <w:tc>
          <w:tcPr>
            <w:tcW w:w="719" w:type="pct"/>
          </w:tcPr>
          <w:p w14:paraId="2089405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3.079(3)</w:t>
            </w:r>
          </w:p>
        </w:tc>
        <w:tc>
          <w:tcPr>
            <w:tcW w:w="606" w:type="pct"/>
          </w:tcPr>
          <w:p w14:paraId="4C774006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119</w:t>
            </w:r>
          </w:p>
        </w:tc>
        <w:tc>
          <w:tcPr>
            <w:tcW w:w="1488" w:type="pct"/>
          </w:tcPr>
          <w:p w14:paraId="15DFF2E9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y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z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</w:t>
            </w:r>
          </w:p>
        </w:tc>
      </w:tr>
      <w:tr w:rsidR="00C9551A" w:rsidRPr="00F70065" w14:paraId="252AE8F3" w14:textId="77777777" w:rsidTr="009A0EB3">
        <w:tc>
          <w:tcPr>
            <w:tcW w:w="1142" w:type="pct"/>
          </w:tcPr>
          <w:p w14:paraId="1D50DEF0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bookmarkStart w:id="33" w:name="0_hinteractions_6_N3B_1_555_H3C_1_555_Cl"/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C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···Cl4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iv</w:t>
            </w:r>
            <w:bookmarkEnd w:id="33"/>
          </w:p>
        </w:tc>
        <w:tc>
          <w:tcPr>
            <w:tcW w:w="523" w:type="pct"/>
          </w:tcPr>
          <w:p w14:paraId="42855037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0.86</w:t>
            </w:r>
          </w:p>
        </w:tc>
        <w:tc>
          <w:tcPr>
            <w:tcW w:w="523" w:type="pct"/>
          </w:tcPr>
          <w:p w14:paraId="0F631C35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2.39</w:t>
            </w:r>
          </w:p>
        </w:tc>
        <w:tc>
          <w:tcPr>
            <w:tcW w:w="719" w:type="pct"/>
          </w:tcPr>
          <w:p w14:paraId="683DE901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3.244(3)</w:t>
            </w:r>
          </w:p>
        </w:tc>
        <w:tc>
          <w:tcPr>
            <w:tcW w:w="606" w:type="pct"/>
          </w:tcPr>
          <w:p w14:paraId="2A20BDB5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176</w:t>
            </w:r>
          </w:p>
        </w:tc>
        <w:tc>
          <w:tcPr>
            <w:tcW w:w="1488" w:type="pct"/>
          </w:tcPr>
          <w:p w14:paraId="451A8346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y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+1/2, 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z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−1/2</w:t>
            </w:r>
          </w:p>
        </w:tc>
      </w:tr>
      <w:tr w:rsidR="00C9551A" w:rsidRPr="00F70065" w14:paraId="1165BD44" w14:textId="77777777" w:rsidTr="009A0EB3">
        <w:tc>
          <w:tcPr>
            <w:tcW w:w="1142" w:type="pct"/>
          </w:tcPr>
          <w:p w14:paraId="7A3787EB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23" w:type="pct"/>
          </w:tcPr>
          <w:p w14:paraId="3F6633D0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</w:tcPr>
          <w:p w14:paraId="4EDE8CB3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19" w:type="pct"/>
          </w:tcPr>
          <w:p w14:paraId="4AC89C92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06" w:type="pct"/>
          </w:tcPr>
          <w:p w14:paraId="0D2B7C50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8" w:type="pct"/>
          </w:tcPr>
          <w:p w14:paraId="584CB26C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C9551A" w:rsidRPr="00F70065" w14:paraId="1E645840" w14:textId="77777777" w:rsidTr="009A0EB3">
        <w:tc>
          <w:tcPr>
            <w:tcW w:w="1142" w:type="pct"/>
          </w:tcPr>
          <w:p w14:paraId="071A9FFD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N2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–H2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···Br1</w:t>
            </w:r>
          </w:p>
        </w:tc>
        <w:tc>
          <w:tcPr>
            <w:tcW w:w="523" w:type="pct"/>
          </w:tcPr>
          <w:p w14:paraId="23786EED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0.86(2)</w:t>
            </w:r>
          </w:p>
        </w:tc>
        <w:tc>
          <w:tcPr>
            <w:tcW w:w="523" w:type="pct"/>
          </w:tcPr>
          <w:p w14:paraId="5E442E8C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2.53(2)</w:t>
            </w:r>
          </w:p>
        </w:tc>
        <w:tc>
          <w:tcPr>
            <w:tcW w:w="719" w:type="pct"/>
          </w:tcPr>
          <w:p w14:paraId="78BA9064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3.3221(18)</w:t>
            </w:r>
          </w:p>
        </w:tc>
        <w:tc>
          <w:tcPr>
            <w:tcW w:w="606" w:type="pct"/>
          </w:tcPr>
          <w:p w14:paraId="28423CD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155(2)</w:t>
            </w:r>
          </w:p>
        </w:tc>
        <w:tc>
          <w:tcPr>
            <w:tcW w:w="1488" w:type="pct"/>
          </w:tcPr>
          <w:p w14:paraId="10260A43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C9551A" w:rsidRPr="00F70065" w14:paraId="160E4F52" w14:textId="77777777" w:rsidTr="009A0EB3">
        <w:tc>
          <w:tcPr>
            <w:tcW w:w="1142" w:type="pct"/>
          </w:tcPr>
          <w:p w14:paraId="0A9A53AA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···Br1</w:t>
            </w:r>
          </w:p>
        </w:tc>
        <w:tc>
          <w:tcPr>
            <w:tcW w:w="523" w:type="pct"/>
          </w:tcPr>
          <w:p w14:paraId="5D884E03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0.85(2)</w:t>
            </w:r>
          </w:p>
        </w:tc>
        <w:tc>
          <w:tcPr>
            <w:tcW w:w="523" w:type="pct"/>
          </w:tcPr>
          <w:p w14:paraId="5125BE34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2.50(2)</w:t>
            </w:r>
          </w:p>
        </w:tc>
        <w:tc>
          <w:tcPr>
            <w:tcW w:w="719" w:type="pct"/>
          </w:tcPr>
          <w:p w14:paraId="2FFEA70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3.290(2)</w:t>
            </w:r>
          </w:p>
        </w:tc>
        <w:tc>
          <w:tcPr>
            <w:tcW w:w="606" w:type="pct"/>
          </w:tcPr>
          <w:p w14:paraId="575BBFF1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154(3)</w:t>
            </w:r>
          </w:p>
        </w:tc>
        <w:tc>
          <w:tcPr>
            <w:tcW w:w="1488" w:type="pct"/>
          </w:tcPr>
          <w:p w14:paraId="75DF640D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C9551A" w:rsidRPr="00F70065" w14:paraId="51BBD997" w14:textId="77777777" w:rsidTr="009A0EB3">
        <w:tc>
          <w:tcPr>
            <w:tcW w:w="1142" w:type="pct"/>
          </w:tcPr>
          <w:p w14:paraId="3E05B55C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···Br2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i</w:t>
            </w:r>
          </w:p>
        </w:tc>
        <w:tc>
          <w:tcPr>
            <w:tcW w:w="523" w:type="pct"/>
          </w:tcPr>
          <w:p w14:paraId="7C0B6994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0.86(2)</w:t>
            </w:r>
          </w:p>
        </w:tc>
        <w:tc>
          <w:tcPr>
            <w:tcW w:w="523" w:type="pct"/>
          </w:tcPr>
          <w:p w14:paraId="5CDE46D4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2.50(2)</w:t>
            </w:r>
          </w:p>
        </w:tc>
        <w:tc>
          <w:tcPr>
            <w:tcW w:w="719" w:type="pct"/>
          </w:tcPr>
          <w:p w14:paraId="56501ACA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3.350(2)</w:t>
            </w:r>
          </w:p>
        </w:tc>
        <w:tc>
          <w:tcPr>
            <w:tcW w:w="606" w:type="pct"/>
          </w:tcPr>
          <w:p w14:paraId="5A20A72D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173(3)</w:t>
            </w:r>
          </w:p>
        </w:tc>
        <w:tc>
          <w:tcPr>
            <w:tcW w:w="1488" w:type="pct"/>
          </w:tcPr>
          <w:p w14:paraId="31BA437D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y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z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</w:t>
            </w:r>
          </w:p>
        </w:tc>
      </w:tr>
      <w:tr w:rsidR="00C9551A" w:rsidRPr="00F70065" w14:paraId="52186626" w14:textId="77777777" w:rsidTr="009A0EB3">
        <w:tc>
          <w:tcPr>
            <w:tcW w:w="1142" w:type="pct"/>
          </w:tcPr>
          <w:p w14:paraId="2E976520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N2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–H2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···Br2</w:t>
            </w:r>
          </w:p>
        </w:tc>
        <w:tc>
          <w:tcPr>
            <w:tcW w:w="523" w:type="pct"/>
          </w:tcPr>
          <w:p w14:paraId="010F4C5A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0.84(2)</w:t>
            </w:r>
          </w:p>
        </w:tc>
        <w:tc>
          <w:tcPr>
            <w:tcW w:w="523" w:type="pct"/>
          </w:tcPr>
          <w:p w14:paraId="42F0D65D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2.46(2)</w:t>
            </w:r>
          </w:p>
        </w:tc>
        <w:tc>
          <w:tcPr>
            <w:tcW w:w="719" w:type="pct"/>
          </w:tcPr>
          <w:p w14:paraId="2C5C7412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3.2664(17)</w:t>
            </w:r>
          </w:p>
        </w:tc>
        <w:tc>
          <w:tcPr>
            <w:tcW w:w="606" w:type="pct"/>
          </w:tcPr>
          <w:p w14:paraId="71DDA403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160(2)</w:t>
            </w:r>
          </w:p>
        </w:tc>
        <w:tc>
          <w:tcPr>
            <w:tcW w:w="1488" w:type="pct"/>
          </w:tcPr>
          <w:p w14:paraId="5EEA003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C9551A" w:rsidRPr="00F70065" w14:paraId="7AAD5868" w14:textId="77777777" w:rsidTr="009A0EB3">
        <w:tc>
          <w:tcPr>
            <w:tcW w:w="1142" w:type="pct"/>
          </w:tcPr>
          <w:p w14:paraId="0D13A3EA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D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···Br2</w:t>
            </w:r>
          </w:p>
        </w:tc>
        <w:tc>
          <w:tcPr>
            <w:tcW w:w="523" w:type="pct"/>
          </w:tcPr>
          <w:p w14:paraId="4583EEE5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0.85(2)</w:t>
            </w:r>
          </w:p>
        </w:tc>
        <w:tc>
          <w:tcPr>
            <w:tcW w:w="523" w:type="pct"/>
          </w:tcPr>
          <w:p w14:paraId="7170AB71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2.65(2)</w:t>
            </w:r>
          </w:p>
        </w:tc>
        <w:tc>
          <w:tcPr>
            <w:tcW w:w="719" w:type="pct"/>
          </w:tcPr>
          <w:p w14:paraId="0A6E0F9B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3.427(2)</w:t>
            </w:r>
          </w:p>
        </w:tc>
        <w:tc>
          <w:tcPr>
            <w:tcW w:w="606" w:type="pct"/>
          </w:tcPr>
          <w:p w14:paraId="3B596308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153(2)</w:t>
            </w:r>
          </w:p>
        </w:tc>
        <w:tc>
          <w:tcPr>
            <w:tcW w:w="1488" w:type="pct"/>
          </w:tcPr>
          <w:p w14:paraId="6F390CC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C9551A" w:rsidRPr="00601BB6" w14:paraId="31D9E825" w14:textId="77777777" w:rsidTr="00CB5E95">
        <w:tc>
          <w:tcPr>
            <w:tcW w:w="1142" w:type="pct"/>
            <w:tcBorders>
              <w:bottom w:val="single" w:sz="8" w:space="0" w:color="auto"/>
            </w:tcBorders>
          </w:tcPr>
          <w:p w14:paraId="67258DAF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B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–H3</w:t>
            </w:r>
            <w:r w:rsidRPr="00F7006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C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···Br1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ii</w:t>
            </w:r>
          </w:p>
        </w:tc>
        <w:tc>
          <w:tcPr>
            <w:tcW w:w="523" w:type="pct"/>
            <w:tcBorders>
              <w:bottom w:val="single" w:sz="8" w:space="0" w:color="auto"/>
            </w:tcBorders>
          </w:tcPr>
          <w:p w14:paraId="26B94ED0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0.85(2)</w:t>
            </w:r>
          </w:p>
        </w:tc>
        <w:tc>
          <w:tcPr>
            <w:tcW w:w="523" w:type="pct"/>
            <w:tcBorders>
              <w:bottom w:val="single" w:sz="8" w:space="0" w:color="auto"/>
            </w:tcBorders>
          </w:tcPr>
          <w:p w14:paraId="2E114C0B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2.56(2)</w:t>
            </w:r>
          </w:p>
        </w:tc>
        <w:tc>
          <w:tcPr>
            <w:tcW w:w="719" w:type="pct"/>
            <w:tcBorders>
              <w:bottom w:val="single" w:sz="8" w:space="0" w:color="auto"/>
            </w:tcBorders>
          </w:tcPr>
          <w:p w14:paraId="689F0A99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3.405(2)</w:t>
            </w:r>
          </w:p>
        </w:tc>
        <w:tc>
          <w:tcPr>
            <w:tcW w:w="606" w:type="pct"/>
            <w:tcBorders>
              <w:bottom w:val="single" w:sz="8" w:space="0" w:color="auto"/>
            </w:tcBorders>
          </w:tcPr>
          <w:p w14:paraId="38669029" w14:textId="77777777" w:rsidR="00C9551A" w:rsidRPr="00F70065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176(2)</w:t>
            </w:r>
          </w:p>
        </w:tc>
        <w:tc>
          <w:tcPr>
            <w:tcW w:w="1488" w:type="pct"/>
            <w:tcBorders>
              <w:bottom w:val="single" w:sz="8" w:space="0" w:color="auto"/>
            </w:tcBorders>
          </w:tcPr>
          <w:p w14:paraId="51B5430B" w14:textId="77777777" w:rsidR="00C9551A" w:rsidRPr="00601BB6" w:rsidRDefault="00C9551A" w:rsidP="009A0EB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y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+2, −</w:t>
            </w:r>
            <w:r w:rsidRPr="00F700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z</w:t>
            </w:r>
            <w:r w:rsidRPr="00F700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+1</w:t>
            </w:r>
            <w:bookmarkStart w:id="34" w:name="_GoBack"/>
            <w:bookmarkEnd w:id="34"/>
          </w:p>
        </w:tc>
      </w:tr>
    </w:tbl>
    <w:p w14:paraId="0FABA38B" w14:textId="77777777" w:rsidR="00C9551A" w:rsidRPr="002F133A" w:rsidRDefault="00C9551A" w:rsidP="0086112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sectPr w:rsidR="00C9551A" w:rsidRPr="002F133A" w:rsidSect="00F83A99">
      <w:footerReference w:type="first" r:id="rId21"/>
      <w:endnotePr>
        <w:numFmt w:val="decimal"/>
      </w:endnotePr>
      <w:pgSz w:w="11907" w:h="16840" w:code="9"/>
      <w:pgMar w:top="1418" w:right="1418" w:bottom="1418" w:left="1418" w:header="851" w:footer="851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ADFE1" w14:textId="77777777" w:rsidR="009A0EB3" w:rsidRDefault="009A0EB3" w:rsidP="00501847">
      <w:pPr>
        <w:spacing w:after="0" w:line="240" w:lineRule="auto"/>
      </w:pPr>
      <w:r>
        <w:separator/>
      </w:r>
    </w:p>
  </w:endnote>
  <w:endnote w:type="continuationSeparator" w:id="0">
    <w:p w14:paraId="57D3C353" w14:textId="77777777" w:rsidR="009A0EB3" w:rsidRDefault="009A0EB3" w:rsidP="0050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76083D8-DF5D-40AE-9338-C5F6B2F0FFFB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83E8" w14:textId="77777777" w:rsidR="009A0EB3" w:rsidRPr="00501847" w:rsidRDefault="009A0EB3" w:rsidP="00501847">
    <w:r w:rsidRPr="00501847">
      <w:fldChar w:fldCharType="begin"/>
    </w:r>
    <w:r w:rsidRPr="00501847">
      <w:instrText xml:space="preserve"> PAGE </w:instrText>
    </w:r>
    <w:r w:rsidRPr="00501847">
      <w:fldChar w:fldCharType="separate"/>
    </w:r>
    <w:r>
      <w:rPr>
        <w:noProof/>
      </w:rPr>
      <w:t>1</w:t>
    </w:r>
    <w:r w:rsidRPr="0050184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ED74D" w14:textId="77777777" w:rsidR="009A0EB3" w:rsidRDefault="009A0EB3" w:rsidP="00501847">
      <w:pPr>
        <w:spacing w:after="0" w:line="240" w:lineRule="auto"/>
      </w:pPr>
      <w:r>
        <w:separator/>
      </w:r>
    </w:p>
  </w:footnote>
  <w:footnote w:type="continuationSeparator" w:id="0">
    <w:p w14:paraId="3817D3E7" w14:textId="77777777" w:rsidR="009A0EB3" w:rsidRDefault="009A0EB3" w:rsidP="00501847">
      <w:pPr>
        <w:spacing w:after="0" w:line="240" w:lineRule="auto"/>
      </w:pPr>
      <w:r>
        <w:continuationSeparator/>
      </w:r>
    </w:p>
  </w:footnote>
  <w:footnote w:id="1">
    <w:p w14:paraId="1836CD22" w14:textId="74E3DA22" w:rsidR="009A0EB3" w:rsidRPr="00FF7464" w:rsidRDefault="009A0EB3" w:rsidP="00FF7464">
      <w:pPr>
        <w:tabs>
          <w:tab w:val="left" w:pos="180"/>
        </w:tabs>
        <w:rPr>
          <w:rFonts w:ascii="Times New Roman" w:hAnsi="Times New Roman"/>
          <w:lang w:val="en-US"/>
        </w:rPr>
      </w:pPr>
      <w:r w:rsidRPr="00190639">
        <w:rPr>
          <w:rStyle w:val="FootnoteReference"/>
        </w:rPr>
        <w:t>*</w:t>
      </w:r>
      <w:r>
        <w:rPr>
          <w:rFonts w:ascii="Times New Roman" w:hAnsi="Times New Roman"/>
          <w:lang w:val="en-US"/>
        </w:rPr>
        <w:tab/>
      </w:r>
      <w:r w:rsidRPr="00FF7464">
        <w:rPr>
          <w:rFonts w:ascii="Times New Roman" w:hAnsi="Times New Roman"/>
          <w:lang w:val="en-US"/>
        </w:rPr>
        <w:t xml:space="preserve">Corresponding author. E-mail: marko.rodic@dh.uns.ac.rs </w:t>
      </w:r>
      <w:r w:rsidRPr="00FF7464">
        <w:rPr>
          <w:rFonts w:ascii="Times New Roman" w:hAnsi="Times New Roman"/>
          <w:lang w:val="en-US"/>
        </w:rPr>
        <w:br/>
      </w:r>
      <w:r w:rsidRPr="00FF7464">
        <w:rPr>
          <w:rFonts w:ascii="Times New Roman" w:hAnsi="Times New Roman"/>
          <w:vertAlign w:val="superscript"/>
          <w:lang w:val="en-US"/>
        </w:rPr>
        <w:t>#</w:t>
      </w:r>
      <w:r>
        <w:rPr>
          <w:rFonts w:ascii="Times New Roman" w:hAnsi="Times New Roman"/>
          <w:vertAlign w:val="superscript"/>
          <w:lang w:val="en-US"/>
        </w:rPr>
        <w:tab/>
      </w:r>
      <w:r w:rsidRPr="00FF7464">
        <w:rPr>
          <w:rFonts w:ascii="Times New Roman" w:hAnsi="Times New Roman"/>
          <w:lang w:val="en-US"/>
        </w:rPr>
        <w:t>Serbian Chemical Society member</w:t>
      </w:r>
    </w:p>
  </w:footnote>
  <w:footnote w:id="2">
    <w:p w14:paraId="52FC9C83" w14:textId="77777777" w:rsidR="009A0EB3" w:rsidRPr="00190639" w:rsidRDefault="009A0EB3" w:rsidP="006B66EB">
      <w:pPr>
        <w:pStyle w:val="FootnoteText"/>
        <w:rPr>
          <w:rStyle w:val="FootnoteReference"/>
        </w:rPr>
      </w:pPr>
    </w:p>
  </w:footnote>
  <w:footnote w:id="3">
    <w:p w14:paraId="1951F44D" w14:textId="77777777" w:rsidR="009A0EB3" w:rsidRPr="00190639" w:rsidRDefault="009A0EB3" w:rsidP="00657099">
      <w:pPr>
        <w:pStyle w:val="FootnoteText"/>
        <w:rPr>
          <w:rStyle w:val="FootnoteReference"/>
        </w:rPr>
      </w:pPr>
    </w:p>
  </w:footnote>
  <w:footnote w:id="4">
    <w:p w14:paraId="7815E62A" w14:textId="77777777" w:rsidR="009A0EB3" w:rsidRPr="00190639" w:rsidRDefault="009A0EB3" w:rsidP="00657099">
      <w:pPr>
        <w:pStyle w:val="FootnoteText"/>
        <w:rPr>
          <w:rStyle w:val="FootnoteReference"/>
        </w:rPr>
      </w:pPr>
    </w:p>
  </w:footnote>
  <w:footnote w:id="5">
    <w:p w14:paraId="7B2BE24C" w14:textId="77777777" w:rsidR="009A0EB3" w:rsidRPr="00190639" w:rsidRDefault="009A0EB3" w:rsidP="00657099">
      <w:pPr>
        <w:pStyle w:val="FootnoteText"/>
        <w:rPr>
          <w:rStyle w:val="FootnoteReference"/>
        </w:rPr>
      </w:pPr>
    </w:p>
  </w:footnote>
  <w:footnote w:id="6">
    <w:p w14:paraId="5094706B" w14:textId="77777777" w:rsidR="00FE240A" w:rsidRPr="00190639" w:rsidRDefault="00FE240A" w:rsidP="00FE240A">
      <w:pPr>
        <w:pStyle w:val="FootnoteText"/>
        <w:rPr>
          <w:rStyle w:val="FootnoteReferenc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A126E"/>
    <w:multiLevelType w:val="hybridMultilevel"/>
    <w:tmpl w:val="DEFC21BE"/>
    <w:lvl w:ilvl="0" w:tplc="FD507D08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047C"/>
    <w:multiLevelType w:val="hybridMultilevel"/>
    <w:tmpl w:val="0DA4CF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styleLockQFSet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Q1Mjc0NjU3NTY1MDVT0lEKTi0uzszPAykwNK8FAIwUH2MtAAAA"/>
  </w:docVars>
  <w:rsids>
    <w:rsidRoot w:val="003818F6"/>
    <w:rsid w:val="00020D0B"/>
    <w:rsid w:val="00023CF5"/>
    <w:rsid w:val="000300A4"/>
    <w:rsid w:val="000321AF"/>
    <w:rsid w:val="00040A10"/>
    <w:rsid w:val="000462CC"/>
    <w:rsid w:val="00071C63"/>
    <w:rsid w:val="000A2A74"/>
    <w:rsid w:val="000A37C1"/>
    <w:rsid w:val="000B7823"/>
    <w:rsid w:val="000C2FA3"/>
    <w:rsid w:val="000D6A03"/>
    <w:rsid w:val="000D6F8E"/>
    <w:rsid w:val="000E257F"/>
    <w:rsid w:val="000F7581"/>
    <w:rsid w:val="0010431B"/>
    <w:rsid w:val="00111330"/>
    <w:rsid w:val="00115EFC"/>
    <w:rsid w:val="00122199"/>
    <w:rsid w:val="001224A5"/>
    <w:rsid w:val="00122F31"/>
    <w:rsid w:val="0014219A"/>
    <w:rsid w:val="00150BEC"/>
    <w:rsid w:val="001541A2"/>
    <w:rsid w:val="001611BF"/>
    <w:rsid w:val="00170FDD"/>
    <w:rsid w:val="00180435"/>
    <w:rsid w:val="00180ABD"/>
    <w:rsid w:val="001839D1"/>
    <w:rsid w:val="00186ED5"/>
    <w:rsid w:val="00190639"/>
    <w:rsid w:val="001945E5"/>
    <w:rsid w:val="00196F12"/>
    <w:rsid w:val="001A0E6A"/>
    <w:rsid w:val="001A66BD"/>
    <w:rsid w:val="001C386C"/>
    <w:rsid w:val="001C7D18"/>
    <w:rsid w:val="001D3C12"/>
    <w:rsid w:val="001D7CA0"/>
    <w:rsid w:val="001E36EC"/>
    <w:rsid w:val="001E540D"/>
    <w:rsid w:val="002156AC"/>
    <w:rsid w:val="002209F6"/>
    <w:rsid w:val="002319D7"/>
    <w:rsid w:val="002350C9"/>
    <w:rsid w:val="002413B3"/>
    <w:rsid w:val="00242BBE"/>
    <w:rsid w:val="00253B8E"/>
    <w:rsid w:val="00261448"/>
    <w:rsid w:val="002712C4"/>
    <w:rsid w:val="00281C51"/>
    <w:rsid w:val="00282ECB"/>
    <w:rsid w:val="002968BB"/>
    <w:rsid w:val="00296CA2"/>
    <w:rsid w:val="002A0650"/>
    <w:rsid w:val="002B2EF5"/>
    <w:rsid w:val="002E492C"/>
    <w:rsid w:val="002F22A0"/>
    <w:rsid w:val="003000F2"/>
    <w:rsid w:val="003003C7"/>
    <w:rsid w:val="00327185"/>
    <w:rsid w:val="00333B18"/>
    <w:rsid w:val="0033558E"/>
    <w:rsid w:val="003371D6"/>
    <w:rsid w:val="003405ED"/>
    <w:rsid w:val="003525B5"/>
    <w:rsid w:val="00356472"/>
    <w:rsid w:val="003605EC"/>
    <w:rsid w:val="00360E77"/>
    <w:rsid w:val="0037123F"/>
    <w:rsid w:val="0037345C"/>
    <w:rsid w:val="003818F6"/>
    <w:rsid w:val="003832B0"/>
    <w:rsid w:val="00387A79"/>
    <w:rsid w:val="00391B63"/>
    <w:rsid w:val="0039251F"/>
    <w:rsid w:val="0039564D"/>
    <w:rsid w:val="003A7AEC"/>
    <w:rsid w:val="003B30DE"/>
    <w:rsid w:val="003C7719"/>
    <w:rsid w:val="003D6EB2"/>
    <w:rsid w:val="003D72CD"/>
    <w:rsid w:val="003E1191"/>
    <w:rsid w:val="003E7D20"/>
    <w:rsid w:val="003F012C"/>
    <w:rsid w:val="003F0DBD"/>
    <w:rsid w:val="004136ED"/>
    <w:rsid w:val="004163B7"/>
    <w:rsid w:val="00422923"/>
    <w:rsid w:val="00426A7F"/>
    <w:rsid w:val="004311F8"/>
    <w:rsid w:val="00445DCD"/>
    <w:rsid w:val="00455B86"/>
    <w:rsid w:val="00484231"/>
    <w:rsid w:val="004E1382"/>
    <w:rsid w:val="004F02B8"/>
    <w:rsid w:val="004F7738"/>
    <w:rsid w:val="00501847"/>
    <w:rsid w:val="00512965"/>
    <w:rsid w:val="00514352"/>
    <w:rsid w:val="00515FC8"/>
    <w:rsid w:val="005248A3"/>
    <w:rsid w:val="005267BA"/>
    <w:rsid w:val="00541D6E"/>
    <w:rsid w:val="005420A0"/>
    <w:rsid w:val="00553D17"/>
    <w:rsid w:val="00555AA0"/>
    <w:rsid w:val="00571994"/>
    <w:rsid w:val="00577422"/>
    <w:rsid w:val="00581DE0"/>
    <w:rsid w:val="005924B8"/>
    <w:rsid w:val="00596534"/>
    <w:rsid w:val="005A3096"/>
    <w:rsid w:val="005A3925"/>
    <w:rsid w:val="005D5428"/>
    <w:rsid w:val="005E38E1"/>
    <w:rsid w:val="005F4358"/>
    <w:rsid w:val="00613C7D"/>
    <w:rsid w:val="0062112A"/>
    <w:rsid w:val="00625EBA"/>
    <w:rsid w:val="006271D6"/>
    <w:rsid w:val="006273E2"/>
    <w:rsid w:val="00641250"/>
    <w:rsid w:val="00642478"/>
    <w:rsid w:val="00650A9A"/>
    <w:rsid w:val="00657099"/>
    <w:rsid w:val="00666BB4"/>
    <w:rsid w:val="00667970"/>
    <w:rsid w:val="00694A17"/>
    <w:rsid w:val="006A3027"/>
    <w:rsid w:val="006A3AE1"/>
    <w:rsid w:val="006B66EB"/>
    <w:rsid w:val="006C38FF"/>
    <w:rsid w:val="006C5657"/>
    <w:rsid w:val="006C6DD3"/>
    <w:rsid w:val="006C7999"/>
    <w:rsid w:val="006F05BD"/>
    <w:rsid w:val="006F0DBC"/>
    <w:rsid w:val="006F1F6D"/>
    <w:rsid w:val="006F6727"/>
    <w:rsid w:val="007345C0"/>
    <w:rsid w:val="00735219"/>
    <w:rsid w:val="00742B77"/>
    <w:rsid w:val="00746DEB"/>
    <w:rsid w:val="00751B1F"/>
    <w:rsid w:val="00753290"/>
    <w:rsid w:val="00753A69"/>
    <w:rsid w:val="00762CD5"/>
    <w:rsid w:val="00794010"/>
    <w:rsid w:val="00794EB1"/>
    <w:rsid w:val="007A65E3"/>
    <w:rsid w:val="007A71A3"/>
    <w:rsid w:val="007C553B"/>
    <w:rsid w:val="007E13D7"/>
    <w:rsid w:val="00810058"/>
    <w:rsid w:val="00814774"/>
    <w:rsid w:val="00815BF8"/>
    <w:rsid w:val="008215BE"/>
    <w:rsid w:val="00825D7B"/>
    <w:rsid w:val="00834D7E"/>
    <w:rsid w:val="008418A5"/>
    <w:rsid w:val="00844964"/>
    <w:rsid w:val="0085107E"/>
    <w:rsid w:val="0086112B"/>
    <w:rsid w:val="00862B68"/>
    <w:rsid w:val="008657CA"/>
    <w:rsid w:val="00866E36"/>
    <w:rsid w:val="008B6BE4"/>
    <w:rsid w:val="008C00F0"/>
    <w:rsid w:val="008C2E78"/>
    <w:rsid w:val="008D1D2C"/>
    <w:rsid w:val="008D536D"/>
    <w:rsid w:val="008F44A8"/>
    <w:rsid w:val="00902B06"/>
    <w:rsid w:val="009031F0"/>
    <w:rsid w:val="00903EAA"/>
    <w:rsid w:val="00927108"/>
    <w:rsid w:val="0093347C"/>
    <w:rsid w:val="009400B8"/>
    <w:rsid w:val="00946400"/>
    <w:rsid w:val="00954D47"/>
    <w:rsid w:val="009554DC"/>
    <w:rsid w:val="00956266"/>
    <w:rsid w:val="0096198A"/>
    <w:rsid w:val="00972DFF"/>
    <w:rsid w:val="00974732"/>
    <w:rsid w:val="00982391"/>
    <w:rsid w:val="009873F0"/>
    <w:rsid w:val="009A0EB3"/>
    <w:rsid w:val="009A2F8A"/>
    <w:rsid w:val="009B4F97"/>
    <w:rsid w:val="009D0380"/>
    <w:rsid w:val="009D0857"/>
    <w:rsid w:val="009D24B1"/>
    <w:rsid w:val="009D3A39"/>
    <w:rsid w:val="009D6E6B"/>
    <w:rsid w:val="009E3E5C"/>
    <w:rsid w:val="00A21B8B"/>
    <w:rsid w:val="00A24905"/>
    <w:rsid w:val="00A33885"/>
    <w:rsid w:val="00A36AE3"/>
    <w:rsid w:val="00A434F1"/>
    <w:rsid w:val="00A44B92"/>
    <w:rsid w:val="00A460BB"/>
    <w:rsid w:val="00A54BF1"/>
    <w:rsid w:val="00A57394"/>
    <w:rsid w:val="00A7637E"/>
    <w:rsid w:val="00A7767D"/>
    <w:rsid w:val="00AA0254"/>
    <w:rsid w:val="00AA73B5"/>
    <w:rsid w:val="00AB52D4"/>
    <w:rsid w:val="00AB608E"/>
    <w:rsid w:val="00AC6F3B"/>
    <w:rsid w:val="00AE66A4"/>
    <w:rsid w:val="00AF1187"/>
    <w:rsid w:val="00AF7DDD"/>
    <w:rsid w:val="00B138E7"/>
    <w:rsid w:val="00B5339E"/>
    <w:rsid w:val="00B54460"/>
    <w:rsid w:val="00B60A3D"/>
    <w:rsid w:val="00B64654"/>
    <w:rsid w:val="00B71F1B"/>
    <w:rsid w:val="00BB0983"/>
    <w:rsid w:val="00BB5285"/>
    <w:rsid w:val="00BB71C8"/>
    <w:rsid w:val="00BB71E6"/>
    <w:rsid w:val="00BC3AC1"/>
    <w:rsid w:val="00BC4BE6"/>
    <w:rsid w:val="00BD231F"/>
    <w:rsid w:val="00BD3386"/>
    <w:rsid w:val="00BF24A8"/>
    <w:rsid w:val="00BF32C2"/>
    <w:rsid w:val="00C00117"/>
    <w:rsid w:val="00C04D4A"/>
    <w:rsid w:val="00C10ACB"/>
    <w:rsid w:val="00C15A42"/>
    <w:rsid w:val="00C41DF8"/>
    <w:rsid w:val="00C574EF"/>
    <w:rsid w:val="00C577FD"/>
    <w:rsid w:val="00C76E2F"/>
    <w:rsid w:val="00C9551A"/>
    <w:rsid w:val="00CA086B"/>
    <w:rsid w:val="00CB0815"/>
    <w:rsid w:val="00CB45E6"/>
    <w:rsid w:val="00CB5E95"/>
    <w:rsid w:val="00CC0E42"/>
    <w:rsid w:val="00CC14B2"/>
    <w:rsid w:val="00CD1FD8"/>
    <w:rsid w:val="00CD3667"/>
    <w:rsid w:val="00CE4107"/>
    <w:rsid w:val="00CE421A"/>
    <w:rsid w:val="00CE7423"/>
    <w:rsid w:val="00D04C20"/>
    <w:rsid w:val="00D04CF1"/>
    <w:rsid w:val="00D21FFA"/>
    <w:rsid w:val="00D306DF"/>
    <w:rsid w:val="00D32C2D"/>
    <w:rsid w:val="00D41C37"/>
    <w:rsid w:val="00D50222"/>
    <w:rsid w:val="00D62A86"/>
    <w:rsid w:val="00D63EFD"/>
    <w:rsid w:val="00D64353"/>
    <w:rsid w:val="00D676AA"/>
    <w:rsid w:val="00D85D8E"/>
    <w:rsid w:val="00D861EC"/>
    <w:rsid w:val="00D904CA"/>
    <w:rsid w:val="00D91438"/>
    <w:rsid w:val="00D92BD4"/>
    <w:rsid w:val="00D94AD9"/>
    <w:rsid w:val="00D975C6"/>
    <w:rsid w:val="00DA1112"/>
    <w:rsid w:val="00DA42C6"/>
    <w:rsid w:val="00DB6644"/>
    <w:rsid w:val="00DC1E56"/>
    <w:rsid w:val="00DC4BCB"/>
    <w:rsid w:val="00DD3B4B"/>
    <w:rsid w:val="00DF0D8F"/>
    <w:rsid w:val="00DF210F"/>
    <w:rsid w:val="00DF2D2D"/>
    <w:rsid w:val="00E00FA0"/>
    <w:rsid w:val="00E05209"/>
    <w:rsid w:val="00E1218B"/>
    <w:rsid w:val="00E139CF"/>
    <w:rsid w:val="00E14A40"/>
    <w:rsid w:val="00E163F9"/>
    <w:rsid w:val="00E210C2"/>
    <w:rsid w:val="00E279FA"/>
    <w:rsid w:val="00E3335E"/>
    <w:rsid w:val="00E47578"/>
    <w:rsid w:val="00E638F8"/>
    <w:rsid w:val="00E656A1"/>
    <w:rsid w:val="00E75C0E"/>
    <w:rsid w:val="00E868BA"/>
    <w:rsid w:val="00E969B4"/>
    <w:rsid w:val="00EA1610"/>
    <w:rsid w:val="00EB0185"/>
    <w:rsid w:val="00EB22B6"/>
    <w:rsid w:val="00EB49A1"/>
    <w:rsid w:val="00EE322B"/>
    <w:rsid w:val="00EF041B"/>
    <w:rsid w:val="00EF4AAC"/>
    <w:rsid w:val="00EF71DB"/>
    <w:rsid w:val="00EF732F"/>
    <w:rsid w:val="00F132C8"/>
    <w:rsid w:val="00F133AA"/>
    <w:rsid w:val="00F16DA1"/>
    <w:rsid w:val="00F16FAB"/>
    <w:rsid w:val="00F22239"/>
    <w:rsid w:val="00F27A99"/>
    <w:rsid w:val="00F42DD8"/>
    <w:rsid w:val="00F44A94"/>
    <w:rsid w:val="00F50441"/>
    <w:rsid w:val="00F55839"/>
    <w:rsid w:val="00F56260"/>
    <w:rsid w:val="00F60C20"/>
    <w:rsid w:val="00F657D5"/>
    <w:rsid w:val="00F70065"/>
    <w:rsid w:val="00F757F5"/>
    <w:rsid w:val="00F83A99"/>
    <w:rsid w:val="00F90CB0"/>
    <w:rsid w:val="00F92161"/>
    <w:rsid w:val="00F9262B"/>
    <w:rsid w:val="00F95821"/>
    <w:rsid w:val="00F96527"/>
    <w:rsid w:val="00F96AAB"/>
    <w:rsid w:val="00F9748E"/>
    <w:rsid w:val="00F97F3B"/>
    <w:rsid w:val="00FA05D5"/>
    <w:rsid w:val="00FA30FD"/>
    <w:rsid w:val="00FA5A7E"/>
    <w:rsid w:val="00FB0A9E"/>
    <w:rsid w:val="00FB2473"/>
    <w:rsid w:val="00FB6413"/>
    <w:rsid w:val="00FC3A75"/>
    <w:rsid w:val="00FE240A"/>
    <w:rsid w:val="00FE4463"/>
    <w:rsid w:val="00FE5628"/>
    <w:rsid w:val="00FE7A25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30BEEDE"/>
  <w15:chartTrackingRefBased/>
  <w15:docId w15:val="{AB7CBFEC-DABE-4340-9363-A898ACD2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1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0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3F01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50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3F012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413B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231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00F2"/>
    <w:pPr>
      <w:ind w:left="720"/>
      <w:contextualSpacing/>
    </w:pPr>
  </w:style>
  <w:style w:type="table" w:styleId="TableGrid">
    <w:name w:val="Table Grid"/>
    <w:basedOn w:val="TableNormal"/>
    <w:uiPriority w:val="39"/>
    <w:rsid w:val="00A4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434F1"/>
    <w:pPr>
      <w:spacing w:after="200" w:line="240" w:lineRule="auto"/>
    </w:pPr>
    <w:rPr>
      <w:rFonts w:ascii="Times New Roman" w:eastAsiaTheme="minorHAnsi" w:hAnsi="Times New Roman" w:cstheme="minorBidi"/>
      <w:iCs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7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09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099"/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99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57099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099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667"/>
    <w:rPr>
      <w:rFonts w:ascii="Calibri" w:eastAsia="Calibri" w:hAnsi="Calibri" w:cs="Times New Roman"/>
      <w:b/>
      <w:bCs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667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PlainText">
    <w:name w:val="Plain Text"/>
    <w:basedOn w:val="Normal"/>
    <w:link w:val="PlainTextChar"/>
    <w:rsid w:val="00866E36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866E36"/>
    <w:rPr>
      <w:rFonts w:ascii="Courier New" w:eastAsia="Times New Roman" w:hAnsi="Courier New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F83A99"/>
  </w:style>
  <w:style w:type="character" w:styleId="FootnoteReference">
    <w:name w:val="footnote reference"/>
    <w:basedOn w:val="DefaultParagraphFont"/>
    <w:uiPriority w:val="99"/>
    <w:semiHidden/>
    <w:unhideWhenUsed/>
    <w:rsid w:val="00613C7D"/>
    <w:rPr>
      <w:vertAlign w:val="superscript"/>
    </w:rPr>
  </w:style>
  <w:style w:type="character" w:customStyle="1" w:styleId="textklein">
    <w:name w:val="textklein"/>
    <w:basedOn w:val="DefaultParagraphFont"/>
    <w:rsid w:val="00BB098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B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4BF1"/>
    <w:rPr>
      <w:rFonts w:ascii="Consolas" w:hAnsi="Consolas"/>
      <w:lang w:eastAsia="en-US"/>
    </w:rPr>
  </w:style>
  <w:style w:type="paragraph" w:customStyle="1" w:styleId="Default">
    <w:name w:val="Default"/>
    <w:rsid w:val="000A2A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E257F"/>
    <w:rPr>
      <w:color w:val="954F72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9D0857"/>
    <w:rPr>
      <w:vertAlign w:val="superscript"/>
    </w:rPr>
  </w:style>
  <w:style w:type="character" w:customStyle="1" w:styleId="fontstyle01">
    <w:name w:val="fontstyle01"/>
    <w:basedOn w:val="DefaultParagraphFont"/>
    <w:rsid w:val="009D0857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9D0857"/>
    <w:rPr>
      <w:rFonts w:ascii="TimesNewRoman" w:hAnsi="TimesNewRoman" w:hint="default"/>
      <w:b/>
      <w:bCs/>
      <w:i w:val="0"/>
      <w:iCs w:val="0"/>
      <w:color w:val="000000"/>
      <w:sz w:val="18"/>
      <w:szCs w:val="18"/>
    </w:rPr>
  </w:style>
  <w:style w:type="paragraph" w:customStyle="1" w:styleId="tablehead">
    <w:name w:val="tablehead"/>
    <w:basedOn w:val="Normal"/>
    <w:rsid w:val="00253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ablenum">
    <w:name w:val="tablenum"/>
    <w:basedOn w:val="DefaultParagraphFont"/>
    <w:rsid w:val="00253B8E"/>
  </w:style>
  <w:style w:type="paragraph" w:customStyle="1" w:styleId="tablefootnote">
    <w:name w:val="tablefootnote"/>
    <w:basedOn w:val="Normal"/>
    <w:rsid w:val="00253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2B8F-B45D-4853-9208-5EE4F87A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Links>
    <vt:vector size="54" baseType="variant">
      <vt:variant>
        <vt:i4>3997796</vt:i4>
      </vt:variant>
      <vt:variant>
        <vt:i4>27</vt:i4>
      </vt:variant>
      <vt:variant>
        <vt:i4>0</vt:i4>
      </vt:variant>
      <vt:variant>
        <vt:i4>5</vt:i4>
      </vt:variant>
      <vt:variant>
        <vt:lpwstr>http://l.facebook.com/l.php?u=http%3A%2F%2Fcsl.mendeley.com%2Fstyles%2F453673811%2Fj-serb-chem-soc&amp;h=OAQFfSuGt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>https://www.mendeley.com/</vt:lpwstr>
      </vt:variant>
      <vt:variant>
        <vt:lpwstr/>
      </vt:variant>
      <vt:variant>
        <vt:i4>3014758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http://dx.doi.org/10.2298/JSC161212085B</vt:lpwstr>
      </vt:variant>
      <vt:variant>
        <vt:lpwstr/>
      </vt:variant>
      <vt:variant>
        <vt:i4>3014758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http://dx.doi.org/10.2298/JSC161212085B</vt:lpwstr>
      </vt:variant>
      <vt:variant>
        <vt:lpwstr/>
      </vt:variant>
      <vt:variant>
        <vt:i4>3014758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http://dx.doi.org/10.2298/JSC161212085B</vt:lpwstr>
      </vt:variant>
      <vt:variant>
        <vt:lpwstr/>
      </vt:variant>
      <vt:variant>
        <vt:i4>1835077</vt:i4>
      </vt:variant>
      <vt:variant>
        <vt:i4>12</vt:i4>
      </vt:variant>
      <vt:variant>
        <vt:i4>0</vt:i4>
      </vt:variant>
      <vt:variant>
        <vt:i4>5</vt:i4>
      </vt:variant>
      <vt:variant>
        <vt:lpwstr>https://dx.doi.org/10.2298/JSC161212085B</vt:lpwstr>
      </vt:variant>
      <vt:variant>
        <vt:lpwstr/>
      </vt:variant>
      <vt:variant>
        <vt:i4>6357113</vt:i4>
      </vt:variant>
      <vt:variant>
        <vt:i4>9</vt:i4>
      </vt:variant>
      <vt:variant>
        <vt:i4>0</vt:i4>
      </vt:variant>
      <vt:variant>
        <vt:i4>5</vt:i4>
      </vt:variant>
      <vt:variant>
        <vt:lpwstr>https://dx.doi.org/doi</vt:lpwstr>
      </vt:variant>
      <vt:variant>
        <vt:lpwstr/>
      </vt:variant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http://www.shd.org.rs/JSCS/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http://www.shd.org.rs/JSCS/jscs-pdf/Artwork_Instructions.pdf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Rodic</dc:creator>
  <cp:keywords/>
  <dc:description/>
  <cp:lastModifiedBy>Marko Rodic</cp:lastModifiedBy>
  <cp:revision>7</cp:revision>
  <cp:lastPrinted>2019-05-07T07:09:00Z</cp:lastPrinted>
  <dcterms:created xsi:type="dcterms:W3CDTF">2019-11-20T13:24:00Z</dcterms:created>
  <dcterms:modified xsi:type="dcterms:W3CDTF">2019-12-18T12:57:00Z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7d613e38-3484-33db-acde-421bcbc1e7be</vt:lpwstr>
  </property>
  <property fmtid="{D5CDD505-2E9C-101B-9397-08002B2CF9AE}" pid="4" name="Mendeley Citation Style_1">
    <vt:lpwstr>http://csl.mendeley.com/styles/483474921/j-serb-chem-soc-2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http://csl.mendeley.com/styles/483474921/j-serb-chem-soc-2</vt:lpwstr>
  </property>
  <property fmtid="{D5CDD505-2E9C-101B-9397-08002B2CF9AE}" pid="18" name="Mendeley Recent Style Name 6_1">
    <vt:lpwstr>J. Serb. Chem. Soc. - Marko Rodic - Marko Rodić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MTWinEqns">
    <vt:bool>true</vt:bool>
  </property>
</Properties>
</file>