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9AABC" w14:textId="77777777" w:rsidR="000A7978" w:rsidRDefault="000A7978" w:rsidP="000A7978">
      <w:pPr>
        <w:pStyle w:val="NoSpacing"/>
        <w:jc w:val="center"/>
        <w:rPr>
          <w:rStyle w:val="fontstyle01"/>
          <w:b/>
          <w:bCs/>
          <w:color w:val="auto"/>
          <w:sz w:val="22"/>
          <w:szCs w:val="22"/>
        </w:rPr>
      </w:pPr>
    </w:p>
    <w:p w14:paraId="772CE903" w14:textId="77777777" w:rsidR="000A7978" w:rsidRDefault="000A7978" w:rsidP="000A7978">
      <w:pPr>
        <w:pStyle w:val="NoSpacing"/>
        <w:jc w:val="center"/>
        <w:rPr>
          <w:rStyle w:val="fontstyle01"/>
          <w:b/>
          <w:bCs/>
          <w:color w:val="auto"/>
          <w:sz w:val="22"/>
          <w:szCs w:val="22"/>
        </w:rPr>
      </w:pPr>
    </w:p>
    <w:p w14:paraId="5DA076E4" w14:textId="10F40078" w:rsidR="002A623B" w:rsidRDefault="000A7978" w:rsidP="000A797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0A7978">
        <w:rPr>
          <w:rStyle w:val="fontstyle01"/>
          <w:b/>
          <w:bCs/>
          <w:color w:val="auto"/>
          <w:sz w:val="22"/>
          <w:szCs w:val="22"/>
        </w:rPr>
        <w:t xml:space="preserve">Response to </w:t>
      </w:r>
      <w:r w:rsidRPr="000A7978">
        <w:rPr>
          <w:rFonts w:ascii="Times New Roman" w:hAnsi="Times New Roman" w:cs="Times New Roman"/>
          <w:b/>
          <w:bCs/>
        </w:rPr>
        <w:t>Reviewers</w:t>
      </w:r>
    </w:p>
    <w:p w14:paraId="7BC2B01D" w14:textId="77777777" w:rsidR="000A7978" w:rsidRPr="000A7978" w:rsidRDefault="000A7978" w:rsidP="000A7978">
      <w:pPr>
        <w:pStyle w:val="NoSpacing"/>
        <w:jc w:val="center"/>
        <w:rPr>
          <w:rStyle w:val="fontstyle01"/>
          <w:b/>
          <w:bCs/>
          <w:color w:val="auto"/>
          <w:sz w:val="22"/>
          <w:szCs w:val="22"/>
        </w:rPr>
      </w:pPr>
    </w:p>
    <w:p w14:paraId="555F3952" w14:textId="77777777" w:rsidR="00523F28" w:rsidRPr="004F2F5C" w:rsidRDefault="00523F28" w:rsidP="00274BEC">
      <w:pPr>
        <w:pStyle w:val="NoSpacing"/>
        <w:ind w:left="7290" w:hanging="900"/>
        <w:jc w:val="both"/>
        <w:rPr>
          <w:rStyle w:val="fontstyle01"/>
          <w:color w:val="auto"/>
          <w:sz w:val="22"/>
          <w:szCs w:val="22"/>
        </w:rPr>
      </w:pPr>
    </w:p>
    <w:p w14:paraId="07E31712" w14:textId="77777777" w:rsidR="008641DE" w:rsidRPr="004F2F5C" w:rsidRDefault="008641DE" w:rsidP="00274BEC">
      <w:pPr>
        <w:pStyle w:val="NoSpacing"/>
        <w:jc w:val="both"/>
        <w:rPr>
          <w:rStyle w:val="fontstyle01"/>
          <w:color w:val="auto"/>
          <w:sz w:val="22"/>
          <w:szCs w:val="22"/>
        </w:rPr>
      </w:pPr>
    </w:p>
    <w:p w14:paraId="410989FB" w14:textId="510C57E2" w:rsidR="00523F28" w:rsidRPr="004F2F5C" w:rsidRDefault="00523F28" w:rsidP="00B02E51">
      <w:pPr>
        <w:pStyle w:val="NoSpacing"/>
        <w:ind w:firstLine="270"/>
        <w:jc w:val="both"/>
        <w:rPr>
          <w:rFonts w:ascii="Times New Roman" w:hAnsi="Times New Roman" w:cs="Times New Roman"/>
          <w:b/>
          <w:bCs/>
        </w:rPr>
      </w:pPr>
      <w:r w:rsidRPr="004F2F5C">
        <w:rPr>
          <w:rFonts w:ascii="Times New Roman" w:hAnsi="Times New Roman" w:cs="Times New Roman"/>
          <w:b/>
          <w:bCs/>
        </w:rPr>
        <w:t>Reviewer B:</w:t>
      </w:r>
    </w:p>
    <w:p w14:paraId="2CD5E3C4" w14:textId="4A594911" w:rsidR="00523F28" w:rsidRPr="004F2F5C" w:rsidRDefault="00523F28" w:rsidP="00B02E51">
      <w:pPr>
        <w:pStyle w:val="NoSpacing"/>
        <w:ind w:firstLine="270"/>
        <w:jc w:val="both"/>
        <w:rPr>
          <w:rFonts w:ascii="Times New Roman" w:hAnsi="Times New Roman" w:cs="Times New Roman"/>
        </w:rPr>
      </w:pPr>
      <w:r w:rsidRPr="004F2F5C">
        <w:rPr>
          <w:rFonts w:ascii="Times New Roman" w:hAnsi="Times New Roman" w:cs="Times New Roman"/>
        </w:rPr>
        <w:t xml:space="preserve">The authors propose for compound </w:t>
      </w:r>
      <w:r w:rsidRPr="004F2F5C">
        <w:rPr>
          <w:rFonts w:ascii="Times New Roman" w:hAnsi="Times New Roman" w:cs="Times New Roman"/>
          <w:b/>
          <w:bCs/>
        </w:rPr>
        <w:t>1</w:t>
      </w:r>
      <w:r w:rsidRPr="004F2F5C">
        <w:rPr>
          <w:rFonts w:ascii="Times New Roman" w:hAnsi="Times New Roman" w:cs="Times New Roman"/>
        </w:rPr>
        <w:t xml:space="preserve"> a formula similar to compound </w:t>
      </w:r>
      <w:r w:rsidRPr="004F2F5C">
        <w:rPr>
          <w:rFonts w:ascii="Times New Roman" w:hAnsi="Times New Roman" w:cs="Times New Roman"/>
          <w:b/>
          <w:bCs/>
        </w:rPr>
        <w:t>2</w:t>
      </w:r>
      <w:r w:rsidRPr="004F2F5C">
        <w:rPr>
          <w:rFonts w:ascii="Times New Roman" w:hAnsi="Times New Roman" w:cs="Times New Roman"/>
        </w:rPr>
        <w:t xml:space="preserve"> (based</w:t>
      </w:r>
      <w:r w:rsidR="004F2F5C" w:rsidRPr="004F2F5C">
        <w:rPr>
          <w:rFonts w:ascii="Times New Roman" w:hAnsi="Times New Roman" w:cs="Times New Roman"/>
        </w:rPr>
        <w:t xml:space="preserve"> </w:t>
      </w:r>
      <w:r w:rsidRPr="004F2F5C">
        <w:rPr>
          <w:rFonts w:ascii="Times New Roman" w:hAnsi="Times New Roman" w:cs="Times New Roman"/>
        </w:rPr>
        <w:t xml:space="preserve">on: "similarities (color, IR spectra, </w:t>
      </w:r>
      <w:proofErr w:type="spellStart"/>
      <w:r w:rsidRPr="004F2F5C">
        <w:rPr>
          <w:rFonts w:ascii="Times New Roman" w:hAnsi="Times New Roman" w:cs="Times New Roman"/>
          <w:i/>
          <w:iCs/>
        </w:rPr>
        <w:t>μ</w:t>
      </w:r>
      <w:r w:rsidRPr="004F2F5C">
        <w:rPr>
          <w:rFonts w:ascii="Times New Roman" w:hAnsi="Times New Roman" w:cs="Times New Roman"/>
          <w:vertAlign w:val="subscript"/>
        </w:rPr>
        <w:t>eff</w:t>
      </w:r>
      <w:proofErr w:type="spellEnd"/>
      <w:r w:rsidRPr="004F2F5C">
        <w:rPr>
          <w:rFonts w:ascii="Times New Roman" w:hAnsi="Times New Roman" w:cs="Times New Roman"/>
        </w:rPr>
        <w:t>)". It would have been interesting</w:t>
      </w:r>
      <w:r w:rsidRPr="004F2F5C">
        <w:rPr>
          <w:rFonts w:ascii="Times New Roman" w:hAnsi="Times New Roman" w:cs="Times New Roman"/>
        </w:rPr>
        <w:t xml:space="preserve"> </w:t>
      </w:r>
      <w:r w:rsidRPr="004F2F5C">
        <w:rPr>
          <w:rFonts w:ascii="Times New Roman" w:hAnsi="Times New Roman" w:cs="Times New Roman"/>
        </w:rPr>
        <w:t>to compare the powder diffractograms of these two compounds. A good matching</w:t>
      </w:r>
      <w:r w:rsidRPr="004F2F5C">
        <w:rPr>
          <w:rFonts w:ascii="Times New Roman" w:hAnsi="Times New Roman" w:cs="Times New Roman"/>
        </w:rPr>
        <w:t xml:space="preserve"> </w:t>
      </w:r>
      <w:r w:rsidRPr="004F2F5C">
        <w:rPr>
          <w:rFonts w:ascii="Times New Roman" w:hAnsi="Times New Roman" w:cs="Times New Roman"/>
        </w:rPr>
        <w:t>(less than 5% of differences) between the two patterns could indicate</w:t>
      </w:r>
      <w:r w:rsidRPr="004F2F5C">
        <w:rPr>
          <w:rFonts w:ascii="Times New Roman" w:hAnsi="Times New Roman" w:cs="Times New Roman"/>
        </w:rPr>
        <w:t xml:space="preserve"> </w:t>
      </w:r>
      <w:r w:rsidRPr="004F2F5C">
        <w:rPr>
          <w:rFonts w:ascii="Times New Roman" w:hAnsi="Times New Roman" w:cs="Times New Roman"/>
        </w:rPr>
        <w:t>isostructural structure and be a good starting point for a powder structure</w:t>
      </w:r>
      <w:r w:rsidRPr="004F2F5C">
        <w:rPr>
          <w:rFonts w:ascii="Times New Roman" w:hAnsi="Times New Roman" w:cs="Times New Roman"/>
        </w:rPr>
        <w:t xml:space="preserve"> </w:t>
      </w:r>
      <w:r w:rsidRPr="004F2F5C">
        <w:rPr>
          <w:rFonts w:ascii="Times New Roman" w:hAnsi="Times New Roman" w:cs="Times New Roman"/>
        </w:rPr>
        <w:t xml:space="preserve">resolution based on </w:t>
      </w:r>
      <w:proofErr w:type="spellStart"/>
      <w:r w:rsidRPr="004F2F5C">
        <w:rPr>
          <w:rFonts w:ascii="Times New Roman" w:hAnsi="Times New Roman" w:cs="Times New Roman"/>
        </w:rPr>
        <w:t>coumpound</w:t>
      </w:r>
      <w:proofErr w:type="spellEnd"/>
      <w:r w:rsidRPr="004F2F5C">
        <w:rPr>
          <w:rFonts w:ascii="Times New Roman" w:hAnsi="Times New Roman" w:cs="Times New Roman"/>
        </w:rPr>
        <w:t xml:space="preserve"> </w:t>
      </w:r>
      <w:r w:rsidRPr="004F2F5C">
        <w:rPr>
          <w:rFonts w:ascii="Times New Roman" w:hAnsi="Times New Roman" w:cs="Times New Roman"/>
          <w:b/>
          <w:bCs/>
        </w:rPr>
        <w:t>2</w:t>
      </w:r>
      <w:r w:rsidRPr="004F2F5C">
        <w:rPr>
          <w:rFonts w:ascii="Times New Roman" w:hAnsi="Times New Roman" w:cs="Times New Roman"/>
        </w:rPr>
        <w:t>.</w:t>
      </w:r>
    </w:p>
    <w:p w14:paraId="3AE27C69" w14:textId="59B99749" w:rsidR="00523F28" w:rsidRPr="004F2F5C" w:rsidRDefault="00523F28" w:rsidP="00B02E51">
      <w:pPr>
        <w:pStyle w:val="NoSpacing"/>
        <w:ind w:firstLine="270"/>
        <w:jc w:val="both"/>
        <w:rPr>
          <w:rFonts w:ascii="Times New Roman" w:hAnsi="Times New Roman" w:cs="Times New Roman"/>
        </w:rPr>
      </w:pPr>
      <w:r w:rsidRPr="004F2F5C">
        <w:rPr>
          <w:rFonts w:ascii="Times New Roman" w:hAnsi="Times New Roman" w:cs="Times New Roman"/>
        </w:rPr>
        <w:t xml:space="preserve">All compounds are "air-dried" before elemental </w:t>
      </w:r>
      <w:proofErr w:type="gramStart"/>
      <w:r w:rsidRPr="004F2F5C">
        <w:rPr>
          <w:rFonts w:ascii="Times New Roman" w:hAnsi="Times New Roman" w:cs="Times New Roman"/>
        </w:rPr>
        <w:t>analyses,</w:t>
      </w:r>
      <w:proofErr w:type="gramEnd"/>
      <w:r w:rsidRPr="004F2F5C">
        <w:rPr>
          <w:rFonts w:ascii="Times New Roman" w:hAnsi="Times New Roman" w:cs="Times New Roman"/>
        </w:rPr>
        <w:t xml:space="preserve"> however, we</w:t>
      </w:r>
      <w:r w:rsidRPr="004F2F5C">
        <w:rPr>
          <w:rFonts w:ascii="Times New Roman" w:hAnsi="Times New Roman" w:cs="Times New Roman"/>
        </w:rPr>
        <w:t xml:space="preserve"> </w:t>
      </w:r>
      <w:r w:rsidRPr="004F2F5C">
        <w:rPr>
          <w:rFonts w:ascii="Times New Roman" w:hAnsi="Times New Roman" w:cs="Times New Roman"/>
        </w:rPr>
        <w:t>observed some small variations between theoretical and practical values.</w:t>
      </w:r>
      <w:r w:rsidRPr="004F2F5C">
        <w:rPr>
          <w:rFonts w:ascii="Times New Roman" w:hAnsi="Times New Roman" w:cs="Times New Roman"/>
        </w:rPr>
        <w:t xml:space="preserve"> </w:t>
      </w:r>
      <w:r w:rsidRPr="004F2F5C">
        <w:rPr>
          <w:rFonts w:ascii="Times New Roman" w:hAnsi="Times New Roman" w:cs="Times New Roman"/>
        </w:rPr>
        <w:t>These variations are due to Me</w:t>
      </w:r>
      <w:r w:rsidRPr="000A7978">
        <w:rPr>
          <w:rFonts w:ascii="Times New Roman" w:hAnsi="Times New Roman" w:cs="Times New Roman"/>
          <w:vertAlign w:val="subscript"/>
        </w:rPr>
        <w:t>2</w:t>
      </w:r>
      <w:r w:rsidRPr="004F2F5C">
        <w:rPr>
          <w:rFonts w:ascii="Times New Roman" w:hAnsi="Times New Roman" w:cs="Times New Roman"/>
        </w:rPr>
        <w:t>CO or water?</w:t>
      </w:r>
    </w:p>
    <w:p w14:paraId="3A3D5E1C" w14:textId="3593D649" w:rsidR="001B3E95" w:rsidRPr="004F2F5C" w:rsidRDefault="00523F28" w:rsidP="00B02E51">
      <w:pPr>
        <w:pStyle w:val="NoSpacing"/>
        <w:ind w:firstLine="270"/>
        <w:jc w:val="both"/>
        <w:rPr>
          <w:rFonts w:ascii="Times New Roman" w:hAnsi="Times New Roman" w:cs="Times New Roman"/>
        </w:rPr>
      </w:pPr>
      <w:r w:rsidRPr="004F2F5C">
        <w:rPr>
          <w:rFonts w:ascii="Times New Roman" w:hAnsi="Times New Roman" w:cs="Times New Roman"/>
        </w:rPr>
        <w:t>The molar conductivity measurements have also been done with dried compounds?</w:t>
      </w:r>
      <w:r w:rsidRPr="004F2F5C">
        <w:rPr>
          <w:rFonts w:ascii="Times New Roman" w:hAnsi="Times New Roman" w:cs="Times New Roman"/>
        </w:rPr>
        <w:t xml:space="preserve"> </w:t>
      </w:r>
      <w:r w:rsidRPr="004F2F5C">
        <w:rPr>
          <w:rFonts w:ascii="Times New Roman" w:hAnsi="Times New Roman" w:cs="Times New Roman"/>
        </w:rPr>
        <w:t>Magnetic susceptibility has been done on air-dried compounds? On crystalline</w:t>
      </w:r>
      <w:r w:rsidRPr="004F2F5C">
        <w:rPr>
          <w:rFonts w:ascii="Times New Roman" w:hAnsi="Times New Roman" w:cs="Times New Roman"/>
        </w:rPr>
        <w:t xml:space="preserve"> </w:t>
      </w:r>
      <w:r w:rsidRPr="004F2F5C">
        <w:rPr>
          <w:rFonts w:ascii="Times New Roman" w:hAnsi="Times New Roman" w:cs="Times New Roman"/>
        </w:rPr>
        <w:t xml:space="preserve">or amorphous </w:t>
      </w:r>
      <w:r w:rsidRPr="004F2F5C">
        <w:rPr>
          <w:rFonts w:ascii="Times New Roman" w:hAnsi="Times New Roman" w:cs="Times New Roman"/>
        </w:rPr>
        <w:t>p</w:t>
      </w:r>
      <w:r w:rsidRPr="004F2F5C">
        <w:rPr>
          <w:rFonts w:ascii="Times New Roman" w:hAnsi="Times New Roman" w:cs="Times New Roman"/>
        </w:rPr>
        <w:t>owder? Diffractogram of the raw materials would have been a</w:t>
      </w:r>
      <w:r w:rsidRPr="004F2F5C">
        <w:rPr>
          <w:rFonts w:ascii="Times New Roman" w:hAnsi="Times New Roman" w:cs="Times New Roman"/>
        </w:rPr>
        <w:t xml:space="preserve"> </w:t>
      </w:r>
      <w:r w:rsidRPr="004F2F5C">
        <w:rPr>
          <w:rFonts w:ascii="Times New Roman" w:hAnsi="Times New Roman" w:cs="Times New Roman"/>
        </w:rPr>
        <w:t>good thing to add to this manuscript.</w:t>
      </w:r>
      <w:r w:rsidRPr="004F2F5C">
        <w:rPr>
          <w:rFonts w:ascii="Times New Roman" w:hAnsi="Times New Roman" w:cs="Times New Roman"/>
        </w:rPr>
        <w:t xml:space="preserve"> </w:t>
      </w:r>
      <w:r w:rsidRPr="004F2F5C">
        <w:rPr>
          <w:rFonts w:ascii="Times New Roman" w:hAnsi="Times New Roman" w:cs="Times New Roman"/>
        </w:rPr>
        <w:t xml:space="preserve">What happens to compounds </w:t>
      </w:r>
      <w:r w:rsidRPr="004F2F5C">
        <w:rPr>
          <w:rFonts w:ascii="Times New Roman" w:hAnsi="Times New Roman" w:cs="Times New Roman"/>
          <w:b/>
          <w:bCs/>
        </w:rPr>
        <w:t>3</w:t>
      </w:r>
      <w:r w:rsidRPr="004F2F5C">
        <w:rPr>
          <w:rFonts w:ascii="Times New Roman" w:hAnsi="Times New Roman" w:cs="Times New Roman"/>
        </w:rPr>
        <w:t>, which contains free water molecules</w:t>
      </w:r>
      <w:r w:rsidRPr="004F2F5C">
        <w:rPr>
          <w:rFonts w:ascii="Times New Roman" w:hAnsi="Times New Roman" w:cs="Times New Roman"/>
        </w:rPr>
        <w:t xml:space="preserve"> </w:t>
      </w:r>
      <w:r w:rsidRPr="004F2F5C">
        <w:rPr>
          <w:rFonts w:ascii="Times New Roman" w:hAnsi="Times New Roman" w:cs="Times New Roman"/>
        </w:rPr>
        <w:t>after</w:t>
      </w:r>
      <w:r w:rsidRPr="004F2F5C">
        <w:rPr>
          <w:rFonts w:ascii="Times New Roman" w:hAnsi="Times New Roman" w:cs="Times New Roman"/>
        </w:rPr>
        <w:t xml:space="preserve"> </w:t>
      </w:r>
      <w:r w:rsidRPr="004F2F5C">
        <w:rPr>
          <w:rFonts w:ascii="Times New Roman" w:hAnsi="Times New Roman" w:cs="Times New Roman"/>
        </w:rPr>
        <w:t>air-drying? He is stable in time?</w:t>
      </w:r>
    </w:p>
    <w:p w14:paraId="04DA7C4A" w14:textId="76EB5566" w:rsidR="004F2F5C" w:rsidRDefault="004F2F5C" w:rsidP="00B02E51">
      <w:pPr>
        <w:pStyle w:val="NoSpacing"/>
        <w:ind w:firstLine="270"/>
        <w:jc w:val="both"/>
        <w:rPr>
          <w:rFonts w:ascii="Times New Roman" w:hAnsi="Times New Roman" w:cs="Times New Roman"/>
        </w:rPr>
      </w:pPr>
    </w:p>
    <w:p w14:paraId="3D38167A" w14:textId="77777777" w:rsidR="000A7978" w:rsidRPr="004F2F5C" w:rsidRDefault="000A7978" w:rsidP="00B02E51">
      <w:pPr>
        <w:pStyle w:val="NoSpacing"/>
        <w:ind w:firstLine="270"/>
        <w:jc w:val="both"/>
        <w:rPr>
          <w:rFonts w:ascii="Times New Roman" w:hAnsi="Times New Roman" w:cs="Times New Roman"/>
        </w:rPr>
      </w:pPr>
    </w:p>
    <w:p w14:paraId="2372BE82" w14:textId="6A222DAC" w:rsidR="00523F28" w:rsidRPr="004F2F5C" w:rsidRDefault="004F2F5C" w:rsidP="00B02E51">
      <w:pPr>
        <w:pStyle w:val="NoSpacing"/>
        <w:ind w:firstLine="270"/>
        <w:jc w:val="both"/>
        <w:rPr>
          <w:rFonts w:ascii="Times New Roman" w:hAnsi="Times New Roman" w:cs="Times New Roman"/>
          <w:b/>
          <w:bCs/>
        </w:rPr>
      </w:pPr>
      <w:r w:rsidRPr="004F2F5C">
        <w:rPr>
          <w:rFonts w:ascii="Times New Roman" w:hAnsi="Times New Roman" w:cs="Times New Roman"/>
          <w:b/>
          <w:bCs/>
        </w:rPr>
        <w:t>Response:</w:t>
      </w:r>
    </w:p>
    <w:p w14:paraId="0F539227" w14:textId="28C24D0E" w:rsidR="00523F28" w:rsidRPr="000A7978" w:rsidRDefault="00523F28" w:rsidP="00B02E51">
      <w:pPr>
        <w:pStyle w:val="NoSpacing"/>
        <w:ind w:firstLine="270"/>
        <w:jc w:val="both"/>
        <w:rPr>
          <w:rFonts w:ascii="Times New Roman" w:hAnsi="Times New Roman" w:cs="Times New Roman"/>
        </w:rPr>
      </w:pPr>
      <w:r w:rsidRPr="000A7978">
        <w:rPr>
          <w:rFonts w:ascii="Times New Roman" w:hAnsi="Times New Roman" w:cs="Times New Roman"/>
        </w:rPr>
        <w:t>Compounds were a</w:t>
      </w:r>
      <w:r w:rsidRPr="000A7978">
        <w:rPr>
          <w:rFonts w:ascii="Times New Roman" w:hAnsi="Times New Roman" w:cs="Times New Roman"/>
        </w:rPr>
        <w:t xml:space="preserve">ir-dried </w:t>
      </w:r>
      <w:r w:rsidRPr="000A7978">
        <w:rPr>
          <w:rFonts w:ascii="Times New Roman" w:hAnsi="Times New Roman" w:cs="Times New Roman"/>
        </w:rPr>
        <w:t xml:space="preserve">before </w:t>
      </w:r>
      <w:r w:rsidRPr="000A7978">
        <w:rPr>
          <w:rFonts w:ascii="Times New Roman" w:hAnsi="Times New Roman" w:cs="Times New Roman"/>
        </w:rPr>
        <w:t>all analytical procedures</w:t>
      </w:r>
      <w:r w:rsidRPr="000A7978">
        <w:rPr>
          <w:rFonts w:ascii="Times New Roman" w:hAnsi="Times New Roman" w:cs="Times New Roman"/>
        </w:rPr>
        <w:t>, including crystal structure determination. Therefore, they are stable under ambient conditions, with composition as represented by the given formulae.</w:t>
      </w:r>
      <w:r w:rsidR="004F2F5C" w:rsidRPr="000A7978">
        <w:rPr>
          <w:rFonts w:ascii="Times New Roman" w:hAnsi="Times New Roman" w:cs="Times New Roman"/>
        </w:rPr>
        <w:t xml:space="preserve"> To make this clea</w:t>
      </w:r>
      <w:bookmarkStart w:id="0" w:name="_GoBack"/>
      <w:bookmarkEnd w:id="0"/>
      <w:r w:rsidR="004F2F5C" w:rsidRPr="000A7978">
        <w:rPr>
          <w:rFonts w:ascii="Times New Roman" w:hAnsi="Times New Roman" w:cs="Times New Roman"/>
        </w:rPr>
        <w:t xml:space="preserve">r, we reformulated beginning of the paragraph under </w:t>
      </w:r>
      <w:r w:rsidR="004F2F5C" w:rsidRPr="000A7978">
        <w:rPr>
          <w:rFonts w:ascii="Times New Roman" w:hAnsi="Times New Roman" w:cs="Times New Roman"/>
          <w:i/>
          <w:iCs/>
        </w:rPr>
        <w:t>Analytical methods</w:t>
      </w:r>
      <w:r w:rsidR="004F2F5C" w:rsidRPr="000A7978">
        <w:rPr>
          <w:rFonts w:ascii="Times New Roman" w:hAnsi="Times New Roman" w:cs="Times New Roman"/>
        </w:rPr>
        <w:t xml:space="preserve"> section:</w:t>
      </w:r>
    </w:p>
    <w:p w14:paraId="6E040CAE" w14:textId="77777777" w:rsidR="004F2F5C" w:rsidRPr="000A7978" w:rsidRDefault="004F2F5C" w:rsidP="004F2F5C">
      <w:pPr>
        <w:pStyle w:val="NoSpacing"/>
        <w:ind w:firstLine="270"/>
        <w:jc w:val="both"/>
        <w:rPr>
          <w:rFonts w:ascii="Times New Roman" w:hAnsi="Times New Roman" w:cs="Times New Roman"/>
        </w:rPr>
      </w:pPr>
      <w:r w:rsidRPr="000A7978">
        <w:rPr>
          <w:rFonts w:ascii="Times New Roman" w:hAnsi="Times New Roman" w:cs="Times New Roman"/>
          <w:i/>
          <w:iCs/>
        </w:rPr>
        <w:t>Air-dried compounds were used for all analytical procedures. Elemental analyses (C, H, N, and S) of the compounds were realized by standard micro-methods</w:t>
      </w:r>
      <w:r w:rsidRPr="000A7978">
        <w:rPr>
          <w:rFonts w:ascii="Times New Roman" w:hAnsi="Times New Roman" w:cs="Times New Roman"/>
        </w:rPr>
        <w:t>.</w:t>
      </w:r>
    </w:p>
    <w:p w14:paraId="4633C01B" w14:textId="50542BB5" w:rsidR="000A7978" w:rsidRPr="000A7978" w:rsidRDefault="000E631E" w:rsidP="004F2F5C">
      <w:pPr>
        <w:pStyle w:val="NoSpacing"/>
        <w:ind w:firstLine="270"/>
        <w:jc w:val="both"/>
        <w:rPr>
          <w:rFonts w:ascii="Times New Roman" w:hAnsi="Times New Roman" w:cs="Times New Roman"/>
        </w:rPr>
      </w:pPr>
      <w:r w:rsidRPr="000A7978">
        <w:rPr>
          <w:rFonts w:ascii="Times New Roman" w:hAnsi="Times New Roman" w:cs="Times New Roman"/>
        </w:rPr>
        <w:t>All compounds are crystalline, not amorphous</w:t>
      </w:r>
      <w:r w:rsidR="00523F28" w:rsidRPr="000A7978">
        <w:rPr>
          <w:rFonts w:ascii="Times New Roman" w:hAnsi="Times New Roman" w:cs="Times New Roman"/>
        </w:rPr>
        <w:t>. For magnetic measurements they are grounded into respective crystalline powders.</w:t>
      </w:r>
      <w:r w:rsidR="004F2F5C" w:rsidRPr="000A7978">
        <w:rPr>
          <w:rFonts w:ascii="Times New Roman" w:hAnsi="Times New Roman" w:cs="Times New Roman"/>
        </w:rPr>
        <w:t xml:space="preserve"> In the section </w:t>
      </w:r>
      <w:r w:rsidR="004F2F5C" w:rsidRPr="000A7978">
        <w:rPr>
          <w:rFonts w:ascii="Times New Roman" w:hAnsi="Times New Roman" w:cs="Times New Roman"/>
          <w:i/>
          <w:iCs/>
        </w:rPr>
        <w:t>Synthesis of the complexes</w:t>
      </w:r>
      <w:r w:rsidR="004F2F5C" w:rsidRPr="000A7978">
        <w:rPr>
          <w:rFonts w:ascii="Times New Roman" w:hAnsi="Times New Roman" w:cs="Times New Roman"/>
        </w:rPr>
        <w:t>, it is already stated that compounds are crystalline.</w:t>
      </w:r>
      <w:r w:rsidR="000A7978" w:rsidRPr="000A7978">
        <w:rPr>
          <w:rFonts w:ascii="Times New Roman" w:hAnsi="Times New Roman" w:cs="Times New Roman"/>
        </w:rPr>
        <w:t xml:space="preserve"> </w:t>
      </w:r>
      <w:r w:rsidR="00CB64B5" w:rsidRPr="000A7978">
        <w:rPr>
          <w:rFonts w:ascii="Times New Roman" w:hAnsi="Times New Roman" w:cs="Times New Roman"/>
        </w:rPr>
        <w:t xml:space="preserve">Unfortunately, we are unable to perform powder </w:t>
      </w:r>
      <w:r w:rsidR="000A7978" w:rsidRPr="000A7978">
        <w:rPr>
          <w:rFonts w:ascii="Times New Roman" w:hAnsi="Times New Roman" w:cs="Times New Roman"/>
        </w:rPr>
        <w:t xml:space="preserve">X-ray </w:t>
      </w:r>
      <w:r w:rsidR="00CB64B5" w:rsidRPr="000A7978">
        <w:rPr>
          <w:rFonts w:ascii="Times New Roman" w:hAnsi="Times New Roman" w:cs="Times New Roman"/>
        </w:rPr>
        <w:t xml:space="preserve">diffraction experiments due to </w:t>
      </w:r>
      <w:r w:rsidR="000A7978" w:rsidRPr="000A7978">
        <w:rPr>
          <w:rFonts w:ascii="Times New Roman" w:hAnsi="Times New Roman" w:cs="Times New Roman"/>
        </w:rPr>
        <w:t>unavailability of the instrumentation.</w:t>
      </w:r>
    </w:p>
    <w:p w14:paraId="127A732E" w14:textId="77EB6341" w:rsidR="004F2F5C" w:rsidRPr="004F2F5C" w:rsidRDefault="000A7978" w:rsidP="000A7978">
      <w:pPr>
        <w:pStyle w:val="NoSpacing"/>
        <w:ind w:firstLine="270"/>
        <w:jc w:val="both"/>
        <w:rPr>
          <w:rFonts w:ascii="Times New Roman" w:hAnsi="Times New Roman" w:cs="Times New Roman"/>
        </w:rPr>
      </w:pPr>
      <w:r w:rsidRPr="000A7978">
        <w:rPr>
          <w:rFonts w:ascii="Times New Roman" w:hAnsi="Times New Roman" w:cs="Times New Roman"/>
        </w:rPr>
        <w:t xml:space="preserve">We believe that the results of elemental analysis are of </w:t>
      </w:r>
      <w:r w:rsidRPr="000A7978">
        <w:rPr>
          <w:rFonts w:ascii="Times New Roman" w:hAnsi="Times New Roman" w:cs="Times New Roman"/>
        </w:rPr>
        <w:t>sufficient</w:t>
      </w:r>
      <w:r w:rsidRPr="000A7978">
        <w:rPr>
          <w:rFonts w:ascii="Times New Roman" w:hAnsi="Times New Roman" w:cs="Times New Roman"/>
        </w:rPr>
        <w:t xml:space="preserve"> precision and accuracy, and leave no doubt about the chemical composition of the compounds.</w:t>
      </w:r>
    </w:p>
    <w:sectPr w:rsidR="004F2F5C" w:rsidRPr="004F2F5C" w:rsidSect="00B02E51">
      <w:pgSz w:w="11906" w:h="16838" w:code="9"/>
      <w:pgMar w:top="1080" w:right="1728" w:bottom="81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DD68C" w14:textId="77777777" w:rsidR="006F4641" w:rsidRDefault="006F4641" w:rsidP="005057E8">
      <w:pPr>
        <w:spacing w:after="0" w:line="240" w:lineRule="auto"/>
      </w:pPr>
      <w:r>
        <w:separator/>
      </w:r>
    </w:p>
  </w:endnote>
  <w:endnote w:type="continuationSeparator" w:id="0">
    <w:p w14:paraId="57531274" w14:textId="77777777" w:rsidR="006F4641" w:rsidRDefault="006F4641" w:rsidP="0050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9F1FE" w14:textId="77777777" w:rsidR="006F4641" w:rsidRDefault="006F4641" w:rsidP="005057E8">
      <w:pPr>
        <w:spacing w:after="0" w:line="240" w:lineRule="auto"/>
      </w:pPr>
      <w:r>
        <w:separator/>
      </w:r>
    </w:p>
  </w:footnote>
  <w:footnote w:type="continuationSeparator" w:id="0">
    <w:p w14:paraId="5FA81792" w14:textId="77777777" w:rsidR="006F4641" w:rsidRDefault="006F4641" w:rsidP="00505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2MDYxNjawNDKyNDZW0lEKTi0uzszPAykwNK4FAIcOQIAtAAAA"/>
  </w:docVars>
  <w:rsids>
    <w:rsidRoot w:val="00371508"/>
    <w:rsid w:val="00003F69"/>
    <w:rsid w:val="00043150"/>
    <w:rsid w:val="000A7978"/>
    <w:rsid w:val="000B11CC"/>
    <w:rsid w:val="000E631E"/>
    <w:rsid w:val="000E79B7"/>
    <w:rsid w:val="001356E5"/>
    <w:rsid w:val="00193280"/>
    <w:rsid w:val="001B3E95"/>
    <w:rsid w:val="001E05A9"/>
    <w:rsid w:val="001F176A"/>
    <w:rsid w:val="001F5B8D"/>
    <w:rsid w:val="002147B4"/>
    <w:rsid w:val="00274BEC"/>
    <w:rsid w:val="002A623B"/>
    <w:rsid w:val="002F25A7"/>
    <w:rsid w:val="0030208D"/>
    <w:rsid w:val="00322281"/>
    <w:rsid w:val="00341E86"/>
    <w:rsid w:val="00342D17"/>
    <w:rsid w:val="00371508"/>
    <w:rsid w:val="00374DDA"/>
    <w:rsid w:val="00395E10"/>
    <w:rsid w:val="00454821"/>
    <w:rsid w:val="0047196C"/>
    <w:rsid w:val="004F2F5C"/>
    <w:rsid w:val="005057E8"/>
    <w:rsid w:val="00516CE0"/>
    <w:rsid w:val="00521D0E"/>
    <w:rsid w:val="00523F28"/>
    <w:rsid w:val="00534688"/>
    <w:rsid w:val="0055544B"/>
    <w:rsid w:val="005653B7"/>
    <w:rsid w:val="005920B8"/>
    <w:rsid w:val="005A5BA0"/>
    <w:rsid w:val="005C06DD"/>
    <w:rsid w:val="00611B0F"/>
    <w:rsid w:val="006607CF"/>
    <w:rsid w:val="00681868"/>
    <w:rsid w:val="006F4641"/>
    <w:rsid w:val="00712FB0"/>
    <w:rsid w:val="007550EF"/>
    <w:rsid w:val="007653EE"/>
    <w:rsid w:val="00786B6B"/>
    <w:rsid w:val="0081322C"/>
    <w:rsid w:val="00822B25"/>
    <w:rsid w:val="008641DE"/>
    <w:rsid w:val="00983FD1"/>
    <w:rsid w:val="00A03A04"/>
    <w:rsid w:val="00A6765E"/>
    <w:rsid w:val="00AA74E6"/>
    <w:rsid w:val="00AD67EB"/>
    <w:rsid w:val="00B02E51"/>
    <w:rsid w:val="00B050E5"/>
    <w:rsid w:val="00B36FB9"/>
    <w:rsid w:val="00B62C70"/>
    <w:rsid w:val="00B918B3"/>
    <w:rsid w:val="00C07746"/>
    <w:rsid w:val="00C1270E"/>
    <w:rsid w:val="00C324FD"/>
    <w:rsid w:val="00C57095"/>
    <w:rsid w:val="00C70727"/>
    <w:rsid w:val="00C81390"/>
    <w:rsid w:val="00CB64B5"/>
    <w:rsid w:val="00D31C12"/>
    <w:rsid w:val="00D66CD8"/>
    <w:rsid w:val="00D83F09"/>
    <w:rsid w:val="00E8171D"/>
    <w:rsid w:val="00EA5E14"/>
    <w:rsid w:val="00EF4F95"/>
    <w:rsid w:val="00F229B6"/>
    <w:rsid w:val="00F80DD7"/>
    <w:rsid w:val="00F82765"/>
    <w:rsid w:val="00FE3B13"/>
    <w:rsid w:val="00FE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2D87"/>
  <w15:chartTrackingRefBased/>
  <w15:docId w15:val="{D9658BB8-58F1-4F28-AA82-C5A765EC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5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5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7150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0208D"/>
    <w:rPr>
      <w:color w:val="954F72" w:themeColor="followedHyperlink"/>
      <w:u w:val="single"/>
    </w:rPr>
  </w:style>
  <w:style w:type="character" w:customStyle="1" w:styleId="lblprofielpaginanaam">
    <w:name w:val="lblprofielpaginanaam"/>
    <w:basedOn w:val="DefaultParagraphFont"/>
    <w:rsid w:val="00D31C12"/>
  </w:style>
  <w:style w:type="character" w:styleId="Emphasis">
    <w:name w:val="Emphasis"/>
    <w:basedOn w:val="DefaultParagraphFont"/>
    <w:uiPriority w:val="20"/>
    <w:qFormat/>
    <w:rsid w:val="00B918B3"/>
    <w:rPr>
      <w:i/>
      <w:iCs/>
    </w:rPr>
  </w:style>
  <w:style w:type="character" w:customStyle="1" w:styleId="fontstyle01">
    <w:name w:val="fontstyle01"/>
    <w:basedOn w:val="DefaultParagraphFont"/>
    <w:rsid w:val="00EA5E1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641DE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5057E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57E8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54821"/>
    <w:pPr>
      <w:ind w:left="720"/>
      <w:contextualSpacing/>
    </w:pPr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699154B9-80EF-44ED-8205-799DACCF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Rodić</dc:creator>
  <cp:keywords/>
  <dc:description/>
  <cp:lastModifiedBy>Marko Rodic</cp:lastModifiedBy>
  <cp:revision>5</cp:revision>
  <dcterms:created xsi:type="dcterms:W3CDTF">2020-01-31T12:18:00Z</dcterms:created>
  <dcterms:modified xsi:type="dcterms:W3CDTF">2020-01-31T12:45:00Z</dcterms:modified>
</cp:coreProperties>
</file>