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2E0" w:rsidRPr="00C37A9E" w:rsidRDefault="008422E0" w:rsidP="008422E0">
      <w:pPr>
        <w:autoSpaceDE w:val="0"/>
        <w:autoSpaceDN w:val="0"/>
        <w:adjustRightInd w:val="0"/>
        <w:spacing w:line="360" w:lineRule="auto"/>
        <w:rPr>
          <w:b/>
          <w:bCs/>
        </w:rPr>
      </w:pPr>
      <w:r w:rsidRPr="00C37A9E">
        <w:rPr>
          <w:b/>
          <w:bCs/>
        </w:rPr>
        <w:t>Dear Editor and Reviewers,</w:t>
      </w:r>
    </w:p>
    <w:p w:rsidR="008422E0" w:rsidRDefault="008422E0" w:rsidP="00046974">
      <w:pPr>
        <w:autoSpaceDE w:val="0"/>
        <w:autoSpaceDN w:val="0"/>
        <w:adjustRightInd w:val="0"/>
        <w:spacing w:line="360" w:lineRule="auto"/>
      </w:pPr>
      <w:r w:rsidRPr="00C37A9E">
        <w:t>We highly appreciate the detailed valuable comments of the referees on our manuscript</w:t>
      </w:r>
      <w:r w:rsidR="00147C3D">
        <w:t xml:space="preserve"> entitled</w:t>
      </w:r>
      <w:r w:rsidRPr="00C37A9E">
        <w:t xml:space="preserve"> </w:t>
      </w:r>
      <w:r w:rsidR="00147C3D">
        <w:t>"In-vitro and in-</w:t>
      </w:r>
      <w:proofErr w:type="spellStart"/>
      <w:r w:rsidR="00147C3D">
        <w:t>silico</w:t>
      </w:r>
      <w:proofErr w:type="spellEnd"/>
      <w:r w:rsidR="00147C3D">
        <w:t xml:space="preserve"> analysis of the effect of fluconazole, an antifungal drug, on DNA". </w:t>
      </w:r>
      <w:r w:rsidRPr="00C37A9E">
        <w:t xml:space="preserve">The suggestions are quite helpful for us and we incorporate them in the revised paper. The manuscript was carefully rewritten according to the suggestions of the Reviewer. So, we hope the </w:t>
      </w:r>
      <w:r w:rsidR="00046974">
        <w:t>r</w:t>
      </w:r>
      <w:r w:rsidRPr="00C37A9E">
        <w:t xml:space="preserve">eviewers and the </w:t>
      </w:r>
      <w:r w:rsidR="00046974">
        <w:t>e</w:t>
      </w:r>
      <w:r w:rsidRPr="00C37A9E">
        <w:t>ditors will be satisfied with our responses to the ‘comments’ and the revisions for the manuscript.</w:t>
      </w:r>
    </w:p>
    <w:p w:rsidR="00BD7474" w:rsidRDefault="00BD7474" w:rsidP="00BD7474">
      <w:pPr>
        <w:autoSpaceDE w:val="0"/>
        <w:autoSpaceDN w:val="0"/>
        <w:adjustRightInd w:val="0"/>
        <w:spacing w:line="360" w:lineRule="auto"/>
      </w:pPr>
      <w:r w:rsidRPr="00BD7474">
        <w:t>My student</w:t>
      </w:r>
      <w:r>
        <w:t xml:space="preserve">, </w:t>
      </w:r>
      <w:proofErr w:type="spellStart"/>
      <w:r>
        <w:t>Sumeyye</w:t>
      </w:r>
      <w:proofErr w:type="spellEnd"/>
      <w:r w:rsidRPr="00BD7474">
        <w:t xml:space="preserve"> has a serious need to graduate</w:t>
      </w:r>
      <w:r>
        <w:t>.</w:t>
      </w:r>
      <w:r w:rsidRPr="00BD7474">
        <w:t xml:space="preserve"> </w:t>
      </w:r>
      <w:r>
        <w:t>To</w:t>
      </w:r>
      <w:r w:rsidRPr="00BD7474">
        <w:t xml:space="preserve"> solve the problem we need to publish this manuscript as soon as possible. Therefore we would be grateful if you could help us in this regard.</w:t>
      </w:r>
    </w:p>
    <w:p w:rsidR="00BD7474" w:rsidRDefault="00BD7474" w:rsidP="008422E0">
      <w:pPr>
        <w:autoSpaceDE w:val="0"/>
        <w:autoSpaceDN w:val="0"/>
        <w:adjustRightInd w:val="0"/>
        <w:spacing w:line="360" w:lineRule="auto"/>
      </w:pPr>
    </w:p>
    <w:p w:rsidR="008422E0" w:rsidRPr="00C37A9E" w:rsidRDefault="00D469CE" w:rsidP="008422E0">
      <w:pPr>
        <w:autoSpaceDE w:val="0"/>
        <w:autoSpaceDN w:val="0"/>
        <w:adjustRightInd w:val="0"/>
        <w:spacing w:line="360" w:lineRule="auto"/>
      </w:pPr>
      <w:r>
        <w:t>Thanks and Best Regards</w:t>
      </w:r>
    </w:p>
    <w:p w:rsidR="008422E0" w:rsidRDefault="00D469CE" w:rsidP="008422E0">
      <w:pPr>
        <w:autoSpaceDE w:val="0"/>
        <w:autoSpaceDN w:val="0"/>
        <w:adjustRightInd w:val="0"/>
        <w:spacing w:line="360" w:lineRule="auto"/>
      </w:pPr>
      <w:r>
        <w:t>Yours Sincerely</w:t>
      </w:r>
    </w:p>
    <w:p w:rsidR="00D469CE" w:rsidRDefault="00D469CE" w:rsidP="008422E0">
      <w:pPr>
        <w:autoSpaceDE w:val="0"/>
        <w:autoSpaceDN w:val="0"/>
        <w:adjustRightInd w:val="0"/>
        <w:spacing w:line="360" w:lineRule="auto"/>
      </w:pPr>
      <w:r>
        <w:t>Dr. Ibrahim Arman</w:t>
      </w:r>
    </w:p>
    <w:p w:rsidR="0033022E" w:rsidRDefault="0033022E" w:rsidP="008422E0">
      <w:pPr>
        <w:autoSpaceDE w:val="0"/>
        <w:autoSpaceDN w:val="0"/>
        <w:adjustRightInd w:val="0"/>
        <w:spacing w:line="360" w:lineRule="auto"/>
      </w:pPr>
      <w:r>
        <w:t>30/01/2020</w:t>
      </w:r>
    </w:p>
    <w:p w:rsidR="00D469CE" w:rsidRPr="00C37A9E" w:rsidRDefault="00D469CE" w:rsidP="008422E0">
      <w:pPr>
        <w:autoSpaceDE w:val="0"/>
        <w:autoSpaceDN w:val="0"/>
        <w:adjustRightInd w:val="0"/>
        <w:spacing w:line="360" w:lineRule="auto"/>
      </w:pPr>
    </w:p>
    <w:p w:rsidR="008422E0" w:rsidRDefault="008422E0" w:rsidP="004D441B">
      <w:pPr>
        <w:jc w:val="left"/>
        <w:rPr>
          <w:rFonts w:ascii="Arial" w:hAnsi="Arial" w:cs="Arial"/>
          <w:color w:val="222222"/>
          <w:highlight w:val="red"/>
          <w:shd w:val="clear" w:color="auto" w:fill="FFFFFF"/>
        </w:rPr>
      </w:pPr>
    </w:p>
    <w:p w:rsidR="008422E0" w:rsidRDefault="008422E0" w:rsidP="004D441B">
      <w:pPr>
        <w:jc w:val="left"/>
        <w:rPr>
          <w:rFonts w:ascii="Arial" w:hAnsi="Arial" w:cs="Arial"/>
          <w:color w:val="222222"/>
          <w:highlight w:val="red"/>
          <w:shd w:val="clear" w:color="auto" w:fill="FFFFFF"/>
        </w:rPr>
      </w:pPr>
    </w:p>
    <w:p w:rsidR="008422E0" w:rsidRDefault="008422E0" w:rsidP="004D441B">
      <w:pPr>
        <w:jc w:val="left"/>
        <w:rPr>
          <w:rFonts w:ascii="Arial" w:hAnsi="Arial" w:cs="Arial"/>
          <w:color w:val="222222"/>
          <w:highlight w:val="red"/>
          <w:shd w:val="clear" w:color="auto" w:fill="FFFFFF"/>
        </w:rPr>
      </w:pPr>
    </w:p>
    <w:p w:rsidR="008422E0" w:rsidRDefault="008422E0" w:rsidP="004D441B">
      <w:pPr>
        <w:jc w:val="left"/>
        <w:rPr>
          <w:rFonts w:ascii="Arial" w:hAnsi="Arial" w:cs="Arial"/>
          <w:color w:val="222222"/>
          <w:highlight w:val="red"/>
          <w:shd w:val="clear" w:color="auto" w:fill="FFFFFF"/>
        </w:rPr>
      </w:pPr>
    </w:p>
    <w:p w:rsidR="008422E0" w:rsidRDefault="008422E0" w:rsidP="004D441B">
      <w:pPr>
        <w:jc w:val="left"/>
        <w:rPr>
          <w:rFonts w:ascii="Arial" w:hAnsi="Arial" w:cs="Arial"/>
          <w:color w:val="222222"/>
          <w:highlight w:val="red"/>
          <w:shd w:val="clear" w:color="auto" w:fill="FFFFFF"/>
        </w:rPr>
      </w:pPr>
    </w:p>
    <w:p w:rsidR="00172590" w:rsidRDefault="00172590" w:rsidP="004D441B">
      <w:pPr>
        <w:jc w:val="left"/>
        <w:rPr>
          <w:rFonts w:ascii="Arial" w:hAnsi="Arial" w:cs="Arial"/>
          <w:color w:val="222222"/>
          <w:highlight w:val="red"/>
          <w:shd w:val="clear" w:color="auto" w:fill="FFFFFF"/>
        </w:rPr>
      </w:pPr>
    </w:p>
    <w:p w:rsidR="00172590" w:rsidRDefault="00172590" w:rsidP="004D441B">
      <w:pPr>
        <w:jc w:val="left"/>
        <w:rPr>
          <w:rFonts w:ascii="Arial" w:hAnsi="Arial" w:cs="Arial"/>
          <w:color w:val="222222"/>
          <w:highlight w:val="red"/>
          <w:shd w:val="clear" w:color="auto" w:fill="FFFFFF"/>
        </w:rPr>
      </w:pPr>
    </w:p>
    <w:p w:rsidR="00172590" w:rsidRDefault="00172590" w:rsidP="004D441B">
      <w:pPr>
        <w:jc w:val="left"/>
        <w:rPr>
          <w:rFonts w:ascii="Arial" w:hAnsi="Arial" w:cs="Arial"/>
          <w:color w:val="222222"/>
          <w:highlight w:val="red"/>
          <w:shd w:val="clear" w:color="auto" w:fill="FFFFFF"/>
        </w:rPr>
      </w:pPr>
    </w:p>
    <w:p w:rsidR="00172590" w:rsidRDefault="00172590" w:rsidP="004D441B">
      <w:pPr>
        <w:jc w:val="left"/>
        <w:rPr>
          <w:rFonts w:ascii="Arial" w:hAnsi="Arial" w:cs="Arial"/>
          <w:color w:val="222222"/>
          <w:highlight w:val="red"/>
          <w:shd w:val="clear" w:color="auto" w:fill="FFFFFF"/>
        </w:rPr>
      </w:pPr>
    </w:p>
    <w:p w:rsidR="00172590" w:rsidRDefault="00172590" w:rsidP="004D441B">
      <w:pPr>
        <w:jc w:val="left"/>
        <w:rPr>
          <w:rFonts w:ascii="Arial" w:hAnsi="Arial" w:cs="Arial"/>
          <w:color w:val="222222"/>
          <w:highlight w:val="red"/>
          <w:shd w:val="clear" w:color="auto" w:fill="FFFFFF"/>
        </w:rPr>
      </w:pPr>
    </w:p>
    <w:p w:rsidR="00172590" w:rsidRDefault="00172590" w:rsidP="004D441B">
      <w:pPr>
        <w:jc w:val="left"/>
        <w:rPr>
          <w:rFonts w:ascii="Arial" w:hAnsi="Arial" w:cs="Arial"/>
          <w:color w:val="222222"/>
          <w:highlight w:val="red"/>
          <w:shd w:val="clear" w:color="auto" w:fill="FFFFFF"/>
        </w:rPr>
      </w:pPr>
    </w:p>
    <w:p w:rsidR="008422E0" w:rsidRDefault="008422E0" w:rsidP="004D441B">
      <w:pPr>
        <w:jc w:val="left"/>
        <w:rPr>
          <w:rFonts w:ascii="Arial" w:hAnsi="Arial" w:cs="Arial"/>
          <w:color w:val="222222"/>
          <w:highlight w:val="red"/>
          <w:shd w:val="clear" w:color="auto" w:fill="FFFFFF"/>
        </w:rPr>
      </w:pPr>
    </w:p>
    <w:p w:rsidR="008422E0" w:rsidRDefault="008422E0" w:rsidP="004D441B">
      <w:pPr>
        <w:jc w:val="left"/>
        <w:rPr>
          <w:rFonts w:ascii="Arial" w:hAnsi="Arial" w:cs="Arial"/>
          <w:color w:val="222222"/>
          <w:highlight w:val="red"/>
          <w:shd w:val="clear" w:color="auto" w:fill="FFFFFF"/>
        </w:rPr>
      </w:pPr>
    </w:p>
    <w:p w:rsidR="00891289" w:rsidRDefault="0086712C" w:rsidP="00172590">
      <w:pPr>
        <w:jc w:val="left"/>
        <w:rPr>
          <w:rFonts w:ascii="Arial" w:hAnsi="Arial" w:cs="Arial"/>
          <w:color w:val="222222"/>
          <w:shd w:val="clear" w:color="auto" w:fill="FFFFFF"/>
        </w:rPr>
      </w:pPr>
      <w:r w:rsidRPr="00A71815">
        <w:rPr>
          <w:rFonts w:ascii="Arial" w:hAnsi="Arial" w:cs="Arial"/>
          <w:color w:val="222222"/>
          <w:highlight w:val="red"/>
          <w:shd w:val="clear" w:color="auto" w:fill="FFFFFF"/>
        </w:rPr>
        <w:lastRenderedPageBreak/>
        <w:t>Reviewer A:</w:t>
      </w:r>
      <w:r>
        <w:rPr>
          <w:rFonts w:ascii="Arial" w:hAnsi="Arial" w:cs="Arial"/>
          <w:color w:val="222222"/>
        </w:rPr>
        <w:br/>
      </w:r>
      <w:r>
        <w:rPr>
          <w:rFonts w:ascii="Arial" w:hAnsi="Arial" w:cs="Arial"/>
          <w:color w:val="222222"/>
        </w:rPr>
        <w:br/>
      </w:r>
      <w:r>
        <w:rPr>
          <w:rFonts w:ascii="Arial" w:hAnsi="Arial" w:cs="Arial"/>
          <w:color w:val="222222"/>
          <w:shd w:val="clear" w:color="auto" w:fill="FFFFFF"/>
        </w:rPr>
        <w:t>Does the manuscript contain enough significant original material?:</w:t>
      </w:r>
      <w:r>
        <w:rPr>
          <w:rFonts w:ascii="Arial" w:hAnsi="Arial" w:cs="Arial"/>
          <w:color w:val="222222"/>
        </w:rPr>
        <w:br/>
      </w:r>
      <w:r>
        <w:rPr>
          <w:rFonts w:ascii="Arial" w:hAnsi="Arial" w:cs="Arial"/>
          <w:color w:val="222222"/>
          <w:shd w:val="clear" w:color="auto" w:fill="FFFFFF"/>
        </w:rPr>
        <w:t>        yes</w:t>
      </w:r>
      <w:r>
        <w:rPr>
          <w:rFonts w:ascii="Arial" w:hAnsi="Arial" w:cs="Arial"/>
          <w:color w:val="222222"/>
        </w:rPr>
        <w:br/>
      </w:r>
      <w:r>
        <w:rPr>
          <w:rFonts w:ascii="Arial" w:hAnsi="Arial" w:cs="Arial"/>
          <w:color w:val="222222"/>
        </w:rPr>
        <w:br/>
      </w:r>
      <w:r>
        <w:rPr>
          <w:rFonts w:ascii="Arial" w:hAnsi="Arial" w:cs="Arial"/>
          <w:color w:val="222222"/>
          <w:shd w:val="clear" w:color="auto" w:fill="FFFFFF"/>
        </w:rPr>
        <w:t>Is the manuscript clearly and concisely written?:</w:t>
      </w:r>
      <w:r>
        <w:rPr>
          <w:rFonts w:ascii="Arial" w:hAnsi="Arial" w:cs="Arial"/>
          <w:color w:val="222222"/>
        </w:rPr>
        <w:br/>
      </w:r>
      <w:r>
        <w:rPr>
          <w:rFonts w:ascii="Arial" w:hAnsi="Arial" w:cs="Arial"/>
          <w:color w:val="222222"/>
          <w:shd w:val="clear" w:color="auto" w:fill="FFFFFF"/>
        </w:rPr>
        <w:t>        yes</w:t>
      </w:r>
      <w:r>
        <w:rPr>
          <w:rFonts w:ascii="Arial" w:hAnsi="Arial" w:cs="Arial"/>
          <w:color w:val="222222"/>
        </w:rPr>
        <w:br/>
      </w:r>
      <w:r>
        <w:rPr>
          <w:rFonts w:ascii="Arial" w:hAnsi="Arial" w:cs="Arial"/>
          <w:color w:val="222222"/>
        </w:rPr>
        <w:br/>
      </w:r>
      <w:r>
        <w:rPr>
          <w:rFonts w:ascii="Arial" w:hAnsi="Arial" w:cs="Arial"/>
          <w:color w:val="222222"/>
          <w:shd w:val="clear" w:color="auto" w:fill="FFFFFF"/>
        </w:rPr>
        <w:t>Are the conclusions adequately supported by the data?:</w:t>
      </w:r>
      <w:r>
        <w:rPr>
          <w:rFonts w:ascii="Arial" w:hAnsi="Arial" w:cs="Arial"/>
          <w:color w:val="222222"/>
        </w:rPr>
        <w:br/>
      </w:r>
      <w:r>
        <w:rPr>
          <w:rFonts w:ascii="Arial" w:hAnsi="Arial" w:cs="Arial"/>
          <w:color w:val="222222"/>
          <w:shd w:val="clear" w:color="auto" w:fill="FFFFFF"/>
        </w:rPr>
        <w:t>        no</w:t>
      </w:r>
      <w:r>
        <w:rPr>
          <w:rFonts w:ascii="Arial" w:hAnsi="Arial" w:cs="Arial"/>
          <w:color w:val="222222"/>
        </w:rPr>
        <w:br/>
      </w:r>
      <w:r>
        <w:rPr>
          <w:rFonts w:ascii="Arial" w:hAnsi="Arial" w:cs="Arial"/>
          <w:color w:val="222222"/>
        </w:rPr>
        <w:br/>
      </w:r>
      <w:r>
        <w:rPr>
          <w:rFonts w:ascii="Arial" w:hAnsi="Arial" w:cs="Arial"/>
          <w:color w:val="222222"/>
          <w:shd w:val="clear" w:color="auto" w:fill="FFFFFF"/>
        </w:rPr>
        <w:t>Does the manuscript give appropriate credit to related recent publications?:</w:t>
      </w:r>
      <w:r>
        <w:rPr>
          <w:rFonts w:ascii="Arial" w:hAnsi="Arial" w:cs="Arial"/>
          <w:color w:val="222222"/>
        </w:rPr>
        <w:br/>
      </w:r>
      <w:r>
        <w:rPr>
          <w:rFonts w:ascii="Arial" w:hAnsi="Arial" w:cs="Arial"/>
          <w:color w:val="222222"/>
        </w:rPr>
        <w:br/>
      </w:r>
      <w:r>
        <w:rPr>
          <w:rFonts w:ascii="Arial" w:hAnsi="Arial" w:cs="Arial"/>
          <w:color w:val="222222"/>
          <w:shd w:val="clear" w:color="auto" w:fill="FFFFFF"/>
        </w:rPr>
        <w:t>        no</w:t>
      </w:r>
      <w:r>
        <w:rPr>
          <w:rFonts w:ascii="Arial" w:hAnsi="Arial" w:cs="Arial"/>
          <w:color w:val="222222"/>
        </w:rPr>
        <w:br/>
      </w:r>
      <w:r>
        <w:rPr>
          <w:rFonts w:ascii="Arial" w:hAnsi="Arial" w:cs="Arial"/>
          <w:color w:val="222222"/>
        </w:rPr>
        <w:br/>
      </w:r>
      <w:r>
        <w:rPr>
          <w:rFonts w:ascii="Arial" w:hAnsi="Arial" w:cs="Arial"/>
          <w:color w:val="222222"/>
          <w:shd w:val="clear" w:color="auto" w:fill="FFFFFF"/>
        </w:rPr>
        <w:t>Are the references appropriate and free of important omissions?:</w:t>
      </w:r>
      <w:r>
        <w:rPr>
          <w:rFonts w:ascii="Arial" w:hAnsi="Arial" w:cs="Arial"/>
          <w:color w:val="222222"/>
        </w:rPr>
        <w:br/>
      </w:r>
      <w:r>
        <w:rPr>
          <w:rFonts w:ascii="Arial" w:hAnsi="Arial" w:cs="Arial"/>
          <w:color w:val="222222"/>
          <w:shd w:val="clear" w:color="auto" w:fill="FFFFFF"/>
        </w:rPr>
        <w:t>        yes</w:t>
      </w:r>
      <w:r>
        <w:rPr>
          <w:rFonts w:ascii="Arial" w:hAnsi="Arial" w:cs="Arial"/>
          <w:color w:val="222222"/>
        </w:rPr>
        <w:br/>
      </w:r>
      <w:r>
        <w:rPr>
          <w:rFonts w:ascii="Arial" w:hAnsi="Arial" w:cs="Arial"/>
          <w:color w:val="222222"/>
        </w:rPr>
        <w:br/>
      </w:r>
      <w:r>
        <w:rPr>
          <w:rFonts w:ascii="Arial" w:hAnsi="Arial" w:cs="Arial"/>
          <w:color w:val="222222"/>
          <w:shd w:val="clear" w:color="auto" w:fill="FFFFFF"/>
        </w:rPr>
        <w:t>Is the length of the manuscript appropriate?:</w:t>
      </w:r>
      <w:r>
        <w:rPr>
          <w:rFonts w:ascii="Arial" w:hAnsi="Arial" w:cs="Arial"/>
          <w:color w:val="222222"/>
        </w:rPr>
        <w:br/>
      </w:r>
      <w:r>
        <w:rPr>
          <w:rFonts w:ascii="Arial" w:hAnsi="Arial" w:cs="Arial"/>
          <w:color w:val="222222"/>
          <w:shd w:val="clear" w:color="auto" w:fill="FFFFFF"/>
        </w:rPr>
        <w:t>        yes</w:t>
      </w:r>
      <w:r>
        <w:rPr>
          <w:rFonts w:ascii="Arial" w:hAnsi="Arial" w:cs="Arial"/>
          <w:color w:val="222222"/>
        </w:rPr>
        <w:br/>
      </w:r>
      <w:r>
        <w:rPr>
          <w:rFonts w:ascii="Arial" w:hAnsi="Arial" w:cs="Arial"/>
          <w:color w:val="222222"/>
        </w:rPr>
        <w:br/>
      </w:r>
      <w:r>
        <w:rPr>
          <w:rFonts w:ascii="Arial" w:hAnsi="Arial" w:cs="Arial"/>
          <w:color w:val="222222"/>
          <w:shd w:val="clear" w:color="auto" w:fill="FFFFFF"/>
        </w:rPr>
        <w:t>Does the manuscript need condensation or extension?:</w:t>
      </w:r>
      <w:r>
        <w:rPr>
          <w:rFonts w:ascii="Arial" w:hAnsi="Arial" w:cs="Arial"/>
          <w:color w:val="222222"/>
        </w:rPr>
        <w:br/>
      </w:r>
      <w:r>
        <w:rPr>
          <w:rFonts w:ascii="Arial" w:hAnsi="Arial" w:cs="Arial"/>
          <w:color w:val="222222"/>
          <w:shd w:val="clear" w:color="auto" w:fill="FFFFFF"/>
        </w:rPr>
        <w:t>        yes</w:t>
      </w:r>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Is the quality of the figures (including legends and axes labelling)</w:t>
      </w:r>
      <w:r>
        <w:rPr>
          <w:rFonts w:ascii="Arial" w:hAnsi="Arial" w:cs="Arial"/>
          <w:color w:val="222222"/>
        </w:rPr>
        <w:br/>
      </w:r>
      <w:r>
        <w:rPr>
          <w:rFonts w:ascii="Arial" w:hAnsi="Arial" w:cs="Arial"/>
          <w:color w:val="222222"/>
          <w:shd w:val="clear" w:color="auto" w:fill="FFFFFF"/>
        </w:rPr>
        <w:t>satisfactory?:</w:t>
      </w:r>
      <w:r>
        <w:rPr>
          <w:rFonts w:ascii="Arial" w:hAnsi="Arial" w:cs="Arial"/>
          <w:color w:val="222222"/>
        </w:rPr>
        <w:br/>
      </w:r>
      <w:r>
        <w:rPr>
          <w:rFonts w:ascii="Arial" w:hAnsi="Arial" w:cs="Arial"/>
          <w:color w:val="222222"/>
          <w:shd w:val="clear" w:color="auto" w:fill="FFFFFF"/>
        </w:rPr>
        <w:t>        yes</w:t>
      </w:r>
      <w:r>
        <w:rPr>
          <w:rFonts w:ascii="Arial" w:hAnsi="Arial" w:cs="Arial"/>
          <w:color w:val="222222"/>
        </w:rPr>
        <w:br/>
      </w:r>
      <w:r>
        <w:rPr>
          <w:rFonts w:ascii="Arial" w:hAnsi="Arial" w:cs="Arial"/>
          <w:color w:val="222222"/>
        </w:rPr>
        <w:br/>
      </w:r>
      <w:r>
        <w:rPr>
          <w:rFonts w:ascii="Arial" w:hAnsi="Arial" w:cs="Arial"/>
          <w:color w:val="222222"/>
          <w:shd w:val="clear" w:color="auto" w:fill="FFFFFF"/>
        </w:rPr>
        <w:t>Are the nomenclature and units in accordance with SI?:</w:t>
      </w:r>
      <w:r>
        <w:rPr>
          <w:rFonts w:ascii="Arial" w:hAnsi="Arial" w:cs="Arial"/>
          <w:color w:val="222222"/>
        </w:rPr>
        <w:br/>
      </w:r>
      <w:r>
        <w:rPr>
          <w:rFonts w:ascii="Arial" w:hAnsi="Arial" w:cs="Arial"/>
          <w:color w:val="222222"/>
          <w:shd w:val="clear" w:color="auto" w:fill="FFFFFF"/>
        </w:rPr>
        <w:t>        yes</w:t>
      </w:r>
      <w:r>
        <w:rPr>
          <w:rFonts w:ascii="Arial" w:hAnsi="Arial" w:cs="Arial"/>
          <w:color w:val="222222"/>
        </w:rPr>
        <w:br/>
      </w:r>
      <w:r>
        <w:rPr>
          <w:rFonts w:ascii="Arial" w:hAnsi="Arial" w:cs="Arial"/>
          <w:color w:val="222222"/>
        </w:rPr>
        <w:br/>
      </w:r>
      <w:r>
        <w:rPr>
          <w:rFonts w:ascii="Arial" w:hAnsi="Arial" w:cs="Arial"/>
          <w:color w:val="222222"/>
          <w:shd w:val="clear" w:color="auto" w:fill="FFFFFF"/>
        </w:rPr>
        <w:t>Are the English grammar and syntax satisfactory?:</w:t>
      </w:r>
      <w:r>
        <w:rPr>
          <w:rFonts w:ascii="Arial" w:hAnsi="Arial" w:cs="Arial"/>
          <w:color w:val="222222"/>
        </w:rPr>
        <w:br/>
      </w:r>
      <w:r>
        <w:rPr>
          <w:rFonts w:ascii="Arial" w:hAnsi="Arial" w:cs="Arial"/>
          <w:color w:val="222222"/>
          <w:shd w:val="clear" w:color="auto" w:fill="FFFFFF"/>
        </w:rPr>
        <w:t>        yes</w:t>
      </w:r>
      <w:r>
        <w:rPr>
          <w:rFonts w:ascii="Arial" w:hAnsi="Arial" w:cs="Arial"/>
          <w:color w:val="222222"/>
        </w:rPr>
        <w:br/>
      </w:r>
      <w:r>
        <w:rPr>
          <w:rFonts w:ascii="Arial" w:hAnsi="Arial" w:cs="Arial"/>
          <w:color w:val="222222"/>
        </w:rPr>
        <w:br/>
      </w:r>
      <w:r>
        <w:rPr>
          <w:rFonts w:ascii="Arial" w:hAnsi="Arial" w:cs="Arial"/>
          <w:color w:val="222222"/>
          <w:shd w:val="clear" w:color="auto" w:fill="FFFFFF"/>
        </w:rPr>
        <w:t>ADDITIONAL COMMENTS</w:t>
      </w:r>
      <w:r>
        <w:rPr>
          <w:rFonts w:ascii="Arial" w:hAnsi="Arial" w:cs="Arial"/>
          <w:color w:val="222222"/>
        </w:rPr>
        <w:br/>
      </w:r>
      <w:r>
        <w:rPr>
          <w:rFonts w:ascii="Arial" w:hAnsi="Arial" w:cs="Arial"/>
          <w:color w:val="222222"/>
          <w:shd w:val="clear" w:color="auto" w:fill="FFFFFF"/>
        </w:rPr>
        <w:t>Please indicate the page numbers for suggested corrections.</w:t>
      </w:r>
      <w:r w:rsidR="00172590">
        <w:rPr>
          <w:rFonts w:ascii="Arial" w:hAnsi="Arial" w:cs="Arial"/>
          <w:color w:val="222222"/>
          <w:shd w:val="clear" w:color="auto" w:fill="FFFFFF"/>
        </w:rPr>
        <w:t xml:space="preserve"> </w:t>
      </w:r>
      <w:r>
        <w:rPr>
          <w:rFonts w:ascii="Arial" w:hAnsi="Arial" w:cs="Arial"/>
          <w:color w:val="222222"/>
          <w:shd w:val="clear" w:color="auto" w:fill="FFFFFF"/>
        </w:rPr>
        <w:t>Please, be as specific as possible if major correction by the author(s) is</w:t>
      </w:r>
      <w:r w:rsidR="00172590">
        <w:rPr>
          <w:rFonts w:ascii="Arial" w:hAnsi="Arial" w:cs="Arial"/>
          <w:color w:val="222222"/>
          <w:shd w:val="clear" w:color="auto" w:fill="FFFFFF"/>
        </w:rPr>
        <w:t xml:space="preserve"> </w:t>
      </w:r>
      <w:r>
        <w:rPr>
          <w:rFonts w:ascii="Arial" w:hAnsi="Arial" w:cs="Arial"/>
          <w:color w:val="222222"/>
          <w:shd w:val="clear" w:color="auto" w:fill="FFFFFF"/>
        </w:rPr>
        <w:t>recommended! :</w:t>
      </w:r>
      <w:r>
        <w:rPr>
          <w:rFonts w:ascii="Arial" w:hAnsi="Arial" w:cs="Arial"/>
          <w:color w:val="222222"/>
        </w:rPr>
        <w:br/>
      </w:r>
      <w:r>
        <w:rPr>
          <w:rFonts w:ascii="Arial" w:hAnsi="Arial" w:cs="Arial"/>
          <w:color w:val="222222"/>
          <w:shd w:val="clear" w:color="auto" w:fill="FFFFFF"/>
        </w:rPr>
        <w:t>        Presented study deals with the binding and protective effects of</w:t>
      </w:r>
      <w:r>
        <w:rPr>
          <w:rFonts w:ascii="Arial" w:hAnsi="Arial" w:cs="Arial"/>
          <w:color w:val="222222"/>
        </w:rPr>
        <w:br/>
      </w:r>
      <w:r>
        <w:rPr>
          <w:rFonts w:ascii="Arial" w:hAnsi="Arial" w:cs="Arial"/>
          <w:color w:val="222222"/>
          <w:shd w:val="clear" w:color="auto" w:fill="FFFFFF"/>
        </w:rPr>
        <w:t>fluconazole on plasmid DNA. This is an interesting study since it seems that</w:t>
      </w:r>
      <w:r>
        <w:rPr>
          <w:rFonts w:ascii="Arial" w:hAnsi="Arial" w:cs="Arial"/>
          <w:color w:val="222222"/>
        </w:rPr>
        <w:br/>
      </w:r>
      <w:r>
        <w:rPr>
          <w:rFonts w:ascii="Arial" w:hAnsi="Arial" w:cs="Arial"/>
          <w:color w:val="222222"/>
          <w:shd w:val="clear" w:color="auto" w:fill="FFFFFF"/>
        </w:rPr>
        <w:t>fluconazole may have both beneficial and detrimental effects on a DNA</w:t>
      </w:r>
      <w:r>
        <w:rPr>
          <w:rFonts w:ascii="Arial" w:hAnsi="Arial" w:cs="Arial"/>
          <w:color w:val="222222"/>
        </w:rPr>
        <w:br/>
      </w:r>
      <w:r>
        <w:rPr>
          <w:rFonts w:ascii="Arial" w:hAnsi="Arial" w:cs="Arial"/>
          <w:color w:val="222222"/>
          <w:shd w:val="clear" w:color="auto" w:fill="FFFFFF"/>
        </w:rPr>
        <w:t>molecule.  However, some important issues need to be addressed before</w:t>
      </w:r>
      <w:r>
        <w:rPr>
          <w:rFonts w:ascii="Arial" w:hAnsi="Arial" w:cs="Arial"/>
          <w:color w:val="222222"/>
        </w:rPr>
        <w:br/>
      </w:r>
      <w:r>
        <w:rPr>
          <w:rFonts w:ascii="Arial" w:hAnsi="Arial" w:cs="Arial"/>
          <w:color w:val="222222"/>
          <w:shd w:val="clear" w:color="auto" w:fill="FFFFFF"/>
        </w:rPr>
        <w:t>publication.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Major concerns</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rPr>
        <w:br/>
      </w:r>
      <w:r w:rsidR="004D441B">
        <w:rPr>
          <w:rFonts w:ascii="Arial" w:hAnsi="Arial" w:cs="Arial"/>
          <w:color w:val="222222"/>
          <w:shd w:val="clear" w:color="auto" w:fill="FFFFFF"/>
        </w:rPr>
        <w:lastRenderedPageBreak/>
        <w:t xml:space="preserve">Comment </w:t>
      </w:r>
      <w:r>
        <w:rPr>
          <w:rFonts w:ascii="Arial" w:hAnsi="Arial" w:cs="Arial"/>
          <w:color w:val="222222"/>
          <w:shd w:val="clear" w:color="auto" w:fill="FFFFFF"/>
        </w:rPr>
        <w:t>1</w:t>
      </w:r>
      <w:r w:rsidR="004D441B">
        <w:rPr>
          <w:rFonts w:ascii="Arial" w:hAnsi="Arial" w:cs="Arial"/>
          <w:color w:val="222222"/>
          <w:shd w:val="clear" w:color="auto" w:fill="FFFFFF"/>
        </w:rPr>
        <w:t>:</w:t>
      </w:r>
      <w:r>
        <w:rPr>
          <w:rFonts w:ascii="Arial" w:hAnsi="Arial" w:cs="Arial"/>
          <w:color w:val="222222"/>
          <w:shd w:val="clear" w:color="auto" w:fill="FFFFFF"/>
        </w:rPr>
        <w:t xml:space="preserve"> From UV-VIS binding analysis it seems that va</w:t>
      </w:r>
      <w:bookmarkStart w:id="0" w:name="_GoBack"/>
      <w:bookmarkEnd w:id="0"/>
      <w:r>
        <w:rPr>
          <w:rFonts w:ascii="Arial" w:hAnsi="Arial" w:cs="Arial"/>
          <w:color w:val="222222"/>
          <w:shd w:val="clear" w:color="auto" w:fill="FFFFFF"/>
        </w:rPr>
        <w:t xml:space="preserve">lues are taken at </w:t>
      </w:r>
      <w:r w:rsidRPr="00172590">
        <w:rPr>
          <w:rFonts w:ascii="Arial" w:hAnsi="Arial" w:cs="Arial"/>
          <w:color w:val="222222"/>
          <w:shd w:val="clear" w:color="auto" w:fill="FFFFFF"/>
        </w:rPr>
        <w:t>every 5</w:t>
      </w:r>
      <w:r w:rsidR="00172590" w:rsidRPr="00172590">
        <w:rPr>
          <w:rFonts w:ascii="Arial" w:hAnsi="Arial" w:cs="Arial"/>
          <w:color w:val="222222"/>
          <w:shd w:val="clear" w:color="auto" w:fill="FFFFFF"/>
        </w:rPr>
        <w:t xml:space="preserve"> </w:t>
      </w:r>
      <w:r w:rsidRPr="00172590">
        <w:rPr>
          <w:rFonts w:ascii="Arial" w:hAnsi="Arial" w:cs="Arial"/>
          <w:color w:val="222222"/>
          <w:shd w:val="clear" w:color="auto" w:fill="FFFFFF"/>
        </w:rPr>
        <w:t>nm. What</w:t>
      </w:r>
      <w:r>
        <w:rPr>
          <w:rFonts w:ascii="Arial" w:hAnsi="Arial" w:cs="Arial"/>
          <w:color w:val="222222"/>
          <w:shd w:val="clear" w:color="auto" w:fill="FFFFFF"/>
        </w:rPr>
        <w:t xml:space="preserve"> is the reason for this? Information on spectrophotometer used in</w:t>
      </w:r>
      <w:r w:rsidR="00172590">
        <w:rPr>
          <w:rFonts w:ascii="Arial" w:hAnsi="Arial" w:cs="Arial"/>
          <w:color w:val="222222"/>
          <w:shd w:val="clear" w:color="auto" w:fill="FFFFFF"/>
        </w:rPr>
        <w:t xml:space="preserve"> </w:t>
      </w:r>
      <w:r>
        <w:rPr>
          <w:rFonts w:ascii="Arial" w:hAnsi="Arial" w:cs="Arial"/>
          <w:color w:val="222222"/>
          <w:shd w:val="clear" w:color="auto" w:fill="FFFFFF"/>
        </w:rPr>
        <w:t>this study is missing.</w:t>
      </w:r>
    </w:p>
    <w:p w:rsidR="00A71815" w:rsidRPr="005C3B04" w:rsidRDefault="004D441B" w:rsidP="008E1B77">
      <w:pPr>
        <w:rPr>
          <w:rFonts w:ascii="Arial" w:hAnsi="Arial" w:cs="Arial"/>
          <w:color w:val="538135" w:themeColor="accent6" w:themeShade="BF"/>
          <w:shd w:val="clear" w:color="auto" w:fill="FFFFFF"/>
        </w:rPr>
      </w:pPr>
      <w:r>
        <w:rPr>
          <w:rFonts w:ascii="Arial" w:hAnsi="Arial" w:cs="Arial" w:hint="cs"/>
          <w:color w:val="538135" w:themeColor="accent6" w:themeShade="BF"/>
          <w:shd w:val="clear" w:color="auto" w:fill="FFFFFF"/>
          <w:rtl/>
          <w:lang w:bidi="fa-IR"/>
        </w:rPr>
        <w:t xml:space="preserve"> </w:t>
      </w:r>
      <w:r>
        <w:rPr>
          <w:rFonts w:ascii="Arial" w:hAnsi="Arial" w:cs="Arial"/>
          <w:color w:val="538135" w:themeColor="accent6" w:themeShade="BF"/>
          <w:shd w:val="clear" w:color="auto" w:fill="FFFFFF"/>
          <w:lang w:bidi="fa-IR"/>
        </w:rPr>
        <w:t xml:space="preserve">Response 1: </w:t>
      </w:r>
      <w:r w:rsidR="00AA5B40" w:rsidRPr="005C3B04">
        <w:rPr>
          <w:rFonts w:ascii="Arial" w:hAnsi="Arial" w:cs="Arial"/>
          <w:color w:val="538135" w:themeColor="accent6" w:themeShade="BF"/>
          <w:shd w:val="clear" w:color="auto" w:fill="FFFFFF"/>
        </w:rPr>
        <w:t>UV-</w:t>
      </w:r>
      <w:proofErr w:type="spellStart"/>
      <w:r w:rsidR="00AA5B40" w:rsidRPr="005C3B04">
        <w:rPr>
          <w:rFonts w:ascii="Arial" w:hAnsi="Arial" w:cs="Arial"/>
          <w:color w:val="538135" w:themeColor="accent6" w:themeShade="BF"/>
          <w:shd w:val="clear" w:color="auto" w:fill="FFFFFF"/>
        </w:rPr>
        <w:t>vis</w:t>
      </w:r>
      <w:proofErr w:type="spellEnd"/>
      <w:r w:rsidR="00AA5B40" w:rsidRPr="005C3B04">
        <w:rPr>
          <w:rFonts w:ascii="Arial" w:hAnsi="Arial" w:cs="Arial"/>
          <w:color w:val="538135" w:themeColor="accent6" w:themeShade="BF"/>
          <w:shd w:val="clear" w:color="auto" w:fill="FFFFFF"/>
        </w:rPr>
        <w:t xml:space="preserve"> spectrophotometer analysis was done and repeated by both </w:t>
      </w:r>
      <w:r w:rsidR="00A71815" w:rsidRPr="005C3B04">
        <w:rPr>
          <w:rFonts w:ascii="Arial" w:hAnsi="Arial" w:cs="Arial"/>
          <w:color w:val="538135" w:themeColor="accent6" w:themeShade="BF"/>
          <w:shd w:val="clear" w:color="auto" w:fill="FFFFFF"/>
        </w:rPr>
        <w:t>UV-</w:t>
      </w:r>
      <w:proofErr w:type="spellStart"/>
      <w:r w:rsidR="00A71815" w:rsidRPr="005C3B04">
        <w:rPr>
          <w:rFonts w:ascii="Arial" w:hAnsi="Arial" w:cs="Arial"/>
          <w:color w:val="538135" w:themeColor="accent6" w:themeShade="BF"/>
          <w:shd w:val="clear" w:color="auto" w:fill="FFFFFF"/>
        </w:rPr>
        <w:t>vis</w:t>
      </w:r>
      <w:proofErr w:type="spellEnd"/>
      <w:r w:rsidR="00A71815" w:rsidRPr="005C3B04">
        <w:rPr>
          <w:rFonts w:ascii="Arial" w:hAnsi="Arial" w:cs="Arial"/>
          <w:color w:val="538135" w:themeColor="accent6" w:themeShade="BF"/>
          <w:shd w:val="clear" w:color="auto" w:fill="FFFFFF"/>
        </w:rPr>
        <w:t xml:space="preserve"> </w:t>
      </w:r>
      <w:r w:rsidR="009B3C15" w:rsidRPr="005C3B04">
        <w:rPr>
          <w:rFonts w:ascii="Arial" w:hAnsi="Arial" w:cs="Arial"/>
          <w:color w:val="538135" w:themeColor="accent6" w:themeShade="BF"/>
          <w:shd w:val="clear" w:color="auto" w:fill="FFFFFF"/>
        </w:rPr>
        <w:t>spectrophotometer</w:t>
      </w:r>
      <w:r w:rsidR="00A71815" w:rsidRPr="005C3B04">
        <w:rPr>
          <w:rFonts w:ascii="Arial" w:hAnsi="Arial" w:cs="Arial"/>
          <w:color w:val="538135" w:themeColor="accent6" w:themeShade="BF"/>
          <w:shd w:val="clear" w:color="auto" w:fill="FFFFFF"/>
        </w:rPr>
        <w:t xml:space="preserve"> (</w:t>
      </w:r>
      <w:proofErr w:type="spellStart"/>
      <w:r w:rsidR="00A71815" w:rsidRPr="005C3B04">
        <w:rPr>
          <w:rFonts w:ascii="Arial" w:hAnsi="Arial" w:cs="Arial"/>
          <w:color w:val="538135" w:themeColor="accent6" w:themeShade="BF"/>
          <w:shd w:val="clear" w:color="auto" w:fill="FFFFFF"/>
        </w:rPr>
        <w:t>shimadzu</w:t>
      </w:r>
      <w:proofErr w:type="spellEnd"/>
      <w:r w:rsidR="00A71815" w:rsidRPr="005C3B04">
        <w:rPr>
          <w:rFonts w:ascii="Arial" w:hAnsi="Arial" w:cs="Arial"/>
          <w:color w:val="538135" w:themeColor="accent6" w:themeShade="BF"/>
          <w:shd w:val="clear" w:color="auto" w:fill="FFFFFF"/>
        </w:rPr>
        <w:t>, UV-1800)</w:t>
      </w:r>
      <w:r w:rsidR="009B3C15" w:rsidRPr="005C3B04">
        <w:rPr>
          <w:rFonts w:ascii="Arial" w:hAnsi="Arial" w:cs="Arial"/>
          <w:color w:val="538135" w:themeColor="accent6" w:themeShade="BF"/>
          <w:shd w:val="clear" w:color="auto" w:fill="FFFFFF"/>
        </w:rPr>
        <w:t xml:space="preserve"> and</w:t>
      </w:r>
      <w:r w:rsidR="00176CE1" w:rsidRPr="005C3B04">
        <w:rPr>
          <w:rFonts w:ascii="Arial" w:hAnsi="Arial" w:cs="Arial"/>
          <w:color w:val="538135" w:themeColor="accent6" w:themeShade="BF"/>
          <w:shd w:val="clear" w:color="auto" w:fill="FFFFFF"/>
        </w:rPr>
        <w:t xml:space="preserve"> </w:t>
      </w:r>
      <w:proofErr w:type="spellStart"/>
      <w:r w:rsidR="0089469F" w:rsidRPr="005C3B04">
        <w:rPr>
          <w:rFonts w:ascii="Arial" w:hAnsi="Arial" w:cs="Arial"/>
          <w:color w:val="538135" w:themeColor="accent6" w:themeShade="BF"/>
          <w:shd w:val="clear" w:color="auto" w:fill="FFFFFF"/>
        </w:rPr>
        <w:t>Optizen</w:t>
      </w:r>
      <w:proofErr w:type="spellEnd"/>
      <w:r w:rsidR="0089469F" w:rsidRPr="005C3B04">
        <w:rPr>
          <w:rFonts w:ascii="Arial" w:hAnsi="Arial" w:cs="Arial"/>
          <w:color w:val="538135" w:themeColor="accent6" w:themeShade="BF"/>
          <w:shd w:val="clear" w:color="auto" w:fill="FFFFFF"/>
        </w:rPr>
        <w:t xml:space="preserve"> 2120</w:t>
      </w:r>
      <w:r w:rsidR="00AA5B40" w:rsidRPr="005C3B04">
        <w:rPr>
          <w:rFonts w:ascii="Arial" w:hAnsi="Arial" w:cs="Arial"/>
          <w:color w:val="538135" w:themeColor="accent6" w:themeShade="BF"/>
          <w:shd w:val="clear" w:color="auto" w:fill="FFFFFF"/>
        </w:rPr>
        <w:t>. Scanning of the samples w</w:t>
      </w:r>
      <w:r w:rsidR="008E1B77">
        <w:rPr>
          <w:rFonts w:ascii="Arial" w:hAnsi="Arial" w:cs="Arial"/>
          <w:color w:val="538135" w:themeColor="accent6" w:themeShade="BF"/>
          <w:shd w:val="clear" w:color="auto" w:fill="FFFFFF"/>
        </w:rPr>
        <w:t>as</w:t>
      </w:r>
      <w:r w:rsidR="00AA5B40" w:rsidRPr="005C3B04">
        <w:rPr>
          <w:rFonts w:ascii="Arial" w:hAnsi="Arial" w:cs="Arial"/>
          <w:color w:val="538135" w:themeColor="accent6" w:themeShade="BF"/>
          <w:shd w:val="clear" w:color="auto" w:fill="FFFFFF"/>
        </w:rPr>
        <w:t xml:space="preserve"> done at every 1 nm</w:t>
      </w:r>
      <w:r w:rsidR="005C3B04" w:rsidRPr="005C3B04">
        <w:rPr>
          <w:rFonts w:ascii="Arial" w:hAnsi="Arial" w:cs="Arial"/>
          <w:color w:val="538135" w:themeColor="accent6" w:themeShade="BF"/>
          <w:shd w:val="clear" w:color="auto" w:fill="FFFFFF"/>
        </w:rPr>
        <w:t xml:space="preserve"> wavelength to</w:t>
      </w:r>
      <w:r w:rsidR="00AA5B40" w:rsidRPr="005C3B04">
        <w:rPr>
          <w:rFonts w:ascii="Arial" w:hAnsi="Arial" w:cs="Arial"/>
          <w:color w:val="538135" w:themeColor="accent6" w:themeShade="BF"/>
          <w:shd w:val="clear" w:color="auto" w:fill="FFFFFF"/>
        </w:rPr>
        <w:t xml:space="preserve"> detect </w:t>
      </w:r>
      <w:r w:rsidR="00025C38" w:rsidRPr="005C3B04">
        <w:rPr>
          <w:rFonts w:ascii="Arial" w:hAnsi="Arial" w:cs="Arial"/>
          <w:color w:val="538135" w:themeColor="accent6" w:themeShade="BF"/>
          <w:shd w:val="clear" w:color="auto" w:fill="FFFFFF"/>
        </w:rPr>
        <w:t>potential red or blue shift resulted from the interaction of fluconazole with DNA.</w:t>
      </w:r>
      <w:r w:rsidR="005C3B04" w:rsidRPr="005C3B04">
        <w:rPr>
          <w:rFonts w:ascii="Arial" w:hAnsi="Arial" w:cs="Arial"/>
          <w:color w:val="538135" w:themeColor="accent6" w:themeShade="BF"/>
          <w:shd w:val="clear" w:color="auto" w:fill="FFFFFF"/>
        </w:rPr>
        <w:t xml:space="preserve"> </w:t>
      </w:r>
    </w:p>
    <w:p w:rsidR="005C3B04" w:rsidRDefault="004D441B" w:rsidP="004D441B">
      <w:pPr>
        <w:jc w:val="left"/>
      </w:pPr>
      <w:proofErr w:type="gramStart"/>
      <w:r>
        <w:rPr>
          <w:rFonts w:ascii="Arial" w:hAnsi="Arial" w:cs="Arial"/>
          <w:color w:val="222222"/>
          <w:shd w:val="clear" w:color="auto" w:fill="FFFFFF"/>
        </w:rPr>
        <w:t>Comment</w:t>
      </w:r>
      <w:r w:rsidRPr="006B4C46">
        <w:t xml:space="preserve"> </w:t>
      </w:r>
      <w:r>
        <w:t xml:space="preserve"> </w:t>
      </w:r>
      <w:r w:rsidR="0086712C" w:rsidRPr="006B4C46">
        <w:t>2</w:t>
      </w:r>
      <w:proofErr w:type="gramEnd"/>
      <w:r>
        <w:t xml:space="preserve">: </w:t>
      </w:r>
      <w:r w:rsidR="0086712C" w:rsidRPr="006B4C46">
        <w:t>There is no mentioning if presented spectra are obtained by subtracting</w:t>
      </w:r>
      <w:r w:rsidR="006B4C46">
        <w:t xml:space="preserve"> </w:t>
      </w:r>
      <w:r w:rsidR="0086712C" w:rsidRPr="006B4C46">
        <w:t xml:space="preserve">sample spectra form those obtained </w:t>
      </w:r>
      <w:r w:rsidR="006B4C46">
        <w:t>f</w:t>
      </w:r>
      <w:r w:rsidR="0086712C" w:rsidRPr="006B4C46">
        <w:t xml:space="preserve">rom </w:t>
      </w:r>
      <w:r w:rsidR="0086712C" w:rsidRPr="00172590">
        <w:t>fluconazole itself.</w:t>
      </w:r>
      <w:r w:rsidR="0086712C" w:rsidRPr="006B4C46">
        <w:t xml:space="preserve"> This is very</w:t>
      </w:r>
      <w:r w:rsidR="006B4C46">
        <w:t xml:space="preserve"> </w:t>
      </w:r>
      <w:r w:rsidR="0086712C" w:rsidRPr="006B4C46">
        <w:t>important since fluconazole absorbs at the same wavelength of 260 nm so the</w:t>
      </w:r>
      <w:r w:rsidR="006B4C46">
        <w:t xml:space="preserve"> </w:t>
      </w:r>
      <w:r w:rsidR="0086712C" w:rsidRPr="006B4C46">
        <w:t>observed effect of absorbance increase could be just from the increased</w:t>
      </w:r>
      <w:r w:rsidR="006B4C46">
        <w:t xml:space="preserve"> </w:t>
      </w:r>
      <w:r w:rsidR="0086712C" w:rsidRPr="006B4C46">
        <w:t>concentration of fluconazole during titration of DNA.</w:t>
      </w:r>
    </w:p>
    <w:p w:rsidR="00F90B41" w:rsidRPr="00F90B41" w:rsidRDefault="004D441B" w:rsidP="008E1B77">
      <w:pPr>
        <w:rPr>
          <w:color w:val="538135" w:themeColor="accent6" w:themeShade="BF"/>
        </w:rPr>
      </w:pPr>
      <w:r>
        <w:rPr>
          <w:rFonts w:ascii="Arial" w:hAnsi="Arial" w:cs="Arial"/>
          <w:color w:val="538135" w:themeColor="accent6" w:themeShade="BF"/>
          <w:shd w:val="clear" w:color="auto" w:fill="FFFFFF"/>
          <w:lang w:bidi="fa-IR"/>
        </w:rPr>
        <w:t xml:space="preserve">Response 2: </w:t>
      </w:r>
      <w:r w:rsidR="002D2DCE" w:rsidRPr="00F90B41">
        <w:rPr>
          <w:color w:val="538135" w:themeColor="accent6" w:themeShade="BF"/>
        </w:rPr>
        <w:t>Thank you very much for this useful comment, there was actually a mistake and we did the test</w:t>
      </w:r>
      <w:r w:rsidR="008E1B77">
        <w:rPr>
          <w:color w:val="538135" w:themeColor="accent6" w:themeShade="BF"/>
        </w:rPr>
        <w:t xml:space="preserve"> again considering this comment</w:t>
      </w:r>
      <w:r w:rsidR="00F90B41" w:rsidRPr="00F90B41">
        <w:rPr>
          <w:color w:val="538135" w:themeColor="accent6" w:themeShade="BF"/>
        </w:rPr>
        <w:t xml:space="preserve"> </w:t>
      </w:r>
      <w:r w:rsidR="008E1B77">
        <w:rPr>
          <w:color w:val="538135" w:themeColor="accent6" w:themeShade="BF"/>
        </w:rPr>
        <w:t>and we r</w:t>
      </w:r>
      <w:r w:rsidR="00F90B41" w:rsidRPr="00F90B41">
        <w:rPr>
          <w:color w:val="538135" w:themeColor="accent6" w:themeShade="BF"/>
        </w:rPr>
        <w:t>evised this part of the manuscript.</w:t>
      </w:r>
    </w:p>
    <w:p w:rsidR="006A7738" w:rsidRDefault="00F90B41" w:rsidP="00D02197">
      <w:pPr>
        <w:rPr>
          <w:rFonts w:asciiTheme="majorBidi" w:hAnsiTheme="majorBidi" w:cstheme="majorBidi"/>
          <w:color w:val="538135" w:themeColor="accent6" w:themeShade="BF"/>
        </w:rPr>
      </w:pPr>
      <w:r w:rsidRPr="00F90B41">
        <w:rPr>
          <w:color w:val="538135" w:themeColor="accent6" w:themeShade="BF"/>
        </w:rPr>
        <w:t xml:space="preserve"> </w:t>
      </w:r>
      <w:r w:rsidR="003E3AF1" w:rsidRPr="00F90B41">
        <w:rPr>
          <w:color w:val="538135" w:themeColor="accent6" w:themeShade="BF"/>
        </w:rPr>
        <w:t xml:space="preserve"> F</w:t>
      </w:r>
      <w:r w:rsidR="00E6105E" w:rsidRPr="00F90B41">
        <w:rPr>
          <w:color w:val="538135" w:themeColor="accent6" w:themeShade="BF"/>
        </w:rPr>
        <w:t>irst, in order to detect potential red or blue shift</w:t>
      </w:r>
      <w:r w:rsidR="008E1B77">
        <w:rPr>
          <w:color w:val="538135" w:themeColor="accent6" w:themeShade="BF"/>
        </w:rPr>
        <w:t>,</w:t>
      </w:r>
      <w:r w:rsidR="00E6105E" w:rsidRPr="00F90B41">
        <w:rPr>
          <w:color w:val="538135" w:themeColor="accent6" w:themeShade="BF"/>
        </w:rPr>
        <w:t xml:space="preserve"> </w:t>
      </w:r>
      <w:r w:rsidR="003E3AF1" w:rsidRPr="00F90B41">
        <w:rPr>
          <w:color w:val="538135" w:themeColor="accent6" w:themeShade="BF"/>
        </w:rPr>
        <w:t xml:space="preserve">we </w:t>
      </w:r>
      <w:r w:rsidR="00E6105E" w:rsidRPr="00F90B41">
        <w:rPr>
          <w:color w:val="538135" w:themeColor="accent6" w:themeShade="BF"/>
        </w:rPr>
        <w:t xml:space="preserve">did </w:t>
      </w:r>
      <w:r w:rsidR="00E6105E" w:rsidRPr="00F90B41">
        <w:rPr>
          <w:rFonts w:asciiTheme="majorBidi" w:hAnsiTheme="majorBidi" w:cstheme="majorBidi"/>
          <w:color w:val="538135" w:themeColor="accent6" w:themeShade="BF"/>
        </w:rPr>
        <w:t>spectrophotometric titration and scanned at wavelengths from 220 to 320 nm</w:t>
      </w:r>
      <w:r w:rsidR="0074414F" w:rsidRPr="00F90B41">
        <w:rPr>
          <w:rFonts w:asciiTheme="majorBidi" w:hAnsiTheme="majorBidi" w:cstheme="majorBidi"/>
          <w:color w:val="538135" w:themeColor="accent6" w:themeShade="BF"/>
        </w:rPr>
        <w:t>.</w:t>
      </w:r>
      <w:r w:rsidR="00E6105E" w:rsidRPr="00F90B41">
        <w:rPr>
          <w:rFonts w:asciiTheme="majorBidi" w:hAnsiTheme="majorBidi" w:cstheme="majorBidi"/>
          <w:color w:val="538135" w:themeColor="accent6" w:themeShade="BF"/>
        </w:rPr>
        <w:t xml:space="preserve"> </w:t>
      </w:r>
      <w:r w:rsidR="006A7738" w:rsidRPr="006A7738">
        <w:rPr>
          <w:rFonts w:asciiTheme="majorBidi" w:hAnsiTheme="majorBidi" w:cstheme="majorBidi"/>
          <w:color w:val="538135" w:themeColor="accent6" w:themeShade="BF"/>
        </w:rPr>
        <w:t xml:space="preserve">We then measured the absorbance changes of DNA after the drug addition, in order to detect hypochromic or </w:t>
      </w:r>
      <w:proofErr w:type="spellStart"/>
      <w:r w:rsidR="006A7738" w:rsidRPr="006A7738">
        <w:rPr>
          <w:rFonts w:asciiTheme="majorBidi" w:hAnsiTheme="majorBidi" w:cstheme="majorBidi"/>
          <w:color w:val="538135" w:themeColor="accent6" w:themeShade="BF"/>
        </w:rPr>
        <w:t>hyperchromic</w:t>
      </w:r>
      <w:proofErr w:type="spellEnd"/>
      <w:r w:rsidR="006A7738" w:rsidRPr="006A7738">
        <w:rPr>
          <w:rFonts w:asciiTheme="majorBidi" w:hAnsiTheme="majorBidi" w:cstheme="majorBidi"/>
          <w:color w:val="538135" w:themeColor="accent6" w:themeShade="BF"/>
        </w:rPr>
        <w:t>, by</w:t>
      </w:r>
      <w:r w:rsidR="006A7738">
        <w:rPr>
          <w:rFonts w:asciiTheme="majorBidi" w:hAnsiTheme="majorBidi" w:cstheme="majorBidi"/>
          <w:color w:val="538135" w:themeColor="accent6" w:themeShade="BF"/>
        </w:rPr>
        <w:t xml:space="preserve"> </w:t>
      </w:r>
      <w:r w:rsidR="006A7738" w:rsidRPr="00F90B41">
        <w:rPr>
          <w:rFonts w:asciiTheme="majorBidi" w:hAnsiTheme="majorBidi" w:cstheme="majorBidi"/>
          <w:color w:val="538135" w:themeColor="accent6" w:themeShade="BF"/>
        </w:rPr>
        <w:t>the following ways:</w:t>
      </w:r>
    </w:p>
    <w:p w:rsidR="00620463" w:rsidRPr="00F90B41" w:rsidRDefault="00C463E5" w:rsidP="00D02197">
      <w:pPr>
        <w:rPr>
          <w:rFonts w:asciiTheme="majorBidi" w:hAnsiTheme="majorBidi" w:cstheme="majorBidi"/>
          <w:color w:val="538135" w:themeColor="accent6" w:themeShade="BF"/>
        </w:rPr>
      </w:pPr>
      <w:r w:rsidRPr="00F90B41">
        <w:rPr>
          <w:rFonts w:asciiTheme="majorBidi" w:hAnsiTheme="majorBidi" w:cstheme="majorBidi"/>
          <w:color w:val="538135" w:themeColor="accent6" w:themeShade="BF"/>
        </w:rPr>
        <w:t xml:space="preserve">1- </w:t>
      </w:r>
      <w:r w:rsidR="00620463" w:rsidRPr="00F90B41">
        <w:rPr>
          <w:rFonts w:asciiTheme="majorBidi" w:hAnsiTheme="majorBidi" w:cstheme="majorBidi"/>
          <w:color w:val="538135" w:themeColor="accent6" w:themeShade="BF"/>
        </w:rPr>
        <w:t>Absorbance of the fluconazole and fluconazole-DNA were measured separately</w:t>
      </w:r>
      <w:r w:rsidR="005A693C" w:rsidRPr="00F90B41">
        <w:rPr>
          <w:rFonts w:asciiTheme="majorBidi" w:hAnsiTheme="majorBidi" w:cstheme="majorBidi"/>
          <w:color w:val="538135" w:themeColor="accent6" w:themeShade="BF"/>
        </w:rPr>
        <w:t xml:space="preserve"> at 260 nm</w:t>
      </w:r>
      <w:r w:rsidR="00620463" w:rsidRPr="00F90B41">
        <w:rPr>
          <w:rFonts w:asciiTheme="majorBidi" w:hAnsiTheme="majorBidi" w:cstheme="majorBidi"/>
          <w:color w:val="538135" w:themeColor="accent6" w:themeShade="BF"/>
        </w:rPr>
        <w:t>, then the absorbance of DNA calculated by subtracting the absorbance of the fluconazole.</w:t>
      </w:r>
    </w:p>
    <w:p w:rsidR="00C463E5" w:rsidRPr="00F90B41" w:rsidRDefault="00620463" w:rsidP="008E1B77">
      <w:pPr>
        <w:rPr>
          <w:rFonts w:asciiTheme="majorBidi" w:hAnsiTheme="majorBidi" w:cstheme="majorBidi"/>
          <w:color w:val="538135" w:themeColor="accent6" w:themeShade="BF"/>
        </w:rPr>
      </w:pPr>
      <w:r w:rsidRPr="00F90B41">
        <w:rPr>
          <w:rFonts w:asciiTheme="majorBidi" w:hAnsiTheme="majorBidi" w:cstheme="majorBidi"/>
          <w:color w:val="538135" w:themeColor="accent6" w:themeShade="BF"/>
        </w:rPr>
        <w:t xml:space="preserve">2- </w:t>
      </w:r>
      <w:r w:rsidR="005A693C" w:rsidRPr="00F90B41">
        <w:rPr>
          <w:rFonts w:asciiTheme="majorBidi" w:hAnsiTheme="majorBidi" w:cstheme="majorBidi"/>
          <w:color w:val="538135" w:themeColor="accent6" w:themeShade="BF"/>
        </w:rPr>
        <w:t xml:space="preserve">Absorbance of the fluconazole-DNA was done using blank containing </w:t>
      </w:r>
      <w:r w:rsidR="008E1B77">
        <w:rPr>
          <w:rFonts w:asciiTheme="majorBidi" w:hAnsiTheme="majorBidi" w:cstheme="majorBidi"/>
          <w:color w:val="538135" w:themeColor="accent6" w:themeShade="BF"/>
        </w:rPr>
        <w:t xml:space="preserve">an </w:t>
      </w:r>
      <w:r w:rsidR="0035220F" w:rsidRPr="00F90B41">
        <w:rPr>
          <w:rFonts w:asciiTheme="majorBidi" w:hAnsiTheme="majorBidi" w:cstheme="majorBidi"/>
          <w:color w:val="538135" w:themeColor="accent6" w:themeShade="BF"/>
        </w:rPr>
        <w:t xml:space="preserve">equal concentration of fluconazole. I mean, the test </w:t>
      </w:r>
      <w:r w:rsidR="00ED5F01" w:rsidRPr="00F90B41">
        <w:rPr>
          <w:rFonts w:asciiTheme="majorBidi" w:hAnsiTheme="majorBidi" w:cstheme="majorBidi"/>
          <w:color w:val="538135" w:themeColor="accent6" w:themeShade="BF"/>
        </w:rPr>
        <w:t xml:space="preserve">cuvette </w:t>
      </w:r>
      <w:r w:rsidR="0035220F" w:rsidRPr="00F90B41">
        <w:rPr>
          <w:rFonts w:asciiTheme="majorBidi" w:hAnsiTheme="majorBidi" w:cstheme="majorBidi"/>
          <w:color w:val="538135" w:themeColor="accent6" w:themeShade="BF"/>
        </w:rPr>
        <w:t xml:space="preserve">and blank </w:t>
      </w:r>
      <w:r w:rsidR="00ED5F01" w:rsidRPr="00F90B41">
        <w:rPr>
          <w:rFonts w:asciiTheme="majorBidi" w:hAnsiTheme="majorBidi" w:cstheme="majorBidi"/>
          <w:color w:val="538135" w:themeColor="accent6" w:themeShade="BF"/>
        </w:rPr>
        <w:t>cuvette</w:t>
      </w:r>
      <w:r w:rsidR="0035220F" w:rsidRPr="00F90B41">
        <w:rPr>
          <w:rFonts w:asciiTheme="majorBidi" w:hAnsiTheme="majorBidi" w:cstheme="majorBidi"/>
          <w:color w:val="538135" w:themeColor="accent6" w:themeShade="BF"/>
        </w:rPr>
        <w:t xml:space="preserve"> </w:t>
      </w:r>
      <w:r w:rsidR="00ED5F01" w:rsidRPr="00F90B41">
        <w:rPr>
          <w:rFonts w:asciiTheme="majorBidi" w:hAnsiTheme="majorBidi" w:cstheme="majorBidi"/>
          <w:color w:val="538135" w:themeColor="accent6" w:themeShade="BF"/>
        </w:rPr>
        <w:t xml:space="preserve">had </w:t>
      </w:r>
      <w:r w:rsidR="008E1B77">
        <w:rPr>
          <w:rFonts w:asciiTheme="majorBidi" w:hAnsiTheme="majorBidi" w:cstheme="majorBidi"/>
          <w:color w:val="538135" w:themeColor="accent6" w:themeShade="BF"/>
        </w:rPr>
        <w:t xml:space="preserve">an </w:t>
      </w:r>
      <w:r w:rsidR="00ED5F01" w:rsidRPr="00F90B41">
        <w:rPr>
          <w:rFonts w:asciiTheme="majorBidi" w:hAnsiTheme="majorBidi" w:cstheme="majorBidi"/>
          <w:color w:val="538135" w:themeColor="accent6" w:themeShade="BF"/>
        </w:rPr>
        <w:t>equal concentration of fluconazole and buffer.</w:t>
      </w:r>
    </w:p>
    <w:p w:rsidR="00502CC4" w:rsidRPr="00F90B41" w:rsidRDefault="00502CC4" w:rsidP="008E1B77">
      <w:pPr>
        <w:rPr>
          <w:color w:val="538135" w:themeColor="accent6" w:themeShade="BF"/>
        </w:rPr>
      </w:pPr>
      <w:r w:rsidRPr="00F90B41">
        <w:rPr>
          <w:rFonts w:asciiTheme="majorBidi" w:hAnsiTheme="majorBidi" w:cstheme="majorBidi"/>
          <w:color w:val="538135" w:themeColor="accent6" w:themeShade="BF"/>
        </w:rPr>
        <w:t>We obtained the same result</w:t>
      </w:r>
      <w:r w:rsidR="00CB656B">
        <w:rPr>
          <w:rFonts w:asciiTheme="majorBidi" w:hAnsiTheme="majorBidi" w:cstheme="majorBidi"/>
          <w:color w:val="538135" w:themeColor="accent6" w:themeShade="BF"/>
        </w:rPr>
        <w:t>s</w:t>
      </w:r>
      <w:r w:rsidRPr="00F90B41">
        <w:rPr>
          <w:rFonts w:asciiTheme="majorBidi" w:hAnsiTheme="majorBidi" w:cstheme="majorBidi"/>
          <w:color w:val="538135" w:themeColor="accent6" w:themeShade="BF"/>
        </w:rPr>
        <w:t xml:space="preserve"> from the two test</w:t>
      </w:r>
      <w:r w:rsidR="00CB656B">
        <w:rPr>
          <w:rFonts w:asciiTheme="majorBidi" w:hAnsiTheme="majorBidi" w:cstheme="majorBidi"/>
          <w:color w:val="538135" w:themeColor="accent6" w:themeShade="BF"/>
        </w:rPr>
        <w:t>s</w:t>
      </w:r>
      <w:r w:rsidRPr="00F90B41">
        <w:rPr>
          <w:rFonts w:asciiTheme="majorBidi" w:hAnsiTheme="majorBidi" w:cstheme="majorBidi"/>
          <w:color w:val="538135" w:themeColor="accent6" w:themeShade="BF"/>
        </w:rPr>
        <w:t xml:space="preserve"> done by the two </w:t>
      </w:r>
      <w:r w:rsidR="008E1B77">
        <w:rPr>
          <w:rFonts w:asciiTheme="majorBidi" w:hAnsiTheme="majorBidi" w:cstheme="majorBidi"/>
          <w:color w:val="538135" w:themeColor="accent6" w:themeShade="BF"/>
        </w:rPr>
        <w:t>methods</w:t>
      </w:r>
      <w:r w:rsidRPr="00F90B41">
        <w:rPr>
          <w:rFonts w:asciiTheme="majorBidi" w:hAnsiTheme="majorBidi" w:cstheme="majorBidi"/>
          <w:color w:val="538135" w:themeColor="accent6" w:themeShade="BF"/>
        </w:rPr>
        <w:t>.</w:t>
      </w:r>
    </w:p>
    <w:p w:rsidR="003E3AF1" w:rsidRDefault="003E3AF1" w:rsidP="00803094">
      <w:pPr>
        <w:jc w:val="left"/>
        <w:rPr>
          <w:rFonts w:ascii="Arial" w:hAnsi="Arial" w:cs="Arial"/>
          <w:color w:val="222222"/>
          <w:shd w:val="clear" w:color="auto" w:fill="FFFFFF"/>
        </w:rPr>
      </w:pPr>
    </w:p>
    <w:p w:rsidR="005C3B04" w:rsidRDefault="005C3B04" w:rsidP="00803094">
      <w:pPr>
        <w:jc w:val="left"/>
        <w:rPr>
          <w:rFonts w:ascii="Arial" w:hAnsi="Arial" w:cs="Arial"/>
          <w:color w:val="222222"/>
          <w:shd w:val="clear" w:color="auto" w:fill="FFFFFF"/>
        </w:rPr>
      </w:pPr>
      <w:r>
        <w:rPr>
          <w:rFonts w:ascii="Arial" w:hAnsi="Arial" w:cs="Arial"/>
          <w:noProof/>
          <w:color w:val="222222"/>
          <w:shd w:val="clear" w:color="auto" w:fill="FFFFFF"/>
        </w:rPr>
        <w:lastRenderedPageBreak/>
        <w:drawing>
          <wp:inline distT="0" distB="0" distL="0" distR="0" wp14:anchorId="6619FE07" wp14:editId="0E3333E1">
            <wp:extent cx="5314950" cy="2562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14950" cy="2562225"/>
                    </a:xfrm>
                    <a:prstGeom prst="rect">
                      <a:avLst/>
                    </a:prstGeom>
                    <a:noFill/>
                    <a:ln>
                      <a:noFill/>
                    </a:ln>
                  </pic:spPr>
                </pic:pic>
              </a:graphicData>
            </a:graphic>
          </wp:inline>
        </w:drawing>
      </w:r>
    </w:p>
    <w:p w:rsidR="00EE6AEA" w:rsidRDefault="005C3B04" w:rsidP="004D441B">
      <w:pPr>
        <w:jc w:val="left"/>
        <w:rPr>
          <w:rFonts w:ascii="Arial" w:hAnsi="Arial" w:cs="Arial"/>
          <w:color w:val="222222"/>
          <w:shd w:val="clear" w:color="auto" w:fill="FFFFFF"/>
        </w:rPr>
      </w:pPr>
      <w:r>
        <w:rPr>
          <w:rFonts w:ascii="Arial" w:hAnsi="Arial" w:cs="Arial"/>
          <w:noProof/>
          <w:color w:val="222222"/>
        </w:rPr>
        <w:drawing>
          <wp:inline distT="0" distB="0" distL="0" distR="0" wp14:anchorId="734D79F5" wp14:editId="7E4C99D8">
            <wp:extent cx="3436536" cy="2409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r="49820"/>
                    <a:stretch/>
                  </pic:blipFill>
                  <pic:spPr bwMode="auto">
                    <a:xfrm>
                      <a:off x="0" y="0"/>
                      <a:ext cx="3436536" cy="2409825"/>
                    </a:xfrm>
                    <a:prstGeom prst="rect">
                      <a:avLst/>
                    </a:prstGeom>
                    <a:noFill/>
                    <a:ln>
                      <a:noFill/>
                    </a:ln>
                    <a:extLst>
                      <a:ext uri="{53640926-AAD7-44D8-BBD7-CCE9431645EC}">
                        <a14:shadowObscured xmlns:a14="http://schemas.microsoft.com/office/drawing/2010/main"/>
                      </a:ext>
                    </a:extLst>
                  </pic:spPr>
                </pic:pic>
              </a:graphicData>
            </a:graphic>
          </wp:inline>
        </w:drawing>
      </w:r>
      <w:r w:rsidR="0086712C">
        <w:rPr>
          <w:rFonts w:ascii="Arial" w:hAnsi="Arial" w:cs="Arial"/>
          <w:color w:val="222222"/>
        </w:rPr>
        <w:br/>
      </w:r>
      <w:r w:rsidR="0086712C">
        <w:rPr>
          <w:rFonts w:ascii="Arial" w:hAnsi="Arial" w:cs="Arial"/>
          <w:color w:val="222222"/>
        </w:rPr>
        <w:br/>
      </w:r>
      <w:r w:rsidR="004D441B">
        <w:rPr>
          <w:rFonts w:ascii="Arial" w:hAnsi="Arial" w:cs="Arial"/>
          <w:color w:val="222222"/>
          <w:shd w:val="clear" w:color="auto" w:fill="FFFFFF"/>
        </w:rPr>
        <w:t xml:space="preserve">Comment </w:t>
      </w:r>
      <w:r w:rsidR="0086712C">
        <w:rPr>
          <w:rFonts w:ascii="Arial" w:hAnsi="Arial" w:cs="Arial"/>
          <w:color w:val="222222"/>
          <w:shd w:val="clear" w:color="auto" w:fill="FFFFFF"/>
        </w:rPr>
        <w:t>3</w:t>
      </w:r>
      <w:r w:rsidR="004D441B">
        <w:rPr>
          <w:rFonts w:ascii="Arial" w:hAnsi="Arial" w:cs="Arial"/>
          <w:color w:val="222222"/>
          <w:shd w:val="clear" w:color="auto" w:fill="FFFFFF"/>
        </w:rPr>
        <w:t>:</w:t>
      </w:r>
      <w:r w:rsidR="0086712C">
        <w:rPr>
          <w:rFonts w:ascii="Arial" w:hAnsi="Arial" w:cs="Arial"/>
          <w:color w:val="222222"/>
          <w:shd w:val="clear" w:color="auto" w:fill="FFFFFF"/>
        </w:rPr>
        <w:t xml:space="preserve"> No plot obtained from the equation used to calculate binding affinity is</w:t>
      </w:r>
      <w:r w:rsidR="004D441B">
        <w:rPr>
          <w:rFonts w:ascii="Arial" w:hAnsi="Arial" w:cs="Arial"/>
          <w:color w:val="222222"/>
          <w:shd w:val="clear" w:color="auto" w:fill="FFFFFF"/>
        </w:rPr>
        <w:t xml:space="preserve"> </w:t>
      </w:r>
      <w:r w:rsidR="0086712C">
        <w:rPr>
          <w:rFonts w:ascii="Arial" w:hAnsi="Arial" w:cs="Arial"/>
          <w:color w:val="222222"/>
          <w:shd w:val="clear" w:color="auto" w:fill="FFFFFF"/>
        </w:rPr>
        <w:t>presented. This should be added as a Figure in the manuscript. Also, there</w:t>
      </w:r>
      <w:r w:rsidR="004D441B">
        <w:rPr>
          <w:rFonts w:ascii="Arial" w:hAnsi="Arial" w:cs="Arial"/>
          <w:color w:val="222222"/>
          <w:shd w:val="clear" w:color="auto" w:fill="FFFFFF"/>
        </w:rPr>
        <w:t xml:space="preserve"> </w:t>
      </w:r>
      <w:r w:rsidR="0086712C">
        <w:rPr>
          <w:rFonts w:ascii="Arial" w:hAnsi="Arial" w:cs="Arial"/>
          <w:color w:val="222222"/>
          <w:shd w:val="clear" w:color="auto" w:fill="FFFFFF"/>
        </w:rPr>
        <w:t>is no mentioning if the binding study is performed in triplicate, at least.</w:t>
      </w:r>
    </w:p>
    <w:p w:rsidR="007C4830" w:rsidRPr="007C4830" w:rsidRDefault="004D441B" w:rsidP="004D441B">
      <w:pPr>
        <w:jc w:val="left"/>
        <w:rPr>
          <w:rFonts w:ascii="Arial" w:hAnsi="Arial" w:cs="Arial"/>
          <w:color w:val="538135" w:themeColor="accent6" w:themeShade="BF"/>
          <w:shd w:val="clear" w:color="auto" w:fill="FFFFFF"/>
        </w:rPr>
      </w:pPr>
      <w:r>
        <w:rPr>
          <w:rFonts w:ascii="Arial" w:hAnsi="Arial" w:cs="Arial"/>
          <w:color w:val="538135" w:themeColor="accent6" w:themeShade="BF"/>
          <w:shd w:val="clear" w:color="auto" w:fill="FFFFFF"/>
        </w:rPr>
        <w:t xml:space="preserve">Response 3: </w:t>
      </w:r>
      <w:r w:rsidR="007C4830" w:rsidRPr="007C4830">
        <w:rPr>
          <w:rFonts w:ascii="Arial" w:hAnsi="Arial" w:cs="Arial"/>
          <w:color w:val="538135" w:themeColor="accent6" w:themeShade="BF"/>
          <w:shd w:val="clear" w:color="auto" w:fill="FFFFFF"/>
        </w:rPr>
        <w:t xml:space="preserve">This part </w:t>
      </w:r>
      <w:r w:rsidR="008E1B77">
        <w:rPr>
          <w:rFonts w:ascii="Arial" w:hAnsi="Arial" w:cs="Arial"/>
          <w:color w:val="538135" w:themeColor="accent6" w:themeShade="BF"/>
          <w:shd w:val="clear" w:color="auto" w:fill="FFFFFF"/>
        </w:rPr>
        <w:t xml:space="preserve">was </w:t>
      </w:r>
      <w:r w:rsidR="007C4830" w:rsidRPr="007C4830">
        <w:rPr>
          <w:rFonts w:ascii="Arial" w:hAnsi="Arial" w:cs="Arial"/>
          <w:color w:val="538135" w:themeColor="accent6" w:themeShade="BF"/>
          <w:shd w:val="clear" w:color="auto" w:fill="FFFFFF"/>
        </w:rPr>
        <w:t xml:space="preserve">revised </w:t>
      </w:r>
    </w:p>
    <w:p w:rsidR="00D02197" w:rsidRDefault="00EE6AEA" w:rsidP="004D441B">
      <w:pPr>
        <w:jc w:val="left"/>
        <w:rPr>
          <w:rFonts w:ascii="Arial" w:hAnsi="Arial" w:cs="Arial"/>
          <w:color w:val="222222"/>
          <w:shd w:val="clear" w:color="auto" w:fill="FFFFFF"/>
        </w:rPr>
      </w:pPr>
      <w:r>
        <w:rPr>
          <w:rFonts w:ascii="Arial" w:hAnsi="Arial" w:cs="Arial"/>
          <w:noProof/>
          <w:color w:val="222222"/>
        </w:rPr>
        <w:lastRenderedPageBreak/>
        <w:drawing>
          <wp:inline distT="0" distB="0" distL="0" distR="0" wp14:anchorId="00D47A97" wp14:editId="726F9D7D">
            <wp:extent cx="6848475" cy="2409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8475" cy="2409825"/>
                    </a:xfrm>
                    <a:prstGeom prst="rect">
                      <a:avLst/>
                    </a:prstGeom>
                    <a:noFill/>
                    <a:ln>
                      <a:noFill/>
                    </a:ln>
                  </pic:spPr>
                </pic:pic>
              </a:graphicData>
            </a:graphic>
          </wp:inline>
        </w:drawing>
      </w:r>
      <w:r w:rsidR="0086712C">
        <w:rPr>
          <w:rFonts w:ascii="Arial" w:hAnsi="Arial" w:cs="Arial"/>
          <w:color w:val="222222"/>
        </w:rPr>
        <w:br/>
      </w:r>
      <w:r w:rsidR="0086712C">
        <w:rPr>
          <w:rFonts w:ascii="Arial" w:hAnsi="Arial" w:cs="Arial"/>
          <w:color w:val="222222"/>
        </w:rPr>
        <w:br/>
      </w:r>
      <w:r w:rsidR="004D441B">
        <w:rPr>
          <w:rFonts w:ascii="Arial" w:hAnsi="Arial" w:cs="Arial"/>
          <w:color w:val="222222"/>
          <w:shd w:val="clear" w:color="auto" w:fill="FFFFFF"/>
        </w:rPr>
        <w:t xml:space="preserve">Comment </w:t>
      </w:r>
      <w:r w:rsidR="0086712C">
        <w:rPr>
          <w:rFonts w:ascii="Arial" w:hAnsi="Arial" w:cs="Arial"/>
          <w:color w:val="222222"/>
          <w:shd w:val="clear" w:color="auto" w:fill="FFFFFF"/>
        </w:rPr>
        <w:t>4</w:t>
      </w:r>
      <w:r w:rsidR="004D441B">
        <w:rPr>
          <w:rFonts w:ascii="Arial" w:hAnsi="Arial" w:cs="Arial"/>
          <w:color w:val="222222"/>
          <w:shd w:val="clear" w:color="auto" w:fill="FFFFFF"/>
        </w:rPr>
        <w:t>:</w:t>
      </w:r>
      <w:r w:rsidR="0086712C">
        <w:rPr>
          <w:rFonts w:ascii="Arial" w:hAnsi="Arial" w:cs="Arial"/>
          <w:color w:val="222222"/>
          <w:shd w:val="clear" w:color="auto" w:fill="FFFFFF"/>
        </w:rPr>
        <w:t xml:space="preserve"> The author state that there are no papers describing the direct effect of</w:t>
      </w:r>
      <w:r w:rsidR="00866D45">
        <w:rPr>
          <w:rFonts w:ascii="Arial" w:hAnsi="Arial" w:cs="Arial"/>
          <w:color w:val="222222"/>
          <w:shd w:val="clear" w:color="auto" w:fill="FFFFFF"/>
        </w:rPr>
        <w:t xml:space="preserve"> </w:t>
      </w:r>
      <w:r w:rsidR="0086712C">
        <w:rPr>
          <w:rFonts w:ascii="Arial" w:hAnsi="Arial" w:cs="Arial"/>
          <w:color w:val="222222"/>
          <w:shd w:val="clear" w:color="auto" w:fill="FFFFFF"/>
        </w:rPr>
        <w:t xml:space="preserve">fluconazole on DNA. This is incorrect. For example paper by </w:t>
      </w:r>
      <w:proofErr w:type="spellStart"/>
      <w:r w:rsidR="0086712C">
        <w:rPr>
          <w:rFonts w:ascii="Arial" w:hAnsi="Arial" w:cs="Arial"/>
          <w:color w:val="222222"/>
          <w:shd w:val="clear" w:color="auto" w:fill="FFFFFF"/>
        </w:rPr>
        <w:t>Peng</w:t>
      </w:r>
      <w:proofErr w:type="spellEnd"/>
      <w:r w:rsidR="0086712C">
        <w:rPr>
          <w:rFonts w:ascii="Arial" w:hAnsi="Arial" w:cs="Arial"/>
          <w:color w:val="222222"/>
          <w:shd w:val="clear" w:color="auto" w:fill="FFFFFF"/>
        </w:rPr>
        <w:t xml:space="preserve"> et al, from</w:t>
      </w:r>
      <w:r w:rsidR="00866D45">
        <w:rPr>
          <w:rFonts w:ascii="Arial" w:hAnsi="Arial" w:cs="Arial"/>
          <w:color w:val="222222"/>
          <w:shd w:val="clear" w:color="auto" w:fill="FFFFFF"/>
        </w:rPr>
        <w:t xml:space="preserve"> </w:t>
      </w:r>
      <w:r w:rsidR="0086712C">
        <w:rPr>
          <w:rFonts w:ascii="Arial" w:hAnsi="Arial" w:cs="Arial"/>
          <w:color w:val="222222"/>
          <w:shd w:val="clear" w:color="auto" w:fill="FFFFFF"/>
        </w:rPr>
        <w:t xml:space="preserve">2018: Fluconazole induces ROS in Cryptococcus </w:t>
      </w:r>
      <w:proofErr w:type="spellStart"/>
      <w:r w:rsidR="0086712C">
        <w:rPr>
          <w:rFonts w:ascii="Arial" w:hAnsi="Arial" w:cs="Arial"/>
          <w:color w:val="222222"/>
          <w:shd w:val="clear" w:color="auto" w:fill="FFFFFF"/>
        </w:rPr>
        <w:t>neoformans</w:t>
      </w:r>
      <w:proofErr w:type="spellEnd"/>
      <w:r w:rsidR="0086712C">
        <w:rPr>
          <w:rFonts w:ascii="Arial" w:hAnsi="Arial" w:cs="Arial"/>
          <w:color w:val="222222"/>
          <w:shd w:val="clear" w:color="auto" w:fill="FFFFFF"/>
        </w:rPr>
        <w:t xml:space="preserve"> and contributes to</w:t>
      </w:r>
      <w:r w:rsidR="00866D45">
        <w:rPr>
          <w:rFonts w:ascii="Arial" w:hAnsi="Arial" w:cs="Arial"/>
          <w:color w:val="222222"/>
          <w:shd w:val="clear" w:color="auto" w:fill="FFFFFF"/>
        </w:rPr>
        <w:t xml:space="preserve"> </w:t>
      </w:r>
      <w:r w:rsidR="0086712C">
        <w:rPr>
          <w:rFonts w:ascii="Arial" w:hAnsi="Arial" w:cs="Arial"/>
          <w:color w:val="222222"/>
          <w:shd w:val="clear" w:color="auto" w:fill="FFFFFF"/>
        </w:rPr>
        <w:t>DNA damage in vitro, deals with fluconazole effect on DNA. So, better</w:t>
      </w:r>
      <w:r w:rsidR="004D441B">
        <w:rPr>
          <w:rFonts w:ascii="Arial" w:hAnsi="Arial" w:cs="Arial"/>
          <w:color w:val="222222"/>
          <w:shd w:val="clear" w:color="auto" w:fill="FFFFFF"/>
        </w:rPr>
        <w:t xml:space="preserve"> </w:t>
      </w:r>
      <w:r w:rsidR="0086712C">
        <w:rPr>
          <w:rFonts w:ascii="Arial" w:hAnsi="Arial" w:cs="Arial"/>
          <w:color w:val="222222"/>
          <w:shd w:val="clear" w:color="auto" w:fill="FFFFFF"/>
        </w:rPr>
        <w:t>literature search is needed. Furthermore, these authors stated that</w:t>
      </w:r>
      <w:r w:rsidR="00866D45">
        <w:rPr>
          <w:rFonts w:ascii="Arial" w:hAnsi="Arial" w:cs="Arial"/>
          <w:color w:val="222222"/>
          <w:shd w:val="clear" w:color="auto" w:fill="FFFFFF"/>
        </w:rPr>
        <w:t xml:space="preserve"> </w:t>
      </w:r>
      <w:r w:rsidR="0086712C">
        <w:rPr>
          <w:rFonts w:ascii="Arial" w:hAnsi="Arial" w:cs="Arial"/>
          <w:color w:val="222222"/>
          <w:shd w:val="clear" w:color="auto" w:fill="FFFFFF"/>
        </w:rPr>
        <w:t>fluconazole causes DNA damage in vitro so additional comment about this</w:t>
      </w:r>
      <w:r w:rsidR="00866D45">
        <w:rPr>
          <w:rFonts w:ascii="Arial" w:hAnsi="Arial" w:cs="Arial"/>
          <w:color w:val="222222"/>
          <w:shd w:val="clear" w:color="auto" w:fill="FFFFFF"/>
        </w:rPr>
        <w:t xml:space="preserve"> </w:t>
      </w:r>
      <w:r w:rsidR="0086712C">
        <w:rPr>
          <w:rFonts w:ascii="Arial" w:hAnsi="Arial" w:cs="Arial"/>
          <w:color w:val="222222"/>
          <w:shd w:val="clear" w:color="auto" w:fill="FFFFFF"/>
        </w:rPr>
        <w:t>should be provided.</w:t>
      </w:r>
    </w:p>
    <w:p w:rsidR="00866D45" w:rsidRPr="003C29D6" w:rsidRDefault="004D441B" w:rsidP="00C718F5">
      <w:pPr>
        <w:rPr>
          <w:rFonts w:ascii="Arial" w:hAnsi="Arial" w:cs="Arial"/>
          <w:color w:val="538135" w:themeColor="accent6" w:themeShade="BF"/>
          <w:shd w:val="clear" w:color="auto" w:fill="FFFFFF"/>
        </w:rPr>
      </w:pPr>
      <w:proofErr w:type="spellStart"/>
      <w:r>
        <w:rPr>
          <w:rFonts w:ascii="Arial" w:hAnsi="Arial" w:cs="Arial"/>
          <w:color w:val="538135" w:themeColor="accent6" w:themeShade="BF"/>
        </w:rPr>
        <w:t>Responce</w:t>
      </w:r>
      <w:proofErr w:type="spellEnd"/>
      <w:r>
        <w:rPr>
          <w:rFonts w:ascii="Arial" w:hAnsi="Arial" w:cs="Arial"/>
          <w:color w:val="538135" w:themeColor="accent6" w:themeShade="BF"/>
        </w:rPr>
        <w:t xml:space="preserve"> 4: </w:t>
      </w:r>
      <w:r w:rsidR="00866D45" w:rsidRPr="003C29D6">
        <w:rPr>
          <w:rFonts w:ascii="Arial" w:hAnsi="Arial" w:cs="Arial"/>
          <w:color w:val="538135" w:themeColor="accent6" w:themeShade="BF"/>
        </w:rPr>
        <w:t>The sentences of “</w:t>
      </w:r>
      <w:r w:rsidR="00866D45" w:rsidRPr="003C29D6">
        <w:rPr>
          <w:rFonts w:ascii="Arial" w:hAnsi="Arial" w:cs="Arial"/>
          <w:color w:val="538135" w:themeColor="accent6" w:themeShade="BF"/>
          <w:shd w:val="clear" w:color="auto" w:fill="FFFFFF"/>
        </w:rPr>
        <w:t>there are no papers describing the direct effect of fluconazole on DNA” was deleted.</w:t>
      </w:r>
      <w:r w:rsidR="002856CA">
        <w:rPr>
          <w:rFonts w:ascii="Arial" w:hAnsi="Arial" w:cs="Arial"/>
          <w:color w:val="538135" w:themeColor="accent6" w:themeShade="BF"/>
          <w:shd w:val="clear" w:color="auto" w:fill="FFFFFF"/>
        </w:rPr>
        <w:t xml:space="preserve"> </w:t>
      </w:r>
      <w:r w:rsidR="00C718F5" w:rsidRPr="00C718F5">
        <w:rPr>
          <w:rFonts w:ascii="Arial" w:hAnsi="Arial" w:cs="Arial"/>
          <w:color w:val="538135" w:themeColor="accent6" w:themeShade="BF"/>
          <w:shd w:val="clear" w:color="auto" w:fill="FFFFFF"/>
        </w:rPr>
        <w:t>According to the Journal's Author Guidelines, an article can have a maximum of 35 references, so we had to consider limitation in the written article.</w:t>
      </w:r>
    </w:p>
    <w:p w:rsidR="00866D45" w:rsidRPr="003C29D6" w:rsidRDefault="009F39E5" w:rsidP="004D441B">
      <w:pPr>
        <w:rPr>
          <w:rFonts w:ascii="Arial" w:hAnsi="Arial" w:cs="Arial"/>
          <w:color w:val="538135" w:themeColor="accent6" w:themeShade="BF"/>
          <w:shd w:val="clear" w:color="auto" w:fill="FFFFFF"/>
        </w:rPr>
      </w:pPr>
      <w:r w:rsidRPr="003C29D6">
        <w:rPr>
          <w:rFonts w:ascii="Arial" w:hAnsi="Arial" w:cs="Arial"/>
          <w:color w:val="538135" w:themeColor="accent6" w:themeShade="BF"/>
          <w:shd w:val="clear" w:color="auto" w:fill="FFFFFF"/>
        </w:rPr>
        <w:t xml:space="preserve">We had </w:t>
      </w:r>
      <w:r w:rsidR="004D441B" w:rsidRPr="003C29D6">
        <w:rPr>
          <w:rFonts w:ascii="Arial" w:hAnsi="Arial" w:cs="Arial"/>
          <w:color w:val="538135" w:themeColor="accent6" w:themeShade="BF"/>
          <w:shd w:val="clear" w:color="auto" w:fill="FFFFFF"/>
        </w:rPr>
        <w:t xml:space="preserve">before </w:t>
      </w:r>
      <w:r w:rsidRPr="003C29D6">
        <w:rPr>
          <w:rFonts w:ascii="Arial" w:hAnsi="Arial" w:cs="Arial"/>
          <w:color w:val="538135" w:themeColor="accent6" w:themeShade="BF"/>
          <w:shd w:val="clear" w:color="auto" w:fill="FFFFFF"/>
        </w:rPr>
        <w:t xml:space="preserve">read the paper </w:t>
      </w:r>
      <w:r w:rsidR="008E1B77">
        <w:rPr>
          <w:rFonts w:ascii="Arial" w:hAnsi="Arial" w:cs="Arial"/>
          <w:color w:val="538135" w:themeColor="accent6" w:themeShade="BF"/>
          <w:shd w:val="clear" w:color="auto" w:fill="FFFFFF"/>
        </w:rPr>
        <w:t xml:space="preserve">published by </w:t>
      </w:r>
      <w:proofErr w:type="spellStart"/>
      <w:r w:rsidR="008E1B77">
        <w:rPr>
          <w:rFonts w:ascii="Arial" w:hAnsi="Arial" w:cs="Arial"/>
          <w:color w:val="538135" w:themeColor="accent6" w:themeShade="BF"/>
          <w:shd w:val="clear" w:color="auto" w:fill="FFFFFF"/>
        </w:rPr>
        <w:t>Peng</w:t>
      </w:r>
      <w:proofErr w:type="spellEnd"/>
      <w:r w:rsidR="008E1B77">
        <w:rPr>
          <w:rFonts w:ascii="Arial" w:hAnsi="Arial" w:cs="Arial"/>
          <w:color w:val="538135" w:themeColor="accent6" w:themeShade="BF"/>
          <w:shd w:val="clear" w:color="auto" w:fill="FFFFFF"/>
        </w:rPr>
        <w:t xml:space="preserve"> </w:t>
      </w:r>
      <w:r w:rsidR="00DC6B2A" w:rsidRPr="003C29D6">
        <w:rPr>
          <w:rFonts w:ascii="Arial" w:hAnsi="Arial" w:cs="Arial"/>
          <w:color w:val="538135" w:themeColor="accent6" w:themeShade="BF"/>
          <w:shd w:val="clear" w:color="auto" w:fill="FFFFFF"/>
        </w:rPr>
        <w:t xml:space="preserve">but we could not use </w:t>
      </w:r>
      <w:r w:rsidR="003C29D6" w:rsidRPr="003C29D6">
        <w:rPr>
          <w:rFonts w:ascii="Arial" w:hAnsi="Arial" w:cs="Arial"/>
          <w:color w:val="538135" w:themeColor="accent6" w:themeShade="BF"/>
          <w:shd w:val="clear" w:color="auto" w:fill="FFFFFF"/>
        </w:rPr>
        <w:t>it,</w:t>
      </w:r>
      <w:r w:rsidRPr="003C29D6">
        <w:rPr>
          <w:rFonts w:ascii="Arial" w:hAnsi="Arial" w:cs="Arial"/>
          <w:color w:val="538135" w:themeColor="accent6" w:themeShade="BF"/>
          <w:shd w:val="clear" w:color="auto" w:fill="FFFFFF"/>
        </w:rPr>
        <w:t xml:space="preserve"> </w:t>
      </w:r>
      <w:r w:rsidR="00DC6B2A" w:rsidRPr="003C29D6">
        <w:rPr>
          <w:rFonts w:ascii="Arial" w:hAnsi="Arial" w:cs="Arial"/>
          <w:color w:val="538135" w:themeColor="accent6" w:themeShade="BF"/>
          <w:shd w:val="clear" w:color="auto" w:fill="FFFFFF"/>
        </w:rPr>
        <w:t xml:space="preserve">in our opinion </w:t>
      </w:r>
      <w:r w:rsidRPr="003C29D6">
        <w:rPr>
          <w:rFonts w:ascii="Arial" w:hAnsi="Arial" w:cs="Arial"/>
          <w:color w:val="538135" w:themeColor="accent6" w:themeShade="BF"/>
          <w:shd w:val="clear" w:color="auto" w:fill="FFFFFF"/>
        </w:rPr>
        <w:t xml:space="preserve">the part of that paper we could discuss in </w:t>
      </w:r>
      <w:r w:rsidR="008E1B77">
        <w:rPr>
          <w:rFonts w:ascii="Arial" w:hAnsi="Arial" w:cs="Arial"/>
          <w:color w:val="538135" w:themeColor="accent6" w:themeShade="BF"/>
          <w:shd w:val="clear" w:color="auto" w:fill="FFFFFF"/>
        </w:rPr>
        <w:t xml:space="preserve">the </w:t>
      </w:r>
      <w:r w:rsidRPr="003C29D6">
        <w:rPr>
          <w:rFonts w:ascii="Arial" w:hAnsi="Arial" w:cs="Arial"/>
          <w:color w:val="538135" w:themeColor="accent6" w:themeShade="BF"/>
          <w:shd w:val="clear" w:color="auto" w:fill="FFFFFF"/>
        </w:rPr>
        <w:t xml:space="preserve">discussion of our </w:t>
      </w:r>
      <w:r w:rsidR="00DC6B2A" w:rsidRPr="003C29D6">
        <w:rPr>
          <w:rFonts w:ascii="Arial" w:hAnsi="Arial" w:cs="Arial"/>
          <w:color w:val="538135" w:themeColor="accent6" w:themeShade="BF"/>
          <w:shd w:val="clear" w:color="auto" w:fill="FFFFFF"/>
        </w:rPr>
        <w:t>manuscript need to revi</w:t>
      </w:r>
      <w:r w:rsidR="008E1B77">
        <w:rPr>
          <w:rFonts w:ascii="Arial" w:hAnsi="Arial" w:cs="Arial"/>
          <w:color w:val="538135" w:themeColor="accent6" w:themeShade="BF"/>
          <w:shd w:val="clear" w:color="auto" w:fill="FFFFFF"/>
        </w:rPr>
        <w:t>se</w:t>
      </w:r>
      <w:r w:rsidR="00DC6B2A" w:rsidRPr="003C29D6">
        <w:rPr>
          <w:rFonts w:ascii="Arial" w:hAnsi="Arial" w:cs="Arial"/>
          <w:color w:val="538135" w:themeColor="accent6" w:themeShade="BF"/>
          <w:shd w:val="clear" w:color="auto" w:fill="FFFFFF"/>
        </w:rPr>
        <w:t xml:space="preserve"> because:</w:t>
      </w:r>
    </w:p>
    <w:p w:rsidR="00F8220E" w:rsidRDefault="00DC6B2A" w:rsidP="004D441B">
      <w:pPr>
        <w:rPr>
          <w:rFonts w:ascii="Arial" w:hAnsi="Arial" w:cs="Arial"/>
          <w:color w:val="538135" w:themeColor="accent6" w:themeShade="BF"/>
          <w:shd w:val="clear" w:color="auto" w:fill="FFFFFF"/>
        </w:rPr>
      </w:pPr>
      <w:r w:rsidRPr="003C29D6">
        <w:rPr>
          <w:rFonts w:ascii="Arial" w:hAnsi="Arial" w:cs="Arial"/>
          <w:color w:val="538135" w:themeColor="accent6" w:themeShade="BF"/>
          <w:shd w:val="clear" w:color="auto" w:fill="FFFFFF"/>
        </w:rPr>
        <w:t xml:space="preserve">1- </w:t>
      </w:r>
      <w:r w:rsidR="008E1B77">
        <w:rPr>
          <w:rFonts w:ascii="Arial" w:hAnsi="Arial" w:cs="Arial"/>
          <w:color w:val="538135" w:themeColor="accent6" w:themeShade="BF"/>
          <w:shd w:val="clear" w:color="auto" w:fill="FFFFFF"/>
        </w:rPr>
        <w:t>In Figure 3D</w:t>
      </w:r>
      <w:r w:rsidR="00300280">
        <w:rPr>
          <w:rFonts w:ascii="Arial" w:hAnsi="Arial" w:cs="Arial"/>
          <w:color w:val="538135" w:themeColor="accent6" w:themeShade="BF"/>
          <w:shd w:val="clear" w:color="auto" w:fill="FFFFFF"/>
        </w:rPr>
        <w:t xml:space="preserve"> lane12,</w:t>
      </w:r>
      <w:r w:rsidR="00300280" w:rsidRPr="00300280">
        <w:rPr>
          <w:rFonts w:ascii="Arial" w:hAnsi="Arial" w:cs="Arial"/>
          <w:color w:val="538135" w:themeColor="accent6" w:themeShade="BF"/>
          <w:shd w:val="clear" w:color="auto" w:fill="FFFFFF"/>
        </w:rPr>
        <w:t xml:space="preserve"> the mixture of CuSo4 and H2O2 produces radical OH and </w:t>
      </w:r>
      <w:r w:rsidR="00300280">
        <w:rPr>
          <w:rFonts w:ascii="Arial" w:hAnsi="Arial" w:cs="Arial"/>
          <w:color w:val="538135" w:themeColor="accent6" w:themeShade="BF"/>
          <w:shd w:val="clear" w:color="auto" w:fill="FFFFFF"/>
        </w:rPr>
        <w:t xml:space="preserve">it </w:t>
      </w:r>
      <w:r w:rsidR="00300280" w:rsidRPr="00300280">
        <w:rPr>
          <w:rFonts w:ascii="Arial" w:hAnsi="Arial" w:cs="Arial"/>
          <w:color w:val="538135" w:themeColor="accent6" w:themeShade="BF"/>
          <w:shd w:val="clear" w:color="auto" w:fill="FFFFFF"/>
        </w:rPr>
        <w:t xml:space="preserve">must have broken </w:t>
      </w:r>
      <w:r w:rsidR="00300280">
        <w:rPr>
          <w:rFonts w:ascii="Arial" w:hAnsi="Arial" w:cs="Arial"/>
          <w:color w:val="538135" w:themeColor="accent6" w:themeShade="BF"/>
          <w:shd w:val="clear" w:color="auto" w:fill="FFFFFF"/>
        </w:rPr>
        <w:t xml:space="preserve">the </w:t>
      </w:r>
      <w:r w:rsidR="00300280" w:rsidRPr="00300280">
        <w:rPr>
          <w:rFonts w:ascii="Arial" w:hAnsi="Arial" w:cs="Arial"/>
          <w:color w:val="538135" w:themeColor="accent6" w:themeShade="BF"/>
          <w:shd w:val="clear" w:color="auto" w:fill="FFFFFF"/>
        </w:rPr>
        <w:t>DNA</w:t>
      </w:r>
      <w:r w:rsidR="00300280">
        <w:rPr>
          <w:rFonts w:ascii="Arial" w:hAnsi="Arial" w:cs="Arial"/>
          <w:color w:val="538135" w:themeColor="accent6" w:themeShade="BF"/>
          <w:shd w:val="clear" w:color="auto" w:fill="FFFFFF"/>
        </w:rPr>
        <w:t>.</w:t>
      </w:r>
      <w:r w:rsidR="00EF47D4">
        <w:rPr>
          <w:rFonts w:ascii="Arial" w:hAnsi="Arial" w:cs="Arial"/>
          <w:color w:val="538135" w:themeColor="accent6" w:themeShade="BF"/>
          <w:shd w:val="clear" w:color="auto" w:fill="FFFFFF"/>
        </w:rPr>
        <w:fldChar w:fldCharType="begin"/>
      </w:r>
      <w:r w:rsidR="00EF47D4">
        <w:rPr>
          <w:rFonts w:ascii="Arial" w:hAnsi="Arial" w:cs="Arial"/>
          <w:color w:val="538135" w:themeColor="accent6" w:themeShade="BF"/>
          <w:shd w:val="clear" w:color="auto" w:fill="FFFFFF"/>
        </w:rPr>
        <w:instrText xml:space="preserve"> ADDIN EN.CITE &lt;EndNote&gt;&lt;Cite&gt;&lt;Author&gt;Yokawa&lt;/Author&gt;&lt;Year&gt;2011&lt;/Year&gt;&lt;RecNum&gt;244&lt;/RecNum&gt;&lt;DisplayText&gt;&lt;style face="superscript"&gt;1&lt;/style&gt;&lt;/DisplayText&gt;&lt;record&gt;&lt;rec-number&gt;244&lt;/rec-number&gt;&lt;foreign-keys&gt;&lt;key app="EN" db-id="f2s2pw99y20p29ev0vzvrxpl0tzafd0adz5t" timestamp="0"&gt;244&lt;/key&gt;&lt;/foreign-keys&gt;&lt;ref-type name="Journal Article"&gt;17&lt;/ref-type&gt;&lt;contributors&gt;&lt;authors&gt;&lt;author&gt;Yokawa, K.&lt;/author&gt;&lt;author&gt;Kagenishi, T.&lt;/author&gt;&lt;author&gt;Kawano, T.&lt;/author&gt;&lt;/authors&gt;&lt;/contributors&gt;&lt;auth-address&gt;Laboratory of Chemical Biology and Environmental Engineering, Faculty and Graduate School of Environmental Engineering, The University of Kitakyushu, Japan.&lt;/auth-address&gt;&lt;titles&gt;&lt;title&gt;Prevention of oxidative DNA degradation by copper-binding peptides&lt;/title&gt;&lt;secondary-title&gt;Biosci Biotechnol Biochem&lt;/secondary-title&gt;&lt;/titles&gt;&lt;periodical&gt;&lt;full-title&gt;Bioscience Biotechnology and Biochemistry&lt;/full-title&gt;&lt;abbr-1&gt;Biosci Biotechnol Biochem&lt;/abbr-1&gt;&lt;abbr-2&gt;Biosci. Biotechnol. Biochem.&lt;/abbr-2&gt;&lt;/periodical&gt;&lt;pages&gt;1377-9&lt;/pages&gt;&lt;volume&gt;75&lt;/volume&gt;&lt;number&gt;7&lt;/number&gt;&lt;edition&gt;2011/07/09&lt;/edition&gt;&lt;keywords&gt;&lt;keyword&gt;Ascorbic Acid/chemistry/metabolism&lt;/keyword&gt;&lt;keyword&gt;Carrier Proteins/*chemistry&lt;/keyword&gt;&lt;keyword&gt;DNA/chemistry/*metabolism&lt;/keyword&gt;&lt;keyword&gt;DNA Damage/*drug effects&lt;/keyword&gt;&lt;keyword&gt;Hydrogen Peroxide/chemistry/metabolism&lt;/keyword&gt;&lt;keyword&gt;Hydroxyl Radical/chemistry/metabolism/pharmacology&lt;/keyword&gt;&lt;keyword&gt;Oligopeptides/*chemistry/pharmacology&lt;/keyword&gt;&lt;keyword&gt;Oxidation-Reduction&lt;/keyword&gt;&lt;keyword&gt;Reactive Oxygen Species/chemistry/metabolism&lt;/keyword&gt;&lt;/keywords&gt;&lt;dates&gt;&lt;year&gt;2011&lt;/year&gt;&lt;/dates&gt;&lt;isbn&gt;1347-6947 (Electronic)&amp;#xD;0916-8451 (Linking)&lt;/isbn&gt;&lt;accession-num&gt;21737913&lt;/accession-num&gt;&lt;urls&gt;&lt;related-urls&gt;&lt;url&gt;https://www.ncbi.nlm.nih.gov/pubmed/21737913&lt;/url&gt;&lt;/related-urls&gt;&lt;/urls&gt;&lt;electronic-resource-num&gt;10.1271/bbb.100900&lt;/electronic-resource-num&gt;&lt;/record&gt;&lt;/Cite&gt;&lt;/EndNote&gt;</w:instrText>
      </w:r>
      <w:r w:rsidR="00EF47D4">
        <w:rPr>
          <w:rFonts w:ascii="Arial" w:hAnsi="Arial" w:cs="Arial"/>
          <w:color w:val="538135" w:themeColor="accent6" w:themeShade="BF"/>
          <w:shd w:val="clear" w:color="auto" w:fill="FFFFFF"/>
        </w:rPr>
        <w:fldChar w:fldCharType="separate"/>
      </w:r>
      <w:r w:rsidR="00EF47D4" w:rsidRPr="00EF47D4">
        <w:rPr>
          <w:rFonts w:ascii="Arial" w:hAnsi="Arial" w:cs="Arial"/>
          <w:noProof/>
          <w:color w:val="538135" w:themeColor="accent6" w:themeShade="BF"/>
          <w:shd w:val="clear" w:color="auto" w:fill="FFFFFF"/>
          <w:vertAlign w:val="superscript"/>
        </w:rPr>
        <w:t>1</w:t>
      </w:r>
      <w:r w:rsidR="00EF47D4">
        <w:rPr>
          <w:rFonts w:ascii="Arial" w:hAnsi="Arial" w:cs="Arial"/>
          <w:color w:val="538135" w:themeColor="accent6" w:themeShade="BF"/>
          <w:shd w:val="clear" w:color="auto" w:fill="FFFFFF"/>
        </w:rPr>
        <w:fldChar w:fldCharType="end"/>
      </w:r>
    </w:p>
    <w:p w:rsidR="00107F4D" w:rsidRDefault="00174BB7" w:rsidP="004D441B">
      <w:pPr>
        <w:rPr>
          <w:rFonts w:ascii="Arial" w:hAnsi="Arial" w:cs="Arial"/>
          <w:color w:val="538135" w:themeColor="accent6" w:themeShade="BF"/>
          <w:shd w:val="clear" w:color="auto" w:fill="FFFFFF"/>
        </w:rPr>
      </w:pPr>
      <w:r>
        <w:rPr>
          <w:rFonts w:ascii="Arial" w:hAnsi="Arial" w:cs="Arial"/>
          <w:color w:val="538135" w:themeColor="accent6" w:themeShade="BF"/>
          <w:shd w:val="clear" w:color="auto" w:fill="FFFFFF"/>
        </w:rPr>
        <w:t>2</w:t>
      </w:r>
      <w:r w:rsidR="0060035A">
        <w:rPr>
          <w:rFonts w:ascii="Arial" w:hAnsi="Arial" w:cs="Arial"/>
          <w:color w:val="538135" w:themeColor="accent6" w:themeShade="BF"/>
          <w:shd w:val="clear" w:color="auto" w:fill="FFFFFF"/>
        </w:rPr>
        <w:t xml:space="preserve">- </w:t>
      </w:r>
      <w:r w:rsidR="00107F4D">
        <w:rPr>
          <w:rFonts w:ascii="Arial" w:hAnsi="Arial" w:cs="Arial"/>
          <w:color w:val="538135" w:themeColor="accent6" w:themeShade="BF"/>
          <w:shd w:val="clear" w:color="auto" w:fill="FFFFFF"/>
        </w:rPr>
        <w:t xml:space="preserve">EDTA is a </w:t>
      </w:r>
      <w:proofErr w:type="spellStart"/>
      <w:r w:rsidR="00107F4D" w:rsidRPr="00107F4D">
        <w:rPr>
          <w:rFonts w:ascii="Arial" w:hAnsi="Arial" w:cs="Arial"/>
          <w:color w:val="538135" w:themeColor="accent6" w:themeShade="BF"/>
          <w:shd w:val="clear" w:color="auto" w:fill="FFFFFF"/>
        </w:rPr>
        <w:t>chelator</w:t>
      </w:r>
      <w:proofErr w:type="spellEnd"/>
      <w:r w:rsidR="00107F4D">
        <w:rPr>
          <w:rFonts w:ascii="Arial" w:hAnsi="Arial" w:cs="Arial"/>
          <w:color w:val="538135" w:themeColor="accent6" w:themeShade="BF"/>
          <w:shd w:val="clear" w:color="auto" w:fill="FFFFFF"/>
        </w:rPr>
        <w:t xml:space="preserve"> and it can chelate Fe and Cu </w:t>
      </w:r>
      <w:r w:rsidR="00F16C07">
        <w:rPr>
          <w:rFonts w:ascii="Arial" w:hAnsi="Arial" w:cs="Arial"/>
          <w:color w:val="538135" w:themeColor="accent6" w:themeShade="BF"/>
          <w:shd w:val="clear" w:color="auto" w:fill="FFFFFF"/>
        </w:rPr>
        <w:t xml:space="preserve">not radical OH present in the reaction mixture therefore it cannot stop the reaction of DNA </w:t>
      </w:r>
      <w:r w:rsidR="008D0A5B">
        <w:rPr>
          <w:rFonts w:ascii="Arial" w:hAnsi="Arial" w:cs="Arial"/>
          <w:color w:val="538135" w:themeColor="accent6" w:themeShade="BF"/>
          <w:shd w:val="clear" w:color="auto" w:fill="FFFFFF"/>
        </w:rPr>
        <w:t>breaking and</w:t>
      </w:r>
      <w:r w:rsidR="00F16C07">
        <w:rPr>
          <w:rFonts w:ascii="Arial" w:hAnsi="Arial" w:cs="Arial"/>
          <w:color w:val="538135" w:themeColor="accent6" w:themeShade="BF"/>
          <w:shd w:val="clear" w:color="auto" w:fill="FFFFFF"/>
        </w:rPr>
        <w:t xml:space="preserve"> conserve DNA against radical OH present in the mixture.</w:t>
      </w:r>
      <w:r w:rsidR="00EF47D4">
        <w:rPr>
          <w:rFonts w:ascii="Arial" w:hAnsi="Arial" w:cs="Arial"/>
          <w:color w:val="538135" w:themeColor="accent6" w:themeShade="BF"/>
          <w:shd w:val="clear" w:color="auto" w:fill="FFFFFF"/>
        </w:rPr>
        <w:t xml:space="preserve"> On the other hand, the complex of Fe-EDTA can produce radical OH from H2O2. </w:t>
      </w:r>
      <w:r w:rsidR="00EF47D4">
        <w:rPr>
          <w:rFonts w:ascii="Arial" w:hAnsi="Arial" w:cs="Arial"/>
          <w:color w:val="538135" w:themeColor="accent6" w:themeShade="BF"/>
          <w:shd w:val="clear" w:color="auto" w:fill="FFFFFF"/>
        </w:rPr>
        <w:fldChar w:fldCharType="begin"/>
      </w:r>
      <w:r w:rsidR="00EF47D4">
        <w:rPr>
          <w:rFonts w:ascii="Arial" w:hAnsi="Arial" w:cs="Arial"/>
          <w:color w:val="538135" w:themeColor="accent6" w:themeShade="BF"/>
          <w:shd w:val="clear" w:color="auto" w:fill="FFFFFF"/>
        </w:rPr>
        <w:instrText xml:space="preserve"> ADDIN EN.CITE &lt;EndNote&gt;&lt;Cite&gt;&lt;Author&gt;Koppenol&lt;/Author&gt;&lt;Year&gt;1985&lt;/Year&gt;&lt;RecNum&gt;350&lt;/RecNum&gt;&lt;DisplayText&gt;&lt;style face="superscript"&gt;2&lt;/style&gt;&lt;/DisplayText&gt;&lt;record&gt;&lt;rec-number&gt;350&lt;/rec-number&gt;&lt;foreign-keys&gt;&lt;key app="EN" db-id="f2s2pw99y20p29ev0vzvrxpl0tzafd0adz5t" timestamp="1580235228"&gt;350&lt;/key&gt;&lt;/foreign-keys&gt;&lt;ref-type name="Journal Article"&gt;17&lt;/ref-type&gt;&lt;contributors&gt;&lt;authors&gt;&lt;author&gt;Koppenol, WH&lt;/author&gt;&lt;/authors&gt;&lt;/contributors&gt;&lt;titles&gt;&lt;title&gt;The reaction of ferrous EDTA with hydrogen peroxide: evidence against hydroxyl radical formation&lt;/title&gt;&lt;secondary-title&gt;Journal of free radicals in biology &amp;amp; medicine&lt;/secondary-title&gt;&lt;/titles&gt;&lt;periodical&gt;&lt;full-title&gt;Journal of Free Radicals in Biology &amp;amp; Medicine&lt;/full-title&gt;&lt;abbr-1&gt;J Free Radicals Biol Med&lt;/abbr-1&gt;&lt;abbr-2&gt;J. Free Radicals Biol. Med.&lt;/abbr-2&gt;&lt;/periodical&gt;&lt;pages&gt;281-285&lt;/pages&gt;&lt;volume&gt;1&lt;/volume&gt;&lt;number&gt;4&lt;/number&gt;&lt;dates&gt;&lt;year&gt;1985&lt;/year&gt;&lt;/dates&gt;&lt;isbn&gt;0748-5514&lt;/isbn&gt;&lt;urls&gt;&lt;/urls&gt;&lt;/record&gt;&lt;/Cite&gt;&lt;/EndNote&gt;</w:instrText>
      </w:r>
      <w:r w:rsidR="00EF47D4">
        <w:rPr>
          <w:rFonts w:ascii="Arial" w:hAnsi="Arial" w:cs="Arial"/>
          <w:color w:val="538135" w:themeColor="accent6" w:themeShade="BF"/>
          <w:shd w:val="clear" w:color="auto" w:fill="FFFFFF"/>
        </w:rPr>
        <w:fldChar w:fldCharType="separate"/>
      </w:r>
      <w:r w:rsidR="00EF47D4" w:rsidRPr="00EF47D4">
        <w:rPr>
          <w:rFonts w:ascii="Arial" w:hAnsi="Arial" w:cs="Arial"/>
          <w:noProof/>
          <w:color w:val="538135" w:themeColor="accent6" w:themeShade="BF"/>
          <w:shd w:val="clear" w:color="auto" w:fill="FFFFFF"/>
          <w:vertAlign w:val="superscript"/>
        </w:rPr>
        <w:t>2</w:t>
      </w:r>
      <w:r w:rsidR="00EF47D4">
        <w:rPr>
          <w:rFonts w:ascii="Arial" w:hAnsi="Arial" w:cs="Arial"/>
          <w:color w:val="538135" w:themeColor="accent6" w:themeShade="BF"/>
          <w:shd w:val="clear" w:color="auto" w:fill="FFFFFF"/>
        </w:rPr>
        <w:fldChar w:fldCharType="end"/>
      </w:r>
    </w:p>
    <w:p w:rsidR="0089018C" w:rsidRDefault="00107F4D" w:rsidP="004D441B">
      <w:pPr>
        <w:rPr>
          <w:rFonts w:ascii="Arial" w:hAnsi="Arial" w:cs="Arial"/>
          <w:color w:val="538135" w:themeColor="accent6" w:themeShade="BF"/>
        </w:rPr>
      </w:pPr>
      <w:r>
        <w:rPr>
          <w:rFonts w:ascii="Arial" w:hAnsi="Arial" w:cs="Arial"/>
          <w:color w:val="538135" w:themeColor="accent6" w:themeShade="BF"/>
          <w:shd w:val="clear" w:color="auto" w:fill="FFFFFF"/>
        </w:rPr>
        <w:lastRenderedPageBreak/>
        <w:t xml:space="preserve">3- </w:t>
      </w:r>
      <w:r w:rsidR="0060035A">
        <w:rPr>
          <w:rFonts w:ascii="Arial" w:hAnsi="Arial" w:cs="Arial"/>
          <w:color w:val="538135" w:themeColor="accent6" w:themeShade="BF"/>
          <w:shd w:val="clear" w:color="auto" w:fill="FFFFFF"/>
        </w:rPr>
        <w:t>As it was shown in figure 3A Lane 5, FeSo4 + H2O2 produce</w:t>
      </w:r>
      <w:r w:rsidR="00EF47D4">
        <w:rPr>
          <w:rFonts w:ascii="Arial" w:hAnsi="Arial" w:cs="Arial"/>
          <w:color w:val="538135" w:themeColor="accent6" w:themeShade="BF"/>
          <w:shd w:val="clear" w:color="auto" w:fill="FFFFFF"/>
        </w:rPr>
        <w:t>s</w:t>
      </w:r>
      <w:r w:rsidR="0060035A">
        <w:rPr>
          <w:rFonts w:ascii="Arial" w:hAnsi="Arial" w:cs="Arial"/>
          <w:color w:val="538135" w:themeColor="accent6" w:themeShade="BF"/>
          <w:shd w:val="clear" w:color="auto" w:fill="FFFFFF"/>
        </w:rPr>
        <w:t xml:space="preserve"> </w:t>
      </w:r>
      <w:r w:rsidR="00304227">
        <w:rPr>
          <w:rFonts w:ascii="Arial" w:hAnsi="Arial" w:cs="Arial"/>
          <w:color w:val="538135" w:themeColor="accent6" w:themeShade="BF"/>
          <w:shd w:val="clear" w:color="auto" w:fill="FFFFFF"/>
        </w:rPr>
        <w:t>radical</w:t>
      </w:r>
      <w:r w:rsidR="0060035A">
        <w:rPr>
          <w:rFonts w:ascii="Arial" w:hAnsi="Arial" w:cs="Arial"/>
          <w:color w:val="538135" w:themeColor="accent6" w:themeShade="BF"/>
          <w:shd w:val="clear" w:color="auto" w:fill="FFFFFF"/>
        </w:rPr>
        <w:t xml:space="preserve"> </w:t>
      </w:r>
      <w:r w:rsidR="00304227">
        <w:rPr>
          <w:rFonts w:ascii="Arial" w:hAnsi="Arial" w:cs="Arial"/>
          <w:color w:val="538135" w:themeColor="accent6" w:themeShade="BF"/>
          <w:shd w:val="clear" w:color="auto" w:fill="FFFFFF"/>
        </w:rPr>
        <w:t>hydroxyl</w:t>
      </w:r>
      <w:r w:rsidR="0060035A">
        <w:rPr>
          <w:rFonts w:ascii="Arial" w:hAnsi="Arial" w:cs="Arial"/>
          <w:color w:val="538135" w:themeColor="accent6" w:themeShade="BF"/>
          <w:shd w:val="clear" w:color="auto" w:fill="FFFFFF"/>
        </w:rPr>
        <w:t xml:space="preserve"> and breaks DNA</w:t>
      </w:r>
      <w:r w:rsidR="00304227">
        <w:rPr>
          <w:rFonts w:ascii="Arial" w:hAnsi="Arial" w:cs="Arial"/>
          <w:color w:val="538135" w:themeColor="accent6" w:themeShade="BF"/>
          <w:shd w:val="clear" w:color="auto" w:fill="FFFFFF"/>
        </w:rPr>
        <w:t xml:space="preserve">. </w:t>
      </w:r>
      <w:r w:rsidR="009A4120">
        <w:rPr>
          <w:rFonts w:ascii="Arial" w:hAnsi="Arial" w:cs="Arial"/>
          <w:color w:val="538135" w:themeColor="accent6" w:themeShade="BF"/>
          <w:shd w:val="clear" w:color="auto" w:fill="FFFFFF"/>
        </w:rPr>
        <w:t xml:space="preserve"> </w:t>
      </w:r>
      <w:r w:rsidR="00866D45" w:rsidRPr="00866D45">
        <w:rPr>
          <w:rFonts w:ascii="Arial" w:hAnsi="Arial" w:cs="Arial"/>
          <w:color w:val="538135" w:themeColor="accent6" w:themeShade="BF"/>
        </w:rPr>
        <w:t xml:space="preserve">We do not think it makes sense to use </w:t>
      </w:r>
      <w:r w:rsidR="007A502A">
        <w:rPr>
          <w:rFonts w:ascii="Arial" w:hAnsi="Arial" w:cs="Arial"/>
          <w:color w:val="538135" w:themeColor="accent6" w:themeShade="BF"/>
        </w:rPr>
        <w:t xml:space="preserve">densitometer </w:t>
      </w:r>
      <w:r w:rsidR="007A502A" w:rsidRPr="00866D45">
        <w:rPr>
          <w:rFonts w:ascii="Arial" w:hAnsi="Arial" w:cs="Arial"/>
          <w:color w:val="538135" w:themeColor="accent6" w:themeShade="BF"/>
        </w:rPr>
        <w:t>programs</w:t>
      </w:r>
      <w:r w:rsidR="00866D45" w:rsidRPr="00866D45">
        <w:rPr>
          <w:rFonts w:ascii="Arial" w:hAnsi="Arial" w:cs="Arial"/>
          <w:color w:val="538135" w:themeColor="accent6" w:themeShade="BF"/>
        </w:rPr>
        <w:t xml:space="preserve"> to compare bands on different gels. It may be useful to compare bands on the same gel.</w:t>
      </w:r>
      <w:r w:rsidR="009A4120">
        <w:rPr>
          <w:rFonts w:ascii="Arial" w:hAnsi="Arial" w:cs="Arial"/>
          <w:color w:val="538135" w:themeColor="accent6" w:themeShade="BF"/>
        </w:rPr>
        <w:t xml:space="preserve"> </w:t>
      </w:r>
    </w:p>
    <w:p w:rsidR="003A101C" w:rsidRDefault="008E2652" w:rsidP="004D441B">
      <w:pPr>
        <w:rPr>
          <w:rFonts w:ascii="Arial" w:hAnsi="Arial" w:cs="Arial"/>
          <w:color w:val="222222"/>
          <w:shd w:val="clear" w:color="auto" w:fill="FFFFFF"/>
        </w:rPr>
      </w:pPr>
      <w:r w:rsidRPr="008E2652">
        <w:rPr>
          <w:rFonts w:ascii="Arial" w:hAnsi="Arial" w:cs="Arial"/>
          <w:color w:val="538135" w:themeColor="accent6" w:themeShade="BF"/>
        </w:rPr>
        <w:t xml:space="preserve">They used 0.1 </w:t>
      </w:r>
      <w:proofErr w:type="spellStart"/>
      <w:r w:rsidRPr="008E2652">
        <w:rPr>
          <w:rFonts w:ascii="Arial" w:hAnsi="Arial" w:cs="Arial"/>
          <w:color w:val="538135" w:themeColor="accent6" w:themeShade="BF"/>
        </w:rPr>
        <w:t>pmol</w:t>
      </w:r>
      <w:proofErr w:type="spellEnd"/>
      <w:r w:rsidRPr="008E2652">
        <w:rPr>
          <w:rFonts w:ascii="Arial" w:hAnsi="Arial" w:cs="Arial"/>
          <w:color w:val="538135" w:themeColor="accent6" w:themeShade="BF"/>
        </w:rPr>
        <w:t xml:space="preserve"> </w:t>
      </w:r>
      <w:proofErr w:type="spellStart"/>
      <w:r w:rsidRPr="008E2652">
        <w:rPr>
          <w:rFonts w:ascii="Arial" w:hAnsi="Arial" w:cs="Arial"/>
          <w:color w:val="538135" w:themeColor="accent6" w:themeShade="BF"/>
        </w:rPr>
        <w:t>pBSSK</w:t>
      </w:r>
      <w:proofErr w:type="spellEnd"/>
      <w:r w:rsidRPr="008E2652">
        <w:rPr>
          <w:rFonts w:ascii="Arial" w:hAnsi="Arial" w:cs="Arial"/>
          <w:color w:val="538135" w:themeColor="accent6" w:themeShade="BF"/>
        </w:rPr>
        <w:t xml:space="preserve"> plasmid DNA equal to 296400 µM </w:t>
      </w:r>
      <w:proofErr w:type="spellStart"/>
      <w:r w:rsidRPr="008E2652">
        <w:rPr>
          <w:rFonts w:ascii="Arial" w:hAnsi="Arial" w:cs="Arial"/>
          <w:color w:val="538135" w:themeColor="accent6" w:themeShade="BF"/>
        </w:rPr>
        <w:t>bp</w:t>
      </w:r>
      <w:proofErr w:type="spellEnd"/>
      <w:r w:rsidRPr="008E2652">
        <w:rPr>
          <w:rFonts w:ascii="Arial" w:hAnsi="Arial" w:cs="Arial"/>
          <w:color w:val="538135" w:themeColor="accent6" w:themeShade="BF"/>
        </w:rPr>
        <w:t xml:space="preserve"> of the plasmid. In our </w:t>
      </w:r>
      <w:r w:rsidR="00EF47D4">
        <w:rPr>
          <w:rFonts w:ascii="Arial" w:hAnsi="Arial" w:cs="Arial"/>
          <w:color w:val="538135" w:themeColor="accent6" w:themeShade="BF"/>
        </w:rPr>
        <w:t>opinion</w:t>
      </w:r>
      <w:r w:rsidRPr="008E2652">
        <w:rPr>
          <w:rFonts w:ascii="Arial" w:hAnsi="Arial" w:cs="Arial"/>
          <w:color w:val="538135" w:themeColor="accent6" w:themeShade="BF"/>
        </w:rPr>
        <w:t>, if they used the</w:t>
      </w:r>
      <w:r w:rsidR="008D0A5B" w:rsidRPr="008D0A5B">
        <w:rPr>
          <w:rFonts w:ascii="Arial" w:hAnsi="Arial" w:cs="Arial"/>
          <w:color w:val="538135" w:themeColor="accent6" w:themeShade="BF"/>
        </w:rPr>
        <w:t xml:space="preserve"> </w:t>
      </w:r>
      <w:r w:rsidR="008D0A5B" w:rsidRPr="008E2652">
        <w:rPr>
          <w:rFonts w:ascii="Arial" w:hAnsi="Arial" w:cs="Arial"/>
          <w:color w:val="538135" w:themeColor="accent6" w:themeShade="BF"/>
        </w:rPr>
        <w:t>DNA concentration (</w:t>
      </w:r>
      <w:proofErr w:type="spellStart"/>
      <w:r w:rsidR="008D0A5B" w:rsidRPr="008E2652">
        <w:rPr>
          <w:rFonts w:ascii="Arial" w:hAnsi="Arial" w:cs="Arial"/>
          <w:color w:val="538135" w:themeColor="accent6" w:themeShade="BF"/>
        </w:rPr>
        <w:t>bp</w:t>
      </w:r>
      <w:proofErr w:type="spellEnd"/>
      <w:r w:rsidR="008D0A5B" w:rsidRPr="008E2652">
        <w:rPr>
          <w:rFonts w:ascii="Arial" w:hAnsi="Arial" w:cs="Arial"/>
          <w:color w:val="538135" w:themeColor="accent6" w:themeShade="BF"/>
        </w:rPr>
        <w:t>)</w:t>
      </w:r>
      <w:r w:rsidR="008D0A5B">
        <w:rPr>
          <w:rFonts w:ascii="Arial" w:hAnsi="Arial" w:cs="Arial"/>
          <w:color w:val="538135" w:themeColor="accent6" w:themeShade="BF"/>
        </w:rPr>
        <w:t xml:space="preserve"> lower than</w:t>
      </w:r>
      <w:r w:rsidRPr="008E2652">
        <w:rPr>
          <w:rFonts w:ascii="Arial" w:hAnsi="Arial" w:cs="Arial"/>
          <w:color w:val="538135" w:themeColor="accent6" w:themeShade="BF"/>
        </w:rPr>
        <w:t xml:space="preserve"> fluconazole concentration, their results would be</w:t>
      </w:r>
      <w:r w:rsidR="00A623F6">
        <w:rPr>
          <w:rFonts w:ascii="Arial" w:hAnsi="Arial" w:cs="Arial"/>
          <w:color w:val="538135" w:themeColor="accent6" w:themeShade="BF"/>
        </w:rPr>
        <w:t xml:space="preserve"> </w:t>
      </w:r>
      <w:r w:rsidRPr="008E2652">
        <w:rPr>
          <w:rFonts w:ascii="Arial" w:hAnsi="Arial" w:cs="Arial"/>
          <w:color w:val="538135" w:themeColor="accent6" w:themeShade="BF"/>
        </w:rPr>
        <w:t>consistent with our results.</w:t>
      </w:r>
      <w:r w:rsidR="007A502A">
        <w:rPr>
          <w:rFonts w:ascii="Arial" w:hAnsi="Arial" w:cs="Arial"/>
          <w:color w:val="538135" w:themeColor="accent6" w:themeShade="BF"/>
        </w:rPr>
        <w:t xml:space="preserve"> </w:t>
      </w:r>
      <w:r w:rsidR="00562D6C">
        <w:rPr>
          <w:rFonts w:ascii="Arial" w:hAnsi="Arial" w:cs="Arial"/>
          <w:color w:val="538135" w:themeColor="accent6" w:themeShade="BF"/>
        </w:rPr>
        <w:t>A</w:t>
      </w:r>
      <w:r w:rsidR="00562D6C">
        <w:rPr>
          <w:rFonts w:ascii="Arial" w:hAnsi="Arial" w:cs="Arial"/>
          <w:color w:val="538135" w:themeColor="accent6" w:themeShade="BF"/>
          <w:shd w:val="clear" w:color="auto" w:fill="FFFFFF"/>
        </w:rPr>
        <w:t xml:space="preserve">ll of the studies presented in </w:t>
      </w:r>
      <w:r w:rsidR="00EF47D4">
        <w:rPr>
          <w:rFonts w:ascii="Arial" w:hAnsi="Arial" w:cs="Arial"/>
          <w:color w:val="538135" w:themeColor="accent6" w:themeShade="BF"/>
          <w:shd w:val="clear" w:color="auto" w:fill="FFFFFF"/>
        </w:rPr>
        <w:t>Figures</w:t>
      </w:r>
      <w:r w:rsidR="00562D6C">
        <w:rPr>
          <w:rFonts w:ascii="Arial" w:hAnsi="Arial" w:cs="Arial"/>
          <w:color w:val="538135" w:themeColor="accent6" w:themeShade="BF"/>
          <w:shd w:val="clear" w:color="auto" w:fill="FFFFFF"/>
        </w:rPr>
        <w:t xml:space="preserve"> 1, 2 and </w:t>
      </w:r>
      <w:proofErr w:type="gramStart"/>
      <w:r w:rsidR="00562D6C">
        <w:rPr>
          <w:rFonts w:ascii="Arial" w:hAnsi="Arial" w:cs="Arial"/>
          <w:color w:val="538135" w:themeColor="accent6" w:themeShade="BF"/>
          <w:shd w:val="clear" w:color="auto" w:fill="FFFFFF"/>
        </w:rPr>
        <w:t xml:space="preserve">3 </w:t>
      </w:r>
      <w:r w:rsidR="00EF47D4">
        <w:rPr>
          <w:rFonts w:ascii="Arial" w:hAnsi="Arial" w:cs="Arial"/>
          <w:color w:val="538135" w:themeColor="accent6" w:themeShade="BF"/>
          <w:shd w:val="clear" w:color="auto" w:fill="FFFFFF"/>
        </w:rPr>
        <w:t xml:space="preserve"> of</w:t>
      </w:r>
      <w:proofErr w:type="gramEnd"/>
      <w:r w:rsidR="00EF47D4">
        <w:rPr>
          <w:rFonts w:ascii="Arial" w:hAnsi="Arial" w:cs="Arial"/>
          <w:color w:val="538135" w:themeColor="accent6" w:themeShade="BF"/>
          <w:shd w:val="clear" w:color="auto" w:fill="FFFFFF"/>
        </w:rPr>
        <w:t xml:space="preserve"> our research </w:t>
      </w:r>
      <w:r w:rsidR="00562D6C">
        <w:rPr>
          <w:rFonts w:ascii="Arial" w:hAnsi="Arial" w:cs="Arial"/>
          <w:color w:val="538135" w:themeColor="accent6" w:themeShade="BF"/>
          <w:shd w:val="clear" w:color="auto" w:fill="FFFFFF"/>
        </w:rPr>
        <w:t>were repeated 3 times</w:t>
      </w:r>
      <w:r w:rsidR="00EF47D4">
        <w:rPr>
          <w:rFonts w:ascii="Arial" w:hAnsi="Arial" w:cs="Arial"/>
          <w:color w:val="538135" w:themeColor="accent6" w:themeShade="BF"/>
          <w:shd w:val="clear" w:color="auto" w:fill="FFFFFF"/>
        </w:rPr>
        <w:t xml:space="preserve"> and every time, the same results were obtained.</w:t>
      </w:r>
      <w:r w:rsidR="00562D6C">
        <w:rPr>
          <w:rFonts w:ascii="Arial" w:hAnsi="Arial" w:cs="Arial"/>
          <w:color w:val="538135" w:themeColor="accent6" w:themeShade="BF"/>
          <w:shd w:val="clear" w:color="auto" w:fill="FFFFFF"/>
        </w:rPr>
        <w:t xml:space="preserve"> </w:t>
      </w:r>
      <w:r w:rsidR="00EF47D4">
        <w:rPr>
          <w:rFonts w:ascii="Arial" w:hAnsi="Arial" w:cs="Arial"/>
          <w:color w:val="538135" w:themeColor="accent6" w:themeShade="BF"/>
          <w:shd w:val="clear" w:color="auto" w:fill="FFFFFF"/>
        </w:rPr>
        <w:t>W</w:t>
      </w:r>
      <w:r w:rsidR="00562D6C">
        <w:rPr>
          <w:rFonts w:ascii="Arial" w:hAnsi="Arial" w:cs="Arial"/>
          <w:color w:val="538135" w:themeColor="accent6" w:themeShade="BF"/>
          <w:shd w:val="clear" w:color="auto" w:fill="FFFFFF"/>
        </w:rPr>
        <w:t xml:space="preserve">e showed only one that repeats in </w:t>
      </w:r>
      <w:r w:rsidR="00EF47D4">
        <w:rPr>
          <w:rFonts w:ascii="Arial" w:hAnsi="Arial" w:cs="Arial"/>
          <w:color w:val="538135" w:themeColor="accent6" w:themeShade="BF"/>
          <w:shd w:val="clear" w:color="auto" w:fill="FFFFFF"/>
        </w:rPr>
        <w:t xml:space="preserve">the </w:t>
      </w:r>
      <w:r w:rsidR="00562D6C">
        <w:rPr>
          <w:rFonts w:ascii="Arial" w:hAnsi="Arial" w:cs="Arial"/>
          <w:color w:val="538135" w:themeColor="accent6" w:themeShade="BF"/>
          <w:shd w:val="clear" w:color="auto" w:fill="FFFFFF"/>
        </w:rPr>
        <w:t>manuscript.</w:t>
      </w:r>
      <w:r w:rsidR="0086712C" w:rsidRPr="00866D45">
        <w:rPr>
          <w:rFonts w:ascii="Arial" w:hAnsi="Arial" w:cs="Arial"/>
          <w:color w:val="538135" w:themeColor="accent6" w:themeShade="BF"/>
        </w:rPr>
        <w:br/>
      </w:r>
      <w:r w:rsidR="004D441B">
        <w:rPr>
          <w:rFonts w:ascii="Arial" w:hAnsi="Arial" w:cs="Arial"/>
          <w:color w:val="222222"/>
          <w:shd w:val="clear" w:color="auto" w:fill="FFFFFF"/>
        </w:rPr>
        <w:t xml:space="preserve">Comment </w:t>
      </w:r>
      <w:r w:rsidR="0086712C">
        <w:rPr>
          <w:rFonts w:ascii="Arial" w:hAnsi="Arial" w:cs="Arial"/>
          <w:color w:val="222222"/>
          <w:shd w:val="clear" w:color="auto" w:fill="FFFFFF"/>
        </w:rPr>
        <w:t>5</w:t>
      </w:r>
      <w:r w:rsidR="004D441B">
        <w:rPr>
          <w:rFonts w:ascii="Arial" w:hAnsi="Arial" w:cs="Arial"/>
          <w:color w:val="222222"/>
          <w:shd w:val="clear" w:color="auto" w:fill="FFFFFF"/>
        </w:rPr>
        <w:t>:</w:t>
      </w:r>
      <w:r w:rsidR="0086712C">
        <w:rPr>
          <w:rFonts w:ascii="Arial" w:hAnsi="Arial" w:cs="Arial"/>
          <w:color w:val="222222"/>
          <w:shd w:val="clear" w:color="auto" w:fill="FFFFFF"/>
        </w:rPr>
        <w:t xml:space="preserve"> Molecular docking analysis gave two orders of magnitude higher affinity</w:t>
      </w:r>
      <w:r w:rsidR="0086712C">
        <w:rPr>
          <w:rFonts w:ascii="Arial" w:hAnsi="Arial" w:cs="Arial"/>
          <w:color w:val="222222"/>
        </w:rPr>
        <w:br/>
      </w:r>
      <w:r w:rsidR="0086712C">
        <w:rPr>
          <w:rFonts w:ascii="Arial" w:hAnsi="Arial" w:cs="Arial"/>
          <w:color w:val="222222"/>
          <w:shd w:val="clear" w:color="auto" w:fill="FFFFFF"/>
        </w:rPr>
        <w:t>constant when compared to the experimental one. Some discussion is needed</w:t>
      </w:r>
      <w:r w:rsidR="0086712C">
        <w:rPr>
          <w:rFonts w:ascii="Arial" w:hAnsi="Arial" w:cs="Arial"/>
          <w:color w:val="222222"/>
        </w:rPr>
        <w:br/>
      </w:r>
      <w:r w:rsidR="0086712C">
        <w:rPr>
          <w:rFonts w:ascii="Arial" w:hAnsi="Arial" w:cs="Arial"/>
          <w:color w:val="222222"/>
          <w:shd w:val="clear" w:color="auto" w:fill="FFFFFF"/>
        </w:rPr>
        <w:t>for this.</w:t>
      </w:r>
    </w:p>
    <w:p w:rsidR="0013463F" w:rsidRDefault="004D441B" w:rsidP="00A275E6">
      <w:pPr>
        <w:jc w:val="left"/>
        <w:rPr>
          <w:rFonts w:ascii="Arial" w:hAnsi="Arial" w:cs="Arial"/>
          <w:color w:val="222222"/>
          <w:shd w:val="clear" w:color="auto" w:fill="FFFFFF"/>
        </w:rPr>
      </w:pPr>
      <w:r>
        <w:rPr>
          <w:rFonts w:ascii="Arial" w:hAnsi="Arial" w:cs="Arial"/>
          <w:color w:val="538135" w:themeColor="accent6" w:themeShade="BF"/>
          <w:shd w:val="clear" w:color="auto" w:fill="FFFFFF"/>
        </w:rPr>
        <w:t xml:space="preserve">Response 5: </w:t>
      </w:r>
      <w:r w:rsidR="003A101C" w:rsidRPr="003A101C">
        <w:rPr>
          <w:rFonts w:ascii="Arial" w:hAnsi="Arial" w:cs="Arial"/>
          <w:color w:val="538135" w:themeColor="accent6" w:themeShade="BF"/>
          <w:shd w:val="clear" w:color="auto" w:fill="FFFFFF"/>
        </w:rPr>
        <w:t xml:space="preserve">This part of </w:t>
      </w:r>
      <w:r w:rsidR="00EF47D4">
        <w:rPr>
          <w:rFonts w:ascii="Arial" w:hAnsi="Arial" w:cs="Arial"/>
          <w:color w:val="538135" w:themeColor="accent6" w:themeShade="BF"/>
          <w:shd w:val="clear" w:color="auto" w:fill="FFFFFF"/>
        </w:rPr>
        <w:t xml:space="preserve">the </w:t>
      </w:r>
      <w:r w:rsidR="003A101C" w:rsidRPr="003A101C">
        <w:rPr>
          <w:rFonts w:ascii="Arial" w:hAnsi="Arial" w:cs="Arial"/>
          <w:color w:val="538135" w:themeColor="accent6" w:themeShade="BF"/>
          <w:shd w:val="clear" w:color="auto" w:fill="FFFFFF"/>
        </w:rPr>
        <w:t>manuscript was revised</w:t>
      </w:r>
      <w:r w:rsidR="0086712C">
        <w:rPr>
          <w:rFonts w:ascii="Arial" w:hAnsi="Arial" w:cs="Arial"/>
          <w:color w:val="222222"/>
        </w:rPr>
        <w:br/>
      </w:r>
      <w:r w:rsidR="0086712C">
        <w:rPr>
          <w:rFonts w:ascii="Arial" w:hAnsi="Arial" w:cs="Arial"/>
          <w:color w:val="222222"/>
        </w:rPr>
        <w:br/>
      </w:r>
      <w:r w:rsidR="0086712C">
        <w:rPr>
          <w:rFonts w:ascii="Arial" w:hAnsi="Arial" w:cs="Arial"/>
          <w:color w:val="222222"/>
          <w:shd w:val="clear" w:color="auto" w:fill="FFFFFF"/>
        </w:rPr>
        <w:t>Minor concerns</w:t>
      </w:r>
      <w:proofErr w:type="gramStart"/>
      <w:r w:rsidR="0086712C">
        <w:rPr>
          <w:rFonts w:ascii="Arial" w:hAnsi="Arial" w:cs="Arial"/>
          <w:color w:val="222222"/>
          <w:shd w:val="clear" w:color="auto" w:fill="FFFFFF"/>
        </w:rPr>
        <w:t>:</w:t>
      </w:r>
      <w:proofErr w:type="gramEnd"/>
      <w:r w:rsidR="0086712C">
        <w:rPr>
          <w:rFonts w:ascii="Arial" w:hAnsi="Arial" w:cs="Arial"/>
          <w:color w:val="222222"/>
        </w:rPr>
        <w:br/>
      </w:r>
      <w:r w:rsidR="0086712C">
        <w:rPr>
          <w:rFonts w:ascii="Arial" w:hAnsi="Arial" w:cs="Arial"/>
          <w:color w:val="222222"/>
        </w:rPr>
        <w:br/>
      </w:r>
      <w:r w:rsidR="0086712C">
        <w:rPr>
          <w:rFonts w:ascii="Arial" w:hAnsi="Arial" w:cs="Arial"/>
          <w:color w:val="222222"/>
          <w:shd w:val="clear" w:color="auto" w:fill="FFFFFF"/>
        </w:rPr>
        <w:t xml:space="preserve">1) Line 113: ... as a concentration of 24 </w:t>
      </w:r>
      <w:proofErr w:type="spellStart"/>
      <w:r w:rsidR="0086712C">
        <w:rPr>
          <w:rFonts w:ascii="Arial" w:hAnsi="Arial" w:cs="Arial"/>
          <w:color w:val="222222"/>
          <w:shd w:val="clear" w:color="auto" w:fill="FFFFFF"/>
        </w:rPr>
        <w:t>mM</w:t>
      </w:r>
      <w:proofErr w:type="spellEnd"/>
      <w:r w:rsidR="0086712C">
        <w:rPr>
          <w:rFonts w:ascii="Arial" w:hAnsi="Arial" w:cs="Arial"/>
          <w:color w:val="222222"/>
          <w:shd w:val="clear" w:color="auto" w:fill="FFFFFF"/>
        </w:rPr>
        <w:t xml:space="preserve"> should be rephrased to ...at</w:t>
      </w:r>
      <w:r w:rsidR="00A275E6">
        <w:rPr>
          <w:rFonts w:ascii="Arial" w:hAnsi="Arial" w:cs="Arial"/>
          <w:color w:val="222222"/>
          <w:shd w:val="clear" w:color="auto" w:fill="FFFFFF"/>
        </w:rPr>
        <w:t xml:space="preserve"> </w:t>
      </w:r>
      <w:r w:rsidR="0086712C">
        <w:rPr>
          <w:rFonts w:ascii="Arial" w:hAnsi="Arial" w:cs="Arial"/>
          <w:color w:val="222222"/>
          <w:shd w:val="clear" w:color="auto" w:fill="FFFFFF"/>
        </w:rPr>
        <w:t xml:space="preserve">the final concentration of 24 </w:t>
      </w:r>
      <w:proofErr w:type="spellStart"/>
      <w:r w:rsidR="0086712C">
        <w:rPr>
          <w:rFonts w:ascii="Arial" w:hAnsi="Arial" w:cs="Arial"/>
          <w:color w:val="222222"/>
          <w:shd w:val="clear" w:color="auto" w:fill="FFFFFF"/>
        </w:rPr>
        <w:t>mM.</w:t>
      </w:r>
      <w:proofErr w:type="spellEnd"/>
    </w:p>
    <w:p w:rsidR="0013463F" w:rsidRDefault="00A275E6" w:rsidP="00A275E6">
      <w:pPr>
        <w:jc w:val="left"/>
        <w:rPr>
          <w:rFonts w:ascii="Arial" w:hAnsi="Arial" w:cs="Arial"/>
          <w:color w:val="222222"/>
          <w:shd w:val="clear" w:color="auto" w:fill="FFFFFF"/>
        </w:rPr>
      </w:pPr>
      <w:r>
        <w:rPr>
          <w:rFonts w:ascii="Arial" w:hAnsi="Arial" w:cs="Arial"/>
          <w:color w:val="538135" w:themeColor="accent6" w:themeShade="BF"/>
          <w:shd w:val="clear" w:color="auto" w:fill="FFFFFF"/>
        </w:rPr>
        <w:t xml:space="preserve">Response:  </w:t>
      </w:r>
      <w:r w:rsidR="0013463F" w:rsidRPr="0013463F">
        <w:rPr>
          <w:rFonts w:ascii="Arial" w:hAnsi="Arial" w:cs="Arial"/>
          <w:color w:val="538135" w:themeColor="accent6" w:themeShade="BF"/>
          <w:shd w:val="clear" w:color="auto" w:fill="FFFFFF"/>
        </w:rPr>
        <w:t>This was corrected</w:t>
      </w:r>
      <w:r w:rsidR="0086712C">
        <w:rPr>
          <w:rFonts w:ascii="Arial" w:hAnsi="Arial" w:cs="Arial"/>
          <w:color w:val="222222"/>
        </w:rPr>
        <w:br/>
      </w:r>
      <w:r w:rsidR="0086712C">
        <w:rPr>
          <w:rFonts w:ascii="Arial" w:hAnsi="Arial" w:cs="Arial"/>
          <w:color w:val="222222"/>
        </w:rPr>
        <w:br/>
      </w:r>
      <w:r w:rsidR="0086712C">
        <w:rPr>
          <w:rFonts w:ascii="Arial" w:hAnsi="Arial" w:cs="Arial"/>
          <w:color w:val="222222"/>
          <w:shd w:val="clear" w:color="auto" w:fill="FFFFFF"/>
        </w:rPr>
        <w:t>2) Line 144: word fluconazole at the beginning of the sentence should start</w:t>
      </w:r>
      <w:r>
        <w:rPr>
          <w:rFonts w:ascii="Arial" w:hAnsi="Arial" w:cs="Arial"/>
          <w:color w:val="222222"/>
          <w:shd w:val="clear" w:color="auto" w:fill="FFFFFF"/>
        </w:rPr>
        <w:t xml:space="preserve"> </w:t>
      </w:r>
      <w:r w:rsidR="0086712C">
        <w:rPr>
          <w:rFonts w:ascii="Arial" w:hAnsi="Arial" w:cs="Arial"/>
          <w:color w:val="222222"/>
          <w:shd w:val="clear" w:color="auto" w:fill="FFFFFF"/>
        </w:rPr>
        <w:t>with a capital letter</w:t>
      </w:r>
    </w:p>
    <w:p w:rsidR="004D441B" w:rsidRDefault="00A275E6" w:rsidP="00A275E6">
      <w:pPr>
        <w:jc w:val="left"/>
        <w:rPr>
          <w:rFonts w:ascii="Arial" w:hAnsi="Arial" w:cs="Arial"/>
          <w:color w:val="222222"/>
          <w:shd w:val="clear" w:color="auto" w:fill="FFFFFF"/>
        </w:rPr>
      </w:pPr>
      <w:r>
        <w:rPr>
          <w:rFonts w:ascii="Arial" w:hAnsi="Arial" w:cs="Arial"/>
          <w:color w:val="538135" w:themeColor="accent6" w:themeShade="BF"/>
          <w:shd w:val="clear" w:color="auto" w:fill="FFFFFF"/>
        </w:rPr>
        <w:t xml:space="preserve">Response:  </w:t>
      </w:r>
      <w:r w:rsidR="0013463F" w:rsidRPr="0013463F">
        <w:rPr>
          <w:rFonts w:ascii="Arial" w:hAnsi="Arial" w:cs="Arial"/>
          <w:color w:val="538135" w:themeColor="accent6" w:themeShade="BF"/>
          <w:shd w:val="clear" w:color="auto" w:fill="FFFFFF"/>
        </w:rPr>
        <w:t>This was corrected</w:t>
      </w:r>
      <w:r w:rsidR="0086712C">
        <w:rPr>
          <w:rFonts w:ascii="Arial" w:hAnsi="Arial" w:cs="Arial"/>
          <w:color w:val="222222"/>
        </w:rPr>
        <w:br/>
      </w:r>
      <w:r w:rsidR="0086712C">
        <w:rPr>
          <w:rFonts w:ascii="Arial" w:hAnsi="Arial" w:cs="Arial"/>
          <w:color w:val="222222"/>
        </w:rPr>
        <w:br/>
      </w:r>
      <w:r w:rsidR="0086712C">
        <w:rPr>
          <w:rFonts w:ascii="Arial" w:hAnsi="Arial" w:cs="Arial"/>
          <w:color w:val="222222"/>
          <w:shd w:val="clear" w:color="auto" w:fill="FFFFFF"/>
        </w:rPr>
        <w:t>3) Letters that appear on figures, R, L and S should be defined somewhere in</w:t>
      </w:r>
      <w:r>
        <w:rPr>
          <w:rFonts w:ascii="Arial" w:hAnsi="Arial" w:cs="Arial"/>
          <w:color w:val="222222"/>
          <w:shd w:val="clear" w:color="auto" w:fill="FFFFFF"/>
        </w:rPr>
        <w:t xml:space="preserve"> </w:t>
      </w:r>
      <w:r w:rsidR="0086712C">
        <w:rPr>
          <w:rFonts w:ascii="Arial" w:hAnsi="Arial" w:cs="Arial"/>
          <w:color w:val="222222"/>
          <w:shd w:val="clear" w:color="auto" w:fill="FFFFFF"/>
        </w:rPr>
        <w:t xml:space="preserve">the manuscript or in </w:t>
      </w:r>
      <w:r w:rsidR="0086712C">
        <w:rPr>
          <w:rFonts w:ascii="Arial" w:hAnsi="Arial" w:cs="Arial"/>
          <w:color w:val="222222"/>
          <w:shd w:val="clear" w:color="auto" w:fill="FFFFFF"/>
        </w:rPr>
        <w:lastRenderedPageBreak/>
        <w:t>Figure   Legends</w:t>
      </w:r>
      <w:r w:rsidR="00417B56">
        <w:rPr>
          <w:rFonts w:ascii="Arial" w:hAnsi="Arial" w:cs="Arial"/>
          <w:color w:val="222222"/>
          <w:shd w:val="clear" w:color="auto" w:fill="FFFFFF"/>
        </w:rPr>
        <w:t>.</w:t>
      </w:r>
      <w:r w:rsidR="0086712C">
        <w:rPr>
          <w:rFonts w:ascii="Arial" w:hAnsi="Arial" w:cs="Arial"/>
          <w:color w:val="222222"/>
        </w:rPr>
        <w:br/>
      </w:r>
      <w:r w:rsidR="00401B6B" w:rsidRPr="0013463F">
        <w:rPr>
          <w:rFonts w:ascii="Arial" w:hAnsi="Arial" w:cs="Arial"/>
          <w:color w:val="538135" w:themeColor="accent6" w:themeShade="BF"/>
          <w:shd w:val="clear" w:color="auto" w:fill="FFFFFF"/>
        </w:rPr>
        <w:t>This was corrected</w:t>
      </w:r>
      <w:r w:rsidR="0086712C">
        <w:rPr>
          <w:rFonts w:ascii="Arial" w:hAnsi="Arial" w:cs="Arial"/>
          <w:color w:val="222222"/>
        </w:rPr>
        <w:br/>
      </w:r>
      <w:r w:rsidR="0086712C">
        <w:rPr>
          <w:rFonts w:ascii="Arial" w:hAnsi="Arial" w:cs="Arial"/>
          <w:color w:val="222222"/>
        </w:rPr>
        <w:br/>
      </w:r>
    </w:p>
    <w:p w:rsidR="007E0434" w:rsidRDefault="0086712C" w:rsidP="007E0434">
      <w:pPr>
        <w:jc w:val="left"/>
        <w:rPr>
          <w:rFonts w:ascii="Arial" w:hAnsi="Arial" w:cs="Arial"/>
          <w:color w:val="222222"/>
          <w:shd w:val="clear" w:color="auto" w:fill="FFFFFF"/>
        </w:rPr>
      </w:pP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Reviewer B:</w:t>
      </w:r>
      <w:r>
        <w:rPr>
          <w:rFonts w:ascii="Arial" w:hAnsi="Arial" w:cs="Arial"/>
          <w:color w:val="222222"/>
        </w:rPr>
        <w:br/>
      </w:r>
      <w:r>
        <w:rPr>
          <w:rFonts w:ascii="Arial" w:hAnsi="Arial" w:cs="Arial"/>
          <w:color w:val="222222"/>
        </w:rPr>
        <w:br/>
      </w:r>
      <w:r>
        <w:rPr>
          <w:rFonts w:ascii="Arial" w:hAnsi="Arial" w:cs="Arial"/>
          <w:color w:val="222222"/>
          <w:shd w:val="clear" w:color="auto" w:fill="FFFFFF"/>
        </w:rPr>
        <w:t>Does the manuscript contain enough significant original material?:</w:t>
      </w:r>
      <w:r>
        <w:rPr>
          <w:rFonts w:ascii="Arial" w:hAnsi="Arial" w:cs="Arial"/>
          <w:color w:val="222222"/>
        </w:rPr>
        <w:br/>
      </w:r>
      <w:r>
        <w:rPr>
          <w:rFonts w:ascii="Arial" w:hAnsi="Arial" w:cs="Arial"/>
          <w:color w:val="222222"/>
          <w:shd w:val="clear" w:color="auto" w:fill="FFFFFF"/>
        </w:rPr>
        <w:t>        no</w:t>
      </w:r>
      <w:r>
        <w:rPr>
          <w:rFonts w:ascii="Arial" w:hAnsi="Arial" w:cs="Arial"/>
          <w:color w:val="222222"/>
        </w:rPr>
        <w:br/>
      </w:r>
      <w:r>
        <w:rPr>
          <w:rFonts w:ascii="Arial" w:hAnsi="Arial" w:cs="Arial"/>
          <w:color w:val="222222"/>
        </w:rPr>
        <w:br/>
      </w:r>
      <w:r>
        <w:rPr>
          <w:rFonts w:ascii="Arial" w:hAnsi="Arial" w:cs="Arial"/>
          <w:color w:val="222222"/>
          <w:shd w:val="clear" w:color="auto" w:fill="FFFFFF"/>
        </w:rPr>
        <w:t>Is the manuscript clearly and concisely written?:</w:t>
      </w:r>
      <w:r>
        <w:rPr>
          <w:rFonts w:ascii="Arial" w:hAnsi="Arial" w:cs="Arial"/>
          <w:color w:val="222222"/>
        </w:rPr>
        <w:br/>
      </w:r>
      <w:r>
        <w:rPr>
          <w:rFonts w:ascii="Arial" w:hAnsi="Arial" w:cs="Arial"/>
          <w:color w:val="222222"/>
          <w:shd w:val="clear" w:color="auto" w:fill="FFFFFF"/>
        </w:rPr>
        <w:t>        no</w:t>
      </w:r>
      <w:r>
        <w:rPr>
          <w:rFonts w:ascii="Arial" w:hAnsi="Arial" w:cs="Arial"/>
          <w:color w:val="222222"/>
        </w:rPr>
        <w:br/>
      </w:r>
      <w:r>
        <w:rPr>
          <w:rFonts w:ascii="Arial" w:hAnsi="Arial" w:cs="Arial"/>
          <w:color w:val="222222"/>
        </w:rPr>
        <w:br/>
      </w:r>
      <w:r>
        <w:rPr>
          <w:rFonts w:ascii="Arial" w:hAnsi="Arial" w:cs="Arial"/>
          <w:color w:val="222222"/>
          <w:shd w:val="clear" w:color="auto" w:fill="FFFFFF"/>
        </w:rPr>
        <w:t>Are the conclusions adequately supported by the data?:</w:t>
      </w:r>
      <w:r>
        <w:rPr>
          <w:rFonts w:ascii="Arial" w:hAnsi="Arial" w:cs="Arial"/>
          <w:color w:val="222222"/>
        </w:rPr>
        <w:br/>
      </w:r>
      <w:r>
        <w:rPr>
          <w:rFonts w:ascii="Arial" w:hAnsi="Arial" w:cs="Arial"/>
          <w:color w:val="222222"/>
          <w:shd w:val="clear" w:color="auto" w:fill="FFFFFF"/>
        </w:rPr>
        <w:t>        no</w:t>
      </w:r>
      <w:r>
        <w:rPr>
          <w:rFonts w:ascii="Arial" w:hAnsi="Arial" w:cs="Arial"/>
          <w:color w:val="222222"/>
        </w:rPr>
        <w:br/>
      </w:r>
      <w:r>
        <w:rPr>
          <w:rFonts w:ascii="Arial" w:hAnsi="Arial" w:cs="Arial"/>
          <w:color w:val="222222"/>
        </w:rPr>
        <w:br/>
      </w:r>
      <w:r>
        <w:rPr>
          <w:rFonts w:ascii="Arial" w:hAnsi="Arial" w:cs="Arial"/>
          <w:color w:val="222222"/>
          <w:shd w:val="clear" w:color="auto" w:fill="FFFFFF"/>
        </w:rPr>
        <w:t>Does the manuscript give appropriate credit to related recent publications?:</w:t>
      </w:r>
      <w:r>
        <w:rPr>
          <w:rFonts w:ascii="Arial" w:hAnsi="Arial" w:cs="Arial"/>
          <w:color w:val="222222"/>
        </w:rPr>
        <w:br/>
      </w:r>
      <w:r>
        <w:rPr>
          <w:rFonts w:ascii="Arial" w:hAnsi="Arial" w:cs="Arial"/>
          <w:color w:val="222222"/>
        </w:rPr>
        <w:br/>
      </w:r>
      <w:r>
        <w:rPr>
          <w:rFonts w:ascii="Arial" w:hAnsi="Arial" w:cs="Arial"/>
          <w:color w:val="222222"/>
          <w:shd w:val="clear" w:color="auto" w:fill="FFFFFF"/>
        </w:rPr>
        <w:t>        no</w:t>
      </w:r>
      <w:r>
        <w:rPr>
          <w:rFonts w:ascii="Arial" w:hAnsi="Arial" w:cs="Arial"/>
          <w:color w:val="222222"/>
        </w:rPr>
        <w:br/>
      </w:r>
      <w:r>
        <w:rPr>
          <w:rFonts w:ascii="Arial" w:hAnsi="Arial" w:cs="Arial"/>
          <w:color w:val="222222"/>
        </w:rPr>
        <w:br/>
      </w:r>
      <w:r>
        <w:rPr>
          <w:rFonts w:ascii="Arial" w:hAnsi="Arial" w:cs="Arial"/>
          <w:color w:val="222222"/>
          <w:shd w:val="clear" w:color="auto" w:fill="FFFFFF"/>
        </w:rPr>
        <w:t>Are the references appropriate and free of important omissions?:</w:t>
      </w:r>
      <w:r>
        <w:rPr>
          <w:rFonts w:ascii="Arial" w:hAnsi="Arial" w:cs="Arial"/>
          <w:color w:val="222222"/>
        </w:rPr>
        <w:br/>
      </w:r>
      <w:r>
        <w:rPr>
          <w:rFonts w:ascii="Arial" w:hAnsi="Arial" w:cs="Arial"/>
          <w:color w:val="222222"/>
          <w:shd w:val="clear" w:color="auto" w:fill="FFFFFF"/>
        </w:rPr>
        <w:t>        no</w:t>
      </w:r>
      <w:r>
        <w:rPr>
          <w:rFonts w:ascii="Arial" w:hAnsi="Arial" w:cs="Arial"/>
          <w:color w:val="222222"/>
        </w:rPr>
        <w:br/>
      </w:r>
      <w:r>
        <w:rPr>
          <w:rFonts w:ascii="Arial" w:hAnsi="Arial" w:cs="Arial"/>
          <w:color w:val="222222"/>
        </w:rPr>
        <w:br/>
      </w:r>
      <w:r>
        <w:rPr>
          <w:rFonts w:ascii="Arial" w:hAnsi="Arial" w:cs="Arial"/>
          <w:color w:val="222222"/>
          <w:shd w:val="clear" w:color="auto" w:fill="FFFFFF"/>
        </w:rPr>
        <w:lastRenderedPageBreak/>
        <w:t>Is the length of the manuscript appropriate?:</w:t>
      </w:r>
      <w:r>
        <w:rPr>
          <w:rFonts w:ascii="Arial" w:hAnsi="Arial" w:cs="Arial"/>
          <w:color w:val="222222"/>
        </w:rPr>
        <w:br/>
      </w:r>
      <w:r>
        <w:rPr>
          <w:rFonts w:ascii="Arial" w:hAnsi="Arial" w:cs="Arial"/>
          <w:color w:val="222222"/>
          <w:shd w:val="clear" w:color="auto" w:fill="FFFFFF"/>
        </w:rPr>
        <w:t>        yes</w:t>
      </w:r>
      <w:r>
        <w:rPr>
          <w:rFonts w:ascii="Arial" w:hAnsi="Arial" w:cs="Arial"/>
          <w:color w:val="222222"/>
        </w:rPr>
        <w:br/>
      </w:r>
      <w:r>
        <w:rPr>
          <w:rFonts w:ascii="Arial" w:hAnsi="Arial" w:cs="Arial"/>
          <w:color w:val="222222"/>
        </w:rPr>
        <w:br/>
      </w:r>
      <w:r>
        <w:rPr>
          <w:rFonts w:ascii="Arial" w:hAnsi="Arial" w:cs="Arial"/>
          <w:color w:val="222222"/>
          <w:shd w:val="clear" w:color="auto" w:fill="FFFFFF"/>
        </w:rPr>
        <w:t>Does the manuscript need condensation or extension?:</w:t>
      </w:r>
      <w:r>
        <w:rPr>
          <w:rFonts w:ascii="Arial" w:hAnsi="Arial" w:cs="Arial"/>
          <w:color w:val="222222"/>
        </w:rPr>
        <w:br/>
      </w:r>
      <w:r>
        <w:rPr>
          <w:rFonts w:ascii="Arial" w:hAnsi="Arial" w:cs="Arial"/>
          <w:color w:val="222222"/>
          <w:shd w:val="clear" w:color="auto" w:fill="FFFFFF"/>
        </w:rPr>
        <w:t>        no</w:t>
      </w:r>
      <w:r>
        <w:rPr>
          <w:rFonts w:ascii="Arial" w:hAnsi="Arial" w:cs="Arial"/>
          <w:color w:val="222222"/>
        </w:rPr>
        <w:br/>
      </w:r>
      <w:r>
        <w:rPr>
          <w:rFonts w:ascii="Arial" w:hAnsi="Arial" w:cs="Arial"/>
          <w:color w:val="222222"/>
        </w:rPr>
        <w:br/>
      </w:r>
      <w:r>
        <w:rPr>
          <w:rFonts w:ascii="Arial" w:hAnsi="Arial" w:cs="Arial"/>
          <w:color w:val="222222"/>
          <w:shd w:val="clear" w:color="auto" w:fill="FFFFFF"/>
        </w:rPr>
        <w:t>Is the quality of the figures (including legends and axes labelling)</w:t>
      </w:r>
      <w:r>
        <w:rPr>
          <w:rFonts w:ascii="Arial" w:hAnsi="Arial" w:cs="Arial"/>
          <w:color w:val="222222"/>
        </w:rPr>
        <w:br/>
      </w:r>
      <w:r>
        <w:rPr>
          <w:rFonts w:ascii="Arial" w:hAnsi="Arial" w:cs="Arial"/>
          <w:color w:val="222222"/>
          <w:shd w:val="clear" w:color="auto" w:fill="FFFFFF"/>
        </w:rPr>
        <w:t>satisfactory?:</w:t>
      </w:r>
      <w:r>
        <w:rPr>
          <w:rFonts w:ascii="Arial" w:hAnsi="Arial" w:cs="Arial"/>
          <w:color w:val="222222"/>
        </w:rPr>
        <w:br/>
      </w:r>
      <w:r>
        <w:rPr>
          <w:rFonts w:ascii="Arial" w:hAnsi="Arial" w:cs="Arial"/>
          <w:color w:val="222222"/>
          <w:shd w:val="clear" w:color="auto" w:fill="FFFFFF"/>
        </w:rPr>
        <w:t>        no</w:t>
      </w:r>
      <w:r>
        <w:rPr>
          <w:rFonts w:ascii="Arial" w:hAnsi="Arial" w:cs="Arial"/>
          <w:color w:val="222222"/>
        </w:rPr>
        <w:br/>
      </w:r>
      <w:r>
        <w:rPr>
          <w:rFonts w:ascii="Arial" w:hAnsi="Arial" w:cs="Arial"/>
          <w:color w:val="222222"/>
        </w:rPr>
        <w:br/>
      </w:r>
      <w:r>
        <w:rPr>
          <w:rFonts w:ascii="Arial" w:hAnsi="Arial" w:cs="Arial"/>
          <w:color w:val="222222"/>
          <w:shd w:val="clear" w:color="auto" w:fill="FFFFFF"/>
        </w:rPr>
        <w:t>Are the nomenclature and units in accordance with SI?:</w:t>
      </w:r>
      <w:r>
        <w:rPr>
          <w:rFonts w:ascii="Arial" w:hAnsi="Arial" w:cs="Arial"/>
          <w:color w:val="222222"/>
        </w:rPr>
        <w:br/>
      </w:r>
      <w:r>
        <w:rPr>
          <w:rFonts w:ascii="Arial" w:hAnsi="Arial" w:cs="Arial"/>
          <w:color w:val="222222"/>
          <w:shd w:val="clear" w:color="auto" w:fill="FFFFFF"/>
        </w:rPr>
        <w:t>        yes</w:t>
      </w:r>
      <w:r>
        <w:rPr>
          <w:rFonts w:ascii="Arial" w:hAnsi="Arial" w:cs="Arial"/>
          <w:color w:val="222222"/>
        </w:rPr>
        <w:br/>
      </w:r>
      <w:r>
        <w:rPr>
          <w:rFonts w:ascii="Arial" w:hAnsi="Arial" w:cs="Arial"/>
          <w:color w:val="222222"/>
        </w:rPr>
        <w:br/>
      </w:r>
      <w:r>
        <w:rPr>
          <w:rFonts w:ascii="Arial" w:hAnsi="Arial" w:cs="Arial"/>
          <w:color w:val="222222"/>
          <w:shd w:val="clear" w:color="auto" w:fill="FFFFFF"/>
        </w:rPr>
        <w:t>Are the English grammar and syntax satisfactory?:</w:t>
      </w:r>
      <w:r>
        <w:rPr>
          <w:rFonts w:ascii="Arial" w:hAnsi="Arial" w:cs="Arial"/>
          <w:color w:val="222222"/>
        </w:rPr>
        <w:br/>
      </w:r>
      <w:r>
        <w:rPr>
          <w:rFonts w:ascii="Arial" w:hAnsi="Arial" w:cs="Arial"/>
          <w:color w:val="222222"/>
          <w:shd w:val="clear" w:color="auto" w:fill="FFFFFF"/>
        </w:rPr>
        <w:t>        no</w:t>
      </w:r>
      <w:r>
        <w:rPr>
          <w:rFonts w:ascii="Arial" w:hAnsi="Arial" w:cs="Arial"/>
          <w:color w:val="222222"/>
        </w:rPr>
        <w:br/>
      </w:r>
      <w:r>
        <w:rPr>
          <w:rFonts w:ascii="Arial" w:hAnsi="Arial" w:cs="Arial"/>
          <w:color w:val="222222"/>
        </w:rPr>
        <w:br/>
      </w:r>
      <w:r>
        <w:rPr>
          <w:rFonts w:ascii="Arial" w:hAnsi="Arial" w:cs="Arial"/>
          <w:color w:val="222222"/>
          <w:shd w:val="clear" w:color="auto" w:fill="FFFFFF"/>
        </w:rPr>
        <w:t>ADDITIONAL COMMENTS</w:t>
      </w:r>
      <w:r>
        <w:rPr>
          <w:rFonts w:ascii="Arial" w:hAnsi="Arial" w:cs="Arial"/>
          <w:color w:val="222222"/>
        </w:rPr>
        <w:br/>
      </w:r>
      <w:r>
        <w:rPr>
          <w:rFonts w:ascii="Arial" w:hAnsi="Arial" w:cs="Arial"/>
          <w:color w:val="222222"/>
          <w:shd w:val="clear" w:color="auto" w:fill="FFFFFF"/>
        </w:rPr>
        <w:t>Please indicate the page numbers for suggested corrections.</w:t>
      </w:r>
      <w:r>
        <w:rPr>
          <w:rFonts w:ascii="Arial" w:hAnsi="Arial" w:cs="Arial"/>
          <w:color w:val="222222"/>
        </w:rPr>
        <w:br/>
      </w:r>
      <w:r>
        <w:rPr>
          <w:rFonts w:ascii="Arial" w:hAnsi="Arial" w:cs="Arial"/>
          <w:color w:val="222222"/>
          <w:shd w:val="clear" w:color="auto" w:fill="FFFFFF"/>
        </w:rPr>
        <w:t>Please, be as specific as possible if major correction by the author(s) is</w:t>
      </w:r>
      <w:r>
        <w:rPr>
          <w:rFonts w:ascii="Arial" w:hAnsi="Arial" w:cs="Arial"/>
          <w:color w:val="222222"/>
        </w:rPr>
        <w:br/>
      </w:r>
      <w:r>
        <w:rPr>
          <w:rFonts w:ascii="Arial" w:hAnsi="Arial" w:cs="Arial"/>
          <w:color w:val="222222"/>
          <w:shd w:val="clear" w:color="auto" w:fill="FFFFFF"/>
        </w:rPr>
        <w:t>recommended! :</w:t>
      </w:r>
      <w:r>
        <w:rPr>
          <w:rFonts w:ascii="Arial" w:hAnsi="Arial" w:cs="Arial"/>
          <w:color w:val="222222"/>
        </w:rPr>
        <w:br/>
      </w:r>
      <w:r>
        <w:rPr>
          <w:rFonts w:ascii="Arial" w:hAnsi="Arial" w:cs="Arial"/>
          <w:color w:val="222222"/>
          <w:shd w:val="clear" w:color="auto" w:fill="FFFFFF"/>
        </w:rPr>
        <w:t>        I would suggest a careful reading by a native English speaker, since many</w:t>
      </w:r>
      <w:r>
        <w:rPr>
          <w:rFonts w:ascii="Arial" w:hAnsi="Arial" w:cs="Arial"/>
          <w:color w:val="222222"/>
        </w:rPr>
        <w:br/>
      </w:r>
      <w:r>
        <w:rPr>
          <w:rFonts w:ascii="Arial" w:hAnsi="Arial" w:cs="Arial"/>
          <w:color w:val="222222"/>
          <w:shd w:val="clear" w:color="auto" w:fill="FFFFFF"/>
        </w:rPr>
        <w:t>sentence structures and phrases are hard to follow. The manuscript requires</w:t>
      </w:r>
      <w:r>
        <w:rPr>
          <w:rFonts w:ascii="Arial" w:hAnsi="Arial" w:cs="Arial"/>
          <w:color w:val="222222"/>
        </w:rPr>
        <w:br/>
      </w:r>
      <w:r>
        <w:rPr>
          <w:rFonts w:ascii="Arial" w:hAnsi="Arial" w:cs="Arial"/>
          <w:color w:val="222222"/>
          <w:shd w:val="clear" w:color="auto" w:fill="FFFFFF"/>
        </w:rPr>
        <w:t>substantial English language editing.</w:t>
      </w:r>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REPORT:</w:t>
      </w:r>
      <w:r>
        <w:rPr>
          <w:rFonts w:ascii="Arial" w:hAnsi="Arial" w:cs="Arial"/>
          <w:color w:val="222222"/>
        </w:rPr>
        <w:br/>
      </w:r>
      <w:r>
        <w:rPr>
          <w:rFonts w:ascii="Arial" w:hAnsi="Arial" w:cs="Arial"/>
          <w:color w:val="222222"/>
          <w:shd w:val="clear" w:color="auto" w:fill="FFFFFF"/>
        </w:rPr>
        <w:t>        The study conducted by these authors includes a different approach to</w:t>
      </w:r>
      <w:r w:rsidR="007E0434">
        <w:rPr>
          <w:rFonts w:ascii="Arial" w:hAnsi="Arial" w:cs="Arial"/>
          <w:color w:val="222222"/>
          <w:shd w:val="clear" w:color="auto" w:fill="FFFFFF"/>
        </w:rPr>
        <w:t xml:space="preserve"> </w:t>
      </w:r>
      <w:r>
        <w:rPr>
          <w:rFonts w:ascii="Arial" w:hAnsi="Arial" w:cs="Arial"/>
          <w:color w:val="222222"/>
          <w:shd w:val="clear" w:color="auto" w:fill="FFFFFF"/>
        </w:rPr>
        <w:t>assess DNA damage related to the use of fluconazole.</w:t>
      </w:r>
    </w:p>
    <w:p w:rsidR="009B5652" w:rsidRDefault="0086712C" w:rsidP="007E0434">
      <w:pPr>
        <w:jc w:val="left"/>
        <w:rPr>
          <w:rFonts w:ascii="Arial" w:hAnsi="Arial" w:cs="Arial"/>
          <w:color w:val="222222"/>
          <w:shd w:val="clear" w:color="auto" w:fill="FFFFFF"/>
        </w:rPr>
      </w:pPr>
      <w:r>
        <w:rPr>
          <w:rFonts w:ascii="Arial" w:hAnsi="Arial" w:cs="Arial"/>
          <w:color w:val="222222"/>
          <w:shd w:val="clear" w:color="auto" w:fill="FFFFFF"/>
        </w:rPr>
        <w:t xml:space="preserve"> The statement that</w:t>
      </w:r>
      <w:r w:rsidR="007E0434">
        <w:rPr>
          <w:rFonts w:ascii="Arial" w:hAnsi="Arial" w:cs="Arial"/>
          <w:color w:val="222222"/>
          <w:shd w:val="clear" w:color="auto" w:fill="FFFFFF"/>
        </w:rPr>
        <w:t xml:space="preserve"> </w:t>
      </w:r>
      <w:r>
        <w:rPr>
          <w:rFonts w:ascii="Arial" w:hAnsi="Arial" w:cs="Arial"/>
          <w:color w:val="222222"/>
          <w:shd w:val="clear" w:color="auto" w:fill="FFFFFF"/>
        </w:rPr>
        <w:t>“there is not any research regarding the direct effect of the fluconazole</w:t>
      </w:r>
      <w:r w:rsidR="007E0434">
        <w:rPr>
          <w:rFonts w:ascii="Arial" w:hAnsi="Arial" w:cs="Arial"/>
          <w:color w:val="222222"/>
          <w:shd w:val="clear" w:color="auto" w:fill="FFFFFF"/>
        </w:rPr>
        <w:t xml:space="preserve"> </w:t>
      </w:r>
      <w:r>
        <w:rPr>
          <w:rFonts w:ascii="Arial" w:hAnsi="Arial" w:cs="Arial"/>
          <w:color w:val="222222"/>
          <w:shd w:val="clear" w:color="auto" w:fill="FFFFFF"/>
        </w:rPr>
        <w:t>on DNA” is clearly exaggerated, since the authors cite the previous</w:t>
      </w:r>
      <w:r w:rsidR="007E0434">
        <w:rPr>
          <w:rFonts w:ascii="Arial" w:hAnsi="Arial" w:cs="Arial"/>
          <w:color w:val="222222"/>
          <w:shd w:val="clear" w:color="auto" w:fill="FFFFFF"/>
        </w:rPr>
        <w:t xml:space="preserve"> </w:t>
      </w:r>
      <w:r>
        <w:rPr>
          <w:rFonts w:ascii="Arial" w:hAnsi="Arial" w:cs="Arial"/>
          <w:color w:val="222222"/>
          <w:shd w:val="clear" w:color="auto" w:fill="FFFFFF"/>
        </w:rPr>
        <w:t>reports which include the Comet Assay results.</w:t>
      </w:r>
    </w:p>
    <w:p w:rsidR="007E0434" w:rsidRPr="007E0434" w:rsidRDefault="007E0434" w:rsidP="00372945">
      <w:pPr>
        <w:jc w:val="left"/>
        <w:rPr>
          <w:rFonts w:ascii="Arial" w:hAnsi="Arial" w:cs="Arial"/>
          <w:color w:val="538135" w:themeColor="accent6" w:themeShade="BF"/>
          <w:shd w:val="clear" w:color="auto" w:fill="FFFFFF"/>
        </w:rPr>
      </w:pPr>
      <w:r w:rsidRPr="007E0434">
        <w:rPr>
          <w:rFonts w:ascii="Arial" w:hAnsi="Arial" w:cs="Arial"/>
          <w:color w:val="538135" w:themeColor="accent6" w:themeShade="BF"/>
          <w:shd w:val="clear" w:color="auto" w:fill="FFFFFF"/>
        </w:rPr>
        <w:t>The sentence</w:t>
      </w:r>
      <w:r w:rsidR="00372945">
        <w:rPr>
          <w:rFonts w:ascii="Arial" w:hAnsi="Arial" w:cs="Arial"/>
          <w:color w:val="538135" w:themeColor="accent6" w:themeShade="BF"/>
          <w:shd w:val="clear" w:color="auto" w:fill="FFFFFF"/>
        </w:rPr>
        <w:t xml:space="preserve"> </w:t>
      </w:r>
      <w:r w:rsidRPr="007E0434">
        <w:rPr>
          <w:rFonts w:ascii="Arial" w:hAnsi="Arial" w:cs="Arial"/>
          <w:color w:val="538135" w:themeColor="accent6" w:themeShade="BF"/>
          <w:shd w:val="clear" w:color="auto" w:fill="FFFFFF"/>
        </w:rPr>
        <w:t xml:space="preserve">was deleted </w:t>
      </w:r>
    </w:p>
    <w:p w:rsidR="007E0434" w:rsidRDefault="0086712C" w:rsidP="003A7407">
      <w:pPr>
        <w:jc w:val="left"/>
        <w:rPr>
          <w:rFonts w:ascii="Arial" w:hAnsi="Arial" w:cs="Arial"/>
          <w:color w:val="222222"/>
          <w:shd w:val="clear" w:color="auto" w:fill="FFFFFF"/>
        </w:rPr>
      </w:pPr>
      <w:r>
        <w:rPr>
          <w:rFonts w:ascii="Arial" w:hAnsi="Arial" w:cs="Arial"/>
          <w:color w:val="222222"/>
          <w:shd w:val="clear" w:color="auto" w:fill="FFFFFF"/>
        </w:rPr>
        <w:t xml:space="preserve"> What is noted is the</w:t>
      </w:r>
      <w:r w:rsidR="009B5652">
        <w:rPr>
          <w:rFonts w:ascii="Arial" w:hAnsi="Arial" w:cs="Arial"/>
          <w:color w:val="222222"/>
          <w:shd w:val="clear" w:color="auto" w:fill="FFFFFF"/>
        </w:rPr>
        <w:t xml:space="preserve"> </w:t>
      </w:r>
      <w:r>
        <w:rPr>
          <w:rFonts w:ascii="Arial" w:hAnsi="Arial" w:cs="Arial"/>
          <w:color w:val="222222"/>
          <w:shd w:val="clear" w:color="auto" w:fill="FFFFFF"/>
        </w:rPr>
        <w:t xml:space="preserve">difference in signals for the untreated DNA between the presented </w:t>
      </w:r>
      <w:proofErr w:type="spellStart"/>
      <w:r>
        <w:rPr>
          <w:rFonts w:ascii="Arial" w:hAnsi="Arial" w:cs="Arial"/>
          <w:color w:val="222222"/>
          <w:shd w:val="clear" w:color="auto" w:fill="FFFFFF"/>
        </w:rPr>
        <w:t>agarose</w:t>
      </w:r>
      <w:proofErr w:type="spellEnd"/>
      <w:r>
        <w:rPr>
          <w:rFonts w:ascii="Arial" w:hAnsi="Arial" w:cs="Arial"/>
          <w:color w:val="222222"/>
        </w:rPr>
        <w:br/>
      </w:r>
      <w:r>
        <w:rPr>
          <w:rFonts w:ascii="Arial" w:hAnsi="Arial" w:cs="Arial"/>
          <w:color w:val="222222"/>
          <w:shd w:val="clear" w:color="auto" w:fill="FFFFFF"/>
        </w:rPr>
        <w:t>gels.</w:t>
      </w:r>
      <w:r w:rsidR="003A7407">
        <w:rPr>
          <w:rFonts w:ascii="Arial" w:hAnsi="Arial" w:cs="Arial"/>
          <w:color w:val="222222"/>
          <w:shd w:val="clear" w:color="auto" w:fill="FFFFFF"/>
        </w:rPr>
        <w:t xml:space="preserve"> </w:t>
      </w:r>
      <w:r>
        <w:rPr>
          <w:rFonts w:ascii="Arial" w:hAnsi="Arial" w:cs="Arial"/>
          <w:color w:val="222222"/>
          <w:shd w:val="clear" w:color="auto" w:fill="FFFFFF"/>
        </w:rPr>
        <w:t xml:space="preserve"> Also, the signal for the DNA treated with H2O2  (6 µM) and FeSO4 (1.5</w:t>
      </w:r>
      <w:r w:rsidR="003A7407">
        <w:rPr>
          <w:rFonts w:ascii="Arial" w:hAnsi="Arial" w:cs="Arial"/>
          <w:color w:val="222222"/>
          <w:shd w:val="clear" w:color="auto" w:fill="FFFFFF"/>
        </w:rPr>
        <w:t xml:space="preserve"> </w:t>
      </w:r>
      <w:proofErr w:type="spellStart"/>
      <w:r>
        <w:rPr>
          <w:rFonts w:ascii="Arial" w:hAnsi="Arial" w:cs="Arial"/>
          <w:color w:val="222222"/>
          <w:shd w:val="clear" w:color="auto" w:fill="FFFFFF"/>
        </w:rPr>
        <w:t>mM</w:t>
      </w:r>
      <w:proofErr w:type="spellEnd"/>
      <w:r>
        <w:rPr>
          <w:rFonts w:ascii="Arial" w:hAnsi="Arial" w:cs="Arial"/>
          <w:color w:val="222222"/>
          <w:shd w:val="clear" w:color="auto" w:fill="FFFFFF"/>
        </w:rPr>
        <w:t>) in Figure 1 represents a smear, while when the same DNA was treated with</w:t>
      </w:r>
      <w:r w:rsidR="003A7407">
        <w:rPr>
          <w:rFonts w:ascii="Arial" w:hAnsi="Arial" w:cs="Arial"/>
          <w:color w:val="222222"/>
          <w:shd w:val="clear" w:color="auto" w:fill="FFFFFF"/>
        </w:rPr>
        <w:t xml:space="preserve"> </w:t>
      </w:r>
      <w:r>
        <w:rPr>
          <w:rFonts w:ascii="Arial" w:hAnsi="Arial" w:cs="Arial"/>
          <w:color w:val="222222"/>
          <w:shd w:val="clear" w:color="auto" w:fill="FFFFFF"/>
        </w:rPr>
        <w:t xml:space="preserve">much higher concentration of H2O2  (6 </w:t>
      </w:r>
      <w:proofErr w:type="spellStart"/>
      <w:r>
        <w:rPr>
          <w:rFonts w:ascii="Arial" w:hAnsi="Arial" w:cs="Arial"/>
          <w:color w:val="222222"/>
          <w:shd w:val="clear" w:color="auto" w:fill="FFFFFF"/>
        </w:rPr>
        <w:t>mM</w:t>
      </w:r>
      <w:proofErr w:type="spellEnd"/>
      <w:r>
        <w:rPr>
          <w:rFonts w:ascii="Arial" w:hAnsi="Arial" w:cs="Arial"/>
          <w:color w:val="222222"/>
          <w:shd w:val="clear" w:color="auto" w:fill="FFFFFF"/>
        </w:rPr>
        <w:t xml:space="preserve">) and FeSO4 (1.5 </w:t>
      </w:r>
      <w:proofErr w:type="spellStart"/>
      <w:r>
        <w:rPr>
          <w:rFonts w:ascii="Arial" w:hAnsi="Arial" w:cs="Arial"/>
          <w:color w:val="222222"/>
          <w:shd w:val="clear" w:color="auto" w:fill="FFFFFF"/>
        </w:rPr>
        <w:t>mM</w:t>
      </w:r>
      <w:proofErr w:type="spellEnd"/>
      <w:r>
        <w:rPr>
          <w:rFonts w:ascii="Arial" w:hAnsi="Arial" w:cs="Arial"/>
          <w:color w:val="222222"/>
          <w:shd w:val="clear" w:color="auto" w:fill="FFFFFF"/>
        </w:rPr>
        <w:t>) in Figure 2 a</w:t>
      </w:r>
      <w:r w:rsidR="003A7407">
        <w:rPr>
          <w:rFonts w:ascii="Arial" w:hAnsi="Arial" w:cs="Arial"/>
          <w:color w:val="222222"/>
          <w:shd w:val="clear" w:color="auto" w:fill="FFFFFF"/>
        </w:rPr>
        <w:t xml:space="preserve"> </w:t>
      </w:r>
      <w:r>
        <w:rPr>
          <w:rFonts w:ascii="Arial" w:hAnsi="Arial" w:cs="Arial"/>
          <w:color w:val="222222"/>
          <w:shd w:val="clear" w:color="auto" w:fill="FFFFFF"/>
        </w:rPr>
        <w:t>clear pattern of bands was detected.</w:t>
      </w:r>
    </w:p>
    <w:p w:rsidR="007324F6" w:rsidRDefault="0086712C" w:rsidP="007324F6">
      <w:pPr>
        <w:jc w:val="left"/>
        <w:rPr>
          <w:rFonts w:ascii="Arial" w:hAnsi="Arial" w:cs="Arial"/>
          <w:color w:val="222222"/>
          <w:shd w:val="clear" w:color="auto" w:fill="FFFFFF"/>
        </w:rPr>
      </w:pPr>
      <w:r>
        <w:rPr>
          <w:rFonts w:ascii="Arial" w:hAnsi="Arial" w:cs="Arial"/>
          <w:color w:val="222222"/>
          <w:shd w:val="clear" w:color="auto" w:fill="FFFFFF"/>
        </w:rPr>
        <w:t>Furthermore, in the same figure, the</w:t>
      </w:r>
      <w:r w:rsidR="003A7407">
        <w:rPr>
          <w:rFonts w:ascii="Arial" w:hAnsi="Arial" w:cs="Arial"/>
          <w:color w:val="222222"/>
          <w:shd w:val="clear" w:color="auto" w:fill="FFFFFF"/>
        </w:rPr>
        <w:t xml:space="preserve"> </w:t>
      </w:r>
      <w:r>
        <w:rPr>
          <w:rFonts w:ascii="Arial" w:hAnsi="Arial" w:cs="Arial"/>
          <w:color w:val="222222"/>
          <w:shd w:val="clear" w:color="auto" w:fill="FFFFFF"/>
        </w:rPr>
        <w:t>band corresponding to linear DNA seems more intense for treatments of pUC19</w:t>
      </w:r>
      <w:r w:rsidR="003A7407">
        <w:rPr>
          <w:rFonts w:ascii="Arial" w:hAnsi="Arial" w:cs="Arial"/>
          <w:color w:val="222222"/>
          <w:shd w:val="clear" w:color="auto" w:fill="FFFFFF"/>
        </w:rPr>
        <w:t xml:space="preserve"> </w:t>
      </w:r>
      <w:r>
        <w:rPr>
          <w:rFonts w:ascii="Arial" w:hAnsi="Arial" w:cs="Arial"/>
          <w:color w:val="222222"/>
          <w:shd w:val="clear" w:color="auto" w:fill="FFFFFF"/>
        </w:rPr>
        <w:t>in the presence of both fluconazole and FeSO4 that for the DNA treated with</w:t>
      </w:r>
      <w:r>
        <w:rPr>
          <w:rFonts w:ascii="Arial" w:hAnsi="Arial" w:cs="Arial"/>
          <w:color w:val="222222"/>
        </w:rPr>
        <w:br/>
      </w:r>
      <w:r>
        <w:rPr>
          <w:rFonts w:ascii="Arial" w:hAnsi="Arial" w:cs="Arial"/>
          <w:color w:val="222222"/>
          <w:shd w:val="clear" w:color="auto" w:fill="FFFFFF"/>
        </w:rPr>
        <w:t xml:space="preserve">just FeSO4, but no </w:t>
      </w:r>
      <w:proofErr w:type="spellStart"/>
      <w:r>
        <w:rPr>
          <w:rFonts w:ascii="Arial" w:hAnsi="Arial" w:cs="Arial"/>
          <w:color w:val="222222"/>
          <w:shd w:val="clear" w:color="auto" w:fill="FFFFFF"/>
        </w:rPr>
        <w:t>densitometric</w:t>
      </w:r>
      <w:proofErr w:type="spellEnd"/>
      <w:r>
        <w:rPr>
          <w:rFonts w:ascii="Arial" w:hAnsi="Arial" w:cs="Arial"/>
          <w:color w:val="222222"/>
          <w:shd w:val="clear" w:color="auto" w:fill="FFFFFF"/>
        </w:rPr>
        <w:t xml:space="preserve"> analysis was performed and also triplicates</w:t>
      </w:r>
      <w:r w:rsidR="007324F6">
        <w:rPr>
          <w:rFonts w:ascii="Arial" w:hAnsi="Arial" w:cs="Arial"/>
          <w:color w:val="222222"/>
          <w:shd w:val="clear" w:color="auto" w:fill="FFFFFF"/>
        </w:rPr>
        <w:t xml:space="preserve"> </w:t>
      </w:r>
      <w:r>
        <w:rPr>
          <w:rFonts w:ascii="Arial" w:hAnsi="Arial" w:cs="Arial"/>
          <w:color w:val="222222"/>
          <w:shd w:val="clear" w:color="auto" w:fill="FFFFFF"/>
        </w:rPr>
        <w:t>were not shown. Therefore, the illustration of the results discussed in the</w:t>
      </w:r>
      <w:r w:rsidR="007324F6">
        <w:rPr>
          <w:rFonts w:ascii="Arial" w:hAnsi="Arial" w:cs="Arial"/>
          <w:color w:val="222222"/>
          <w:shd w:val="clear" w:color="auto" w:fill="FFFFFF"/>
        </w:rPr>
        <w:t xml:space="preserve"> </w:t>
      </w:r>
      <w:r>
        <w:rPr>
          <w:rFonts w:ascii="Arial" w:hAnsi="Arial" w:cs="Arial"/>
          <w:color w:val="222222"/>
          <w:shd w:val="clear" w:color="auto" w:fill="FFFFFF"/>
        </w:rPr>
        <w:t>manuscript is relatively poor. The quality of the results shown in the</w:t>
      </w:r>
      <w:r w:rsidR="007324F6">
        <w:rPr>
          <w:rFonts w:ascii="Arial" w:hAnsi="Arial" w:cs="Arial"/>
          <w:color w:val="222222"/>
          <w:shd w:val="clear" w:color="auto" w:fill="FFFFFF"/>
        </w:rPr>
        <w:t xml:space="preserve"> </w:t>
      </w:r>
      <w:r>
        <w:rPr>
          <w:rFonts w:ascii="Arial" w:hAnsi="Arial" w:cs="Arial"/>
          <w:color w:val="222222"/>
          <w:shd w:val="clear" w:color="auto" w:fill="FFFFFF"/>
        </w:rPr>
        <w:t>second gel in Figure 1 is poor, since an additional band appeared between</w:t>
      </w:r>
      <w:r>
        <w:rPr>
          <w:rFonts w:ascii="Arial" w:hAnsi="Arial" w:cs="Arial"/>
          <w:color w:val="222222"/>
        </w:rPr>
        <w:br/>
      </w:r>
      <w:r>
        <w:rPr>
          <w:rFonts w:ascii="Arial" w:hAnsi="Arial" w:cs="Arial"/>
          <w:color w:val="222222"/>
          <w:shd w:val="clear" w:color="auto" w:fill="FFFFFF"/>
        </w:rPr>
        <w:t>those corresponding to supercoiled and linear DNA. Still, the protective</w:t>
      </w:r>
      <w:r w:rsidR="007324F6">
        <w:rPr>
          <w:rFonts w:ascii="Arial" w:hAnsi="Arial" w:cs="Arial"/>
          <w:color w:val="222222"/>
          <w:shd w:val="clear" w:color="auto" w:fill="FFFFFF"/>
        </w:rPr>
        <w:t xml:space="preserve"> </w:t>
      </w:r>
      <w:r>
        <w:rPr>
          <w:rFonts w:ascii="Arial" w:hAnsi="Arial" w:cs="Arial"/>
          <w:color w:val="222222"/>
          <w:shd w:val="clear" w:color="auto" w:fill="FFFFFF"/>
        </w:rPr>
        <w:t>effect of fluconazole is generally well presented in the second gel in</w:t>
      </w:r>
      <w:r w:rsidR="002D744B">
        <w:rPr>
          <w:rFonts w:ascii="Arial" w:hAnsi="Arial" w:cs="Arial"/>
          <w:color w:val="222222"/>
          <w:shd w:val="clear" w:color="auto" w:fill="FFFFFF"/>
        </w:rPr>
        <w:t xml:space="preserve"> </w:t>
      </w:r>
      <w:r>
        <w:rPr>
          <w:rFonts w:ascii="Arial" w:hAnsi="Arial" w:cs="Arial"/>
          <w:color w:val="222222"/>
          <w:shd w:val="clear" w:color="auto" w:fill="FFFFFF"/>
        </w:rPr>
        <w:t>Figure 2.</w:t>
      </w:r>
    </w:p>
    <w:p w:rsidR="00F232C0" w:rsidRDefault="007324F6" w:rsidP="002A5C3C">
      <w:pPr>
        <w:rPr>
          <w:color w:val="538135" w:themeColor="accent6" w:themeShade="BF"/>
        </w:rPr>
      </w:pPr>
      <w:r w:rsidRPr="003A7407">
        <w:rPr>
          <w:rFonts w:ascii="Arial" w:hAnsi="Arial" w:cs="Arial"/>
          <w:color w:val="538135" w:themeColor="accent6" w:themeShade="BF"/>
          <w:shd w:val="clear" w:color="auto" w:fill="FFFFFF"/>
        </w:rPr>
        <w:t xml:space="preserve">The electrophoresis related to </w:t>
      </w:r>
      <w:r w:rsidR="00372945">
        <w:rPr>
          <w:rFonts w:ascii="Arial" w:hAnsi="Arial" w:cs="Arial"/>
          <w:color w:val="538135" w:themeColor="accent6" w:themeShade="BF"/>
          <w:shd w:val="clear" w:color="auto" w:fill="FFFFFF"/>
        </w:rPr>
        <w:t xml:space="preserve">the </w:t>
      </w:r>
      <w:r w:rsidRPr="003A7407">
        <w:rPr>
          <w:rFonts w:ascii="Arial" w:hAnsi="Arial" w:cs="Arial"/>
          <w:color w:val="538135" w:themeColor="accent6" w:themeShade="BF"/>
          <w:shd w:val="clear" w:color="auto" w:fill="FFFFFF"/>
        </w:rPr>
        <w:t xml:space="preserve">mentioned gel </w:t>
      </w:r>
      <w:r w:rsidR="00F40FEF">
        <w:rPr>
          <w:rFonts w:ascii="Arial" w:hAnsi="Arial" w:cs="Arial"/>
          <w:color w:val="538135" w:themeColor="accent6" w:themeShade="BF"/>
          <w:shd w:val="clear" w:color="auto" w:fill="FFFFFF"/>
        </w:rPr>
        <w:t>(</w:t>
      </w:r>
      <w:r w:rsidR="002A5C3C">
        <w:rPr>
          <w:rFonts w:ascii="Arial" w:hAnsi="Arial" w:cs="Arial"/>
          <w:color w:val="538135" w:themeColor="accent6" w:themeShade="BF"/>
          <w:shd w:val="clear" w:color="auto" w:fill="FFFFFF"/>
        </w:rPr>
        <w:t>Right</w:t>
      </w:r>
      <w:r w:rsidR="00F40FEF">
        <w:rPr>
          <w:rFonts w:ascii="Arial" w:hAnsi="Arial" w:cs="Arial"/>
          <w:color w:val="538135" w:themeColor="accent6" w:themeShade="BF"/>
          <w:shd w:val="clear" w:color="auto" w:fill="FFFFFF"/>
        </w:rPr>
        <w:t xml:space="preserve"> part of </w:t>
      </w:r>
      <w:r w:rsidR="00F40FEF">
        <w:rPr>
          <w:rFonts w:ascii="Arial" w:hAnsi="Arial" w:cs="Arial"/>
          <w:color w:val="222222"/>
          <w:shd w:val="clear" w:color="auto" w:fill="FFFFFF"/>
        </w:rPr>
        <w:t xml:space="preserve">Figure 1) </w:t>
      </w:r>
      <w:r w:rsidRPr="003A7407">
        <w:rPr>
          <w:rFonts w:ascii="Arial" w:hAnsi="Arial" w:cs="Arial"/>
          <w:color w:val="538135" w:themeColor="accent6" w:themeShade="BF"/>
          <w:shd w:val="clear" w:color="auto" w:fill="FFFFFF"/>
        </w:rPr>
        <w:t>was done</w:t>
      </w:r>
      <w:r w:rsidR="004D26B5">
        <w:rPr>
          <w:rFonts w:ascii="Arial" w:hAnsi="Arial" w:cs="Arial"/>
          <w:color w:val="538135" w:themeColor="accent6" w:themeShade="BF"/>
          <w:shd w:val="clear" w:color="auto" w:fill="FFFFFF"/>
        </w:rPr>
        <w:t xml:space="preserve"> again</w:t>
      </w:r>
      <w:r w:rsidRPr="003A7407">
        <w:rPr>
          <w:rFonts w:ascii="Arial" w:hAnsi="Arial" w:cs="Arial"/>
          <w:color w:val="538135" w:themeColor="accent6" w:themeShade="BF"/>
          <w:shd w:val="clear" w:color="auto" w:fill="FFFFFF"/>
        </w:rPr>
        <w:t xml:space="preserve"> and it was corrected in </w:t>
      </w:r>
      <w:r w:rsidR="00372945">
        <w:rPr>
          <w:rFonts w:ascii="Arial" w:hAnsi="Arial" w:cs="Arial"/>
          <w:color w:val="538135" w:themeColor="accent6" w:themeShade="BF"/>
          <w:shd w:val="clear" w:color="auto" w:fill="FFFFFF"/>
        </w:rPr>
        <w:t xml:space="preserve">the </w:t>
      </w:r>
      <w:r w:rsidRPr="003A7407">
        <w:rPr>
          <w:rFonts w:ascii="Arial" w:hAnsi="Arial" w:cs="Arial"/>
          <w:color w:val="538135" w:themeColor="accent6" w:themeShade="BF"/>
          <w:shd w:val="clear" w:color="auto" w:fill="FFFFFF"/>
        </w:rPr>
        <w:t>revised version of the manuscript.</w:t>
      </w:r>
      <w:r w:rsidR="00C16EEC">
        <w:rPr>
          <w:rFonts w:ascii="Arial" w:hAnsi="Arial" w:cs="Arial"/>
          <w:color w:val="538135" w:themeColor="accent6" w:themeShade="BF"/>
          <w:shd w:val="clear" w:color="auto" w:fill="FFFFFF"/>
        </w:rPr>
        <w:t xml:space="preserve"> Although all of the</w:t>
      </w:r>
      <w:r w:rsidR="00B61D14">
        <w:rPr>
          <w:rFonts w:ascii="Arial" w:hAnsi="Arial" w:cs="Arial"/>
          <w:color w:val="538135" w:themeColor="accent6" w:themeShade="BF"/>
          <w:shd w:val="clear" w:color="auto" w:fill="FFFFFF"/>
        </w:rPr>
        <w:t xml:space="preserve"> studies presented in </w:t>
      </w:r>
      <w:r w:rsidR="00372945">
        <w:rPr>
          <w:rFonts w:ascii="Arial" w:hAnsi="Arial" w:cs="Arial"/>
          <w:color w:val="538135" w:themeColor="accent6" w:themeShade="BF"/>
          <w:shd w:val="clear" w:color="auto" w:fill="FFFFFF"/>
        </w:rPr>
        <w:t>Figures</w:t>
      </w:r>
      <w:r w:rsidR="00B61D14">
        <w:rPr>
          <w:rFonts w:ascii="Arial" w:hAnsi="Arial" w:cs="Arial"/>
          <w:color w:val="538135" w:themeColor="accent6" w:themeShade="BF"/>
          <w:shd w:val="clear" w:color="auto" w:fill="FFFFFF"/>
        </w:rPr>
        <w:t xml:space="preserve"> 1</w:t>
      </w:r>
      <w:r w:rsidR="00C16EEC">
        <w:rPr>
          <w:rFonts w:ascii="Arial" w:hAnsi="Arial" w:cs="Arial"/>
          <w:color w:val="538135" w:themeColor="accent6" w:themeShade="BF"/>
          <w:shd w:val="clear" w:color="auto" w:fill="FFFFFF"/>
        </w:rPr>
        <w:t>, 2 and 3 were repeated 3 times, we showed only one that repeats</w:t>
      </w:r>
      <w:r w:rsidR="00562D6C">
        <w:rPr>
          <w:rFonts w:ascii="Arial" w:hAnsi="Arial" w:cs="Arial"/>
          <w:color w:val="538135" w:themeColor="accent6" w:themeShade="BF"/>
          <w:shd w:val="clear" w:color="auto" w:fill="FFFFFF"/>
        </w:rPr>
        <w:t xml:space="preserve"> in </w:t>
      </w:r>
      <w:r w:rsidR="00372945">
        <w:rPr>
          <w:rFonts w:ascii="Arial" w:hAnsi="Arial" w:cs="Arial"/>
          <w:color w:val="538135" w:themeColor="accent6" w:themeShade="BF"/>
          <w:shd w:val="clear" w:color="auto" w:fill="FFFFFF"/>
        </w:rPr>
        <w:t xml:space="preserve">the </w:t>
      </w:r>
      <w:r w:rsidR="00562D6C">
        <w:rPr>
          <w:rFonts w:ascii="Arial" w:hAnsi="Arial" w:cs="Arial"/>
          <w:color w:val="538135" w:themeColor="accent6" w:themeShade="BF"/>
          <w:shd w:val="clear" w:color="auto" w:fill="FFFFFF"/>
        </w:rPr>
        <w:t>manuscript</w:t>
      </w:r>
      <w:r w:rsidR="00532543">
        <w:rPr>
          <w:rFonts w:ascii="Arial" w:hAnsi="Arial" w:cs="Arial"/>
          <w:color w:val="538135" w:themeColor="accent6" w:themeShade="BF"/>
          <w:shd w:val="clear" w:color="auto" w:fill="FFFFFF"/>
        </w:rPr>
        <w:t xml:space="preserve">. </w:t>
      </w:r>
      <w:r w:rsidR="000F263B">
        <w:rPr>
          <w:rFonts w:ascii="Arial" w:hAnsi="Arial" w:cs="Arial"/>
          <w:color w:val="538135" w:themeColor="accent6" w:themeShade="BF"/>
          <w:shd w:val="clear" w:color="auto" w:fill="FFFFFF"/>
        </w:rPr>
        <w:t xml:space="preserve">In our </w:t>
      </w:r>
      <w:r w:rsidR="000F263B" w:rsidRPr="002D744B">
        <w:rPr>
          <w:rFonts w:ascii="Arial" w:hAnsi="Arial" w:cs="Arial"/>
          <w:color w:val="538135" w:themeColor="accent6" w:themeShade="BF"/>
          <w:shd w:val="clear" w:color="auto" w:fill="FFFFFF"/>
        </w:rPr>
        <w:t>opinion</w:t>
      </w:r>
      <w:r w:rsidR="00372945">
        <w:rPr>
          <w:rFonts w:ascii="Arial" w:hAnsi="Arial" w:cs="Arial"/>
          <w:color w:val="538135" w:themeColor="accent6" w:themeShade="BF"/>
          <w:shd w:val="clear" w:color="auto" w:fill="FFFFFF"/>
        </w:rPr>
        <w:t>,</w:t>
      </w:r>
      <w:r w:rsidR="000F263B" w:rsidRPr="002D744B">
        <w:rPr>
          <w:rFonts w:ascii="Arial" w:hAnsi="Arial" w:cs="Arial"/>
          <w:color w:val="538135" w:themeColor="accent6" w:themeShade="BF"/>
          <w:shd w:val="clear" w:color="auto" w:fill="FFFFFF"/>
        </w:rPr>
        <w:t xml:space="preserve"> t</w:t>
      </w:r>
      <w:r w:rsidR="00C16EEC" w:rsidRPr="002D744B">
        <w:rPr>
          <w:color w:val="538135" w:themeColor="accent6" w:themeShade="BF"/>
        </w:rPr>
        <w:t xml:space="preserve">he </w:t>
      </w:r>
      <w:r w:rsidR="00C16EEC" w:rsidRPr="002D744B">
        <w:rPr>
          <w:color w:val="538135" w:themeColor="accent6" w:themeShade="BF"/>
        </w:rPr>
        <w:lastRenderedPageBreak/>
        <w:t>simplest way is to visually compare the intensity of</w:t>
      </w:r>
      <w:r w:rsidR="00372945">
        <w:rPr>
          <w:color w:val="538135" w:themeColor="accent6" w:themeShade="BF"/>
        </w:rPr>
        <w:t xml:space="preserve"> </w:t>
      </w:r>
      <w:r w:rsidR="00C16EEC" w:rsidRPr="002D744B">
        <w:rPr>
          <w:color w:val="538135" w:themeColor="accent6" w:themeShade="BF"/>
        </w:rPr>
        <w:t>band</w:t>
      </w:r>
      <w:r w:rsidR="00372945">
        <w:rPr>
          <w:color w:val="538135" w:themeColor="accent6" w:themeShade="BF"/>
        </w:rPr>
        <w:t>s</w:t>
      </w:r>
      <w:r w:rsidR="00C16EEC" w:rsidRPr="002D744B">
        <w:rPr>
          <w:color w:val="538135" w:themeColor="accent6" w:themeShade="BF"/>
        </w:rPr>
        <w:t xml:space="preserve"> to </w:t>
      </w:r>
      <w:r w:rsidR="000F263B" w:rsidRPr="002D744B">
        <w:rPr>
          <w:color w:val="538135" w:themeColor="accent6" w:themeShade="BF"/>
        </w:rPr>
        <w:t xml:space="preserve">the band related to the </w:t>
      </w:r>
      <w:r w:rsidR="00532543" w:rsidRPr="002D744B">
        <w:rPr>
          <w:color w:val="538135" w:themeColor="accent6" w:themeShade="BF"/>
        </w:rPr>
        <w:t xml:space="preserve">control </w:t>
      </w:r>
      <w:r w:rsidR="000F263B" w:rsidRPr="002D744B">
        <w:rPr>
          <w:color w:val="538135" w:themeColor="accent6" w:themeShade="BF"/>
        </w:rPr>
        <w:t xml:space="preserve">sample </w:t>
      </w:r>
      <w:r w:rsidR="00C16EEC" w:rsidRPr="002D744B">
        <w:rPr>
          <w:color w:val="538135" w:themeColor="accent6" w:themeShade="BF"/>
        </w:rPr>
        <w:t>of the same gel.</w:t>
      </w:r>
      <w:r w:rsidR="000F263B" w:rsidRPr="002D744B">
        <w:rPr>
          <w:color w:val="538135" w:themeColor="accent6" w:themeShade="BF"/>
        </w:rPr>
        <w:t xml:space="preserve"> </w:t>
      </w:r>
      <w:r w:rsidR="002D744B" w:rsidRPr="002D744B">
        <w:rPr>
          <w:color w:val="538135" w:themeColor="accent6" w:themeShade="BF"/>
        </w:rPr>
        <w:t>On</w:t>
      </w:r>
      <w:r w:rsidR="000F263B" w:rsidRPr="002D744B">
        <w:rPr>
          <w:color w:val="538135" w:themeColor="accent6" w:themeShade="BF"/>
        </w:rPr>
        <w:t xml:space="preserve"> the other hand</w:t>
      </w:r>
      <w:r w:rsidR="00372945">
        <w:rPr>
          <w:color w:val="538135" w:themeColor="accent6" w:themeShade="BF"/>
        </w:rPr>
        <w:t>,</w:t>
      </w:r>
      <w:r w:rsidR="000F263B" w:rsidRPr="002D744B">
        <w:rPr>
          <w:color w:val="538135" w:themeColor="accent6" w:themeShade="BF"/>
        </w:rPr>
        <w:t xml:space="preserve"> we did not </w:t>
      </w:r>
      <w:r w:rsidR="002D744B" w:rsidRPr="002D744B">
        <w:rPr>
          <w:color w:val="538135" w:themeColor="accent6" w:themeShade="BF"/>
        </w:rPr>
        <w:t>any densitometer program to use.</w:t>
      </w:r>
      <w:r w:rsidR="002D744B">
        <w:rPr>
          <w:color w:val="538135" w:themeColor="accent6" w:themeShade="BF"/>
        </w:rPr>
        <w:t xml:space="preserve"> </w:t>
      </w:r>
    </w:p>
    <w:p w:rsidR="00BE24A1" w:rsidRDefault="0086712C" w:rsidP="007324F6">
      <w:pPr>
        <w:jc w:val="left"/>
        <w:rPr>
          <w:rFonts w:asciiTheme="majorBidi" w:hAnsiTheme="majorBidi" w:cstheme="majorBidi"/>
          <w:color w:val="538135" w:themeColor="accent6" w:themeShade="BF"/>
        </w:rPr>
      </w:pPr>
      <w:r>
        <w:rPr>
          <w:rFonts w:ascii="Arial" w:hAnsi="Arial" w:cs="Arial"/>
          <w:color w:val="222222"/>
          <w:shd w:val="clear" w:color="auto" w:fill="FFFFFF"/>
        </w:rPr>
        <w:t>The authors have not stated the type of the solvent used for dissolving</w:t>
      </w:r>
      <w:r w:rsidR="007324F6">
        <w:rPr>
          <w:rFonts w:ascii="Arial" w:hAnsi="Arial" w:cs="Arial"/>
          <w:color w:val="222222"/>
          <w:shd w:val="clear" w:color="auto" w:fill="FFFFFF"/>
        </w:rPr>
        <w:t xml:space="preserve"> </w:t>
      </w:r>
      <w:r>
        <w:rPr>
          <w:rFonts w:ascii="Arial" w:hAnsi="Arial" w:cs="Arial"/>
          <w:color w:val="222222"/>
          <w:shd w:val="clear" w:color="auto" w:fill="FFFFFF"/>
        </w:rPr>
        <w:t>fluconazole, which is important, since this compound is soluble in organic</w:t>
      </w:r>
      <w:r w:rsidR="007324F6">
        <w:rPr>
          <w:rFonts w:ascii="Arial" w:hAnsi="Arial" w:cs="Arial"/>
          <w:color w:val="222222"/>
          <w:shd w:val="clear" w:color="auto" w:fill="FFFFFF"/>
        </w:rPr>
        <w:t xml:space="preserve"> </w:t>
      </w:r>
      <w:r>
        <w:rPr>
          <w:rFonts w:ascii="Arial" w:hAnsi="Arial" w:cs="Arial"/>
          <w:color w:val="222222"/>
          <w:shd w:val="clear" w:color="auto" w:fill="FFFFFF"/>
        </w:rPr>
        <w:t>solvents and very poorly soluble in water.   </w:t>
      </w:r>
      <w:r>
        <w:rPr>
          <w:rFonts w:ascii="Arial" w:hAnsi="Arial" w:cs="Arial"/>
          <w:color w:val="222222"/>
        </w:rPr>
        <w:br/>
      </w:r>
      <w:r w:rsidR="00981A67">
        <w:rPr>
          <w:rFonts w:ascii="Arial" w:hAnsi="Arial" w:cs="Arial"/>
          <w:color w:val="538135" w:themeColor="accent6" w:themeShade="BF"/>
          <w:shd w:val="clear" w:color="auto" w:fill="FFFFFF"/>
        </w:rPr>
        <w:t xml:space="preserve">Response: </w:t>
      </w:r>
      <w:r w:rsidR="00BE24A1">
        <w:rPr>
          <w:rFonts w:asciiTheme="majorBidi" w:hAnsiTheme="majorBidi" w:cstheme="majorBidi"/>
          <w:color w:val="538135" w:themeColor="accent6" w:themeShade="BF"/>
        </w:rPr>
        <w:t>Thank you very much for this helpf</w:t>
      </w:r>
      <w:r w:rsidR="00372945">
        <w:rPr>
          <w:rFonts w:asciiTheme="majorBidi" w:hAnsiTheme="majorBidi" w:cstheme="majorBidi"/>
          <w:color w:val="538135" w:themeColor="accent6" w:themeShade="BF"/>
        </w:rPr>
        <w:t>ul comment. The missed sentence</w:t>
      </w:r>
      <w:r w:rsidR="00BE24A1">
        <w:rPr>
          <w:rFonts w:asciiTheme="majorBidi" w:hAnsiTheme="majorBidi" w:cstheme="majorBidi"/>
          <w:color w:val="538135" w:themeColor="accent6" w:themeShade="BF"/>
        </w:rPr>
        <w:t xml:space="preserve"> was added as follow:</w:t>
      </w:r>
    </w:p>
    <w:p w:rsidR="007324F6" w:rsidRDefault="007324F6" w:rsidP="007324F6">
      <w:pPr>
        <w:jc w:val="left"/>
        <w:rPr>
          <w:rFonts w:ascii="Arial" w:hAnsi="Arial" w:cs="Arial"/>
          <w:color w:val="222222"/>
          <w:shd w:val="clear" w:color="auto" w:fill="FFFFFF"/>
        </w:rPr>
      </w:pPr>
      <w:r w:rsidRPr="00BE24A1">
        <w:rPr>
          <w:rFonts w:asciiTheme="majorBidi" w:hAnsiTheme="majorBidi" w:cstheme="majorBidi"/>
          <w:color w:val="538135" w:themeColor="accent6" w:themeShade="BF"/>
        </w:rPr>
        <w:t>0.5% of ethanol (100% pure) was used to facilitate the dissolution of fluconazole</w:t>
      </w:r>
      <w:r w:rsidRPr="00321CAA">
        <w:rPr>
          <w:rFonts w:asciiTheme="majorBidi" w:hAnsiTheme="majorBidi" w:cstheme="majorBidi"/>
        </w:rPr>
        <w:t>.</w:t>
      </w:r>
    </w:p>
    <w:p w:rsidR="007324F6" w:rsidRDefault="007324F6" w:rsidP="007324F6">
      <w:pPr>
        <w:jc w:val="left"/>
        <w:rPr>
          <w:rFonts w:ascii="Arial" w:hAnsi="Arial" w:cs="Arial"/>
          <w:color w:val="222222"/>
          <w:shd w:val="clear" w:color="auto" w:fill="FFFFFF"/>
        </w:rPr>
      </w:pPr>
    </w:p>
    <w:p w:rsidR="007324F6" w:rsidRDefault="0086712C" w:rsidP="007324F6">
      <w:pPr>
        <w:jc w:val="left"/>
        <w:rPr>
          <w:rFonts w:ascii="Arial" w:hAnsi="Arial" w:cs="Arial"/>
          <w:color w:val="222222"/>
          <w:shd w:val="clear" w:color="auto" w:fill="FFFFFF"/>
        </w:rPr>
      </w:pPr>
      <w:r>
        <w:rPr>
          <w:rFonts w:ascii="Arial" w:hAnsi="Arial" w:cs="Arial"/>
          <w:color w:val="222222"/>
          <w:shd w:val="clear" w:color="auto" w:fill="FFFFFF"/>
        </w:rPr>
        <w:t>The text requires substantial English editing.</w:t>
      </w:r>
    </w:p>
    <w:p w:rsidR="00BE24A1" w:rsidRPr="00BF59FB" w:rsidRDefault="00981A67" w:rsidP="0022576B">
      <w:pPr>
        <w:jc w:val="left"/>
        <w:rPr>
          <w:rFonts w:ascii="Arial" w:hAnsi="Arial" w:cs="Arial"/>
          <w:color w:val="538135" w:themeColor="accent6" w:themeShade="BF"/>
          <w:shd w:val="clear" w:color="auto" w:fill="FFFFFF"/>
        </w:rPr>
      </w:pPr>
      <w:r>
        <w:rPr>
          <w:rFonts w:ascii="Arial" w:hAnsi="Arial" w:cs="Arial"/>
          <w:color w:val="538135" w:themeColor="accent6" w:themeShade="BF"/>
          <w:shd w:val="clear" w:color="auto" w:fill="FFFFFF"/>
        </w:rPr>
        <w:t xml:space="preserve">Response:  </w:t>
      </w:r>
      <w:r w:rsidR="00BE24A1" w:rsidRPr="00BF59FB">
        <w:rPr>
          <w:rFonts w:ascii="Arial" w:hAnsi="Arial" w:cs="Arial"/>
          <w:color w:val="538135" w:themeColor="accent6" w:themeShade="BF"/>
          <w:shd w:val="clear" w:color="auto" w:fill="FFFFFF"/>
        </w:rPr>
        <w:t xml:space="preserve">We </w:t>
      </w:r>
      <w:r w:rsidR="0022576B">
        <w:rPr>
          <w:rFonts w:ascii="Arial" w:hAnsi="Arial" w:cs="Arial"/>
          <w:color w:val="538135" w:themeColor="accent6" w:themeShade="BF"/>
          <w:shd w:val="clear" w:color="auto" w:fill="FFFFFF"/>
        </w:rPr>
        <w:t>did our best</w:t>
      </w:r>
      <w:r w:rsidR="00BE24A1" w:rsidRPr="00BF59FB">
        <w:rPr>
          <w:rFonts w:ascii="Arial" w:hAnsi="Arial" w:cs="Arial"/>
          <w:color w:val="538135" w:themeColor="accent6" w:themeShade="BF"/>
          <w:shd w:val="clear" w:color="auto" w:fill="FFFFFF"/>
        </w:rPr>
        <w:t xml:space="preserve"> to edit</w:t>
      </w:r>
      <w:r w:rsidR="00AC0EA4">
        <w:rPr>
          <w:rFonts w:ascii="Arial" w:hAnsi="Arial" w:cs="Arial"/>
          <w:color w:val="538135" w:themeColor="accent6" w:themeShade="BF"/>
          <w:shd w:val="clear" w:color="auto" w:fill="FFFFFF"/>
        </w:rPr>
        <w:t xml:space="preserve"> the manuscript</w:t>
      </w:r>
      <w:r w:rsidR="00BE24A1" w:rsidRPr="00BF59FB">
        <w:rPr>
          <w:rFonts w:ascii="Arial" w:hAnsi="Arial" w:cs="Arial"/>
          <w:color w:val="538135" w:themeColor="accent6" w:themeShade="BF"/>
          <w:shd w:val="clear" w:color="auto" w:fill="FFFFFF"/>
        </w:rPr>
        <w:t xml:space="preserve"> </w:t>
      </w:r>
      <w:r w:rsidR="00BF59FB" w:rsidRPr="00BF59FB">
        <w:rPr>
          <w:rFonts w:ascii="Arial" w:hAnsi="Arial" w:cs="Arial"/>
          <w:color w:val="538135" w:themeColor="accent6" w:themeShade="BF"/>
          <w:shd w:val="clear" w:color="auto" w:fill="FFFFFF"/>
        </w:rPr>
        <w:t xml:space="preserve">completely </w:t>
      </w:r>
    </w:p>
    <w:p w:rsidR="007324F6" w:rsidRDefault="007324F6" w:rsidP="007324F6">
      <w:pPr>
        <w:jc w:val="left"/>
        <w:rPr>
          <w:rFonts w:ascii="Arial" w:hAnsi="Arial" w:cs="Arial"/>
          <w:color w:val="222222"/>
          <w:shd w:val="clear" w:color="auto" w:fill="FFFFFF"/>
        </w:rPr>
      </w:pPr>
    </w:p>
    <w:p w:rsidR="00A333F5" w:rsidRDefault="0086712C" w:rsidP="00981A67">
      <w:pPr>
        <w:jc w:val="left"/>
        <w:rPr>
          <w:rFonts w:ascii="Arial" w:hAnsi="Arial" w:cs="Arial"/>
          <w:color w:val="222222"/>
          <w:shd w:val="clear" w:color="auto" w:fill="FFFFFF"/>
        </w:rPr>
      </w:pPr>
      <w:r>
        <w:rPr>
          <w:rFonts w:ascii="Arial" w:hAnsi="Arial" w:cs="Arial"/>
          <w:color w:val="222222"/>
          <w:shd w:val="clear" w:color="auto" w:fill="FFFFFF"/>
        </w:rPr>
        <w:t xml:space="preserve"> For instance, in line 33,</w:t>
      </w:r>
      <w:r w:rsidR="00372945">
        <w:rPr>
          <w:rFonts w:ascii="Arial" w:hAnsi="Arial" w:cs="Arial"/>
          <w:color w:val="222222"/>
          <w:shd w:val="clear" w:color="auto" w:fill="FFFFFF"/>
        </w:rPr>
        <w:t xml:space="preserve"> </w:t>
      </w:r>
      <w:r>
        <w:rPr>
          <w:rFonts w:ascii="Arial" w:hAnsi="Arial" w:cs="Arial"/>
          <w:color w:val="222222"/>
          <w:shd w:val="clear" w:color="auto" w:fill="FFFFFF"/>
        </w:rPr>
        <w:t>“drug was used” should be changed to “drug is used” (term “was”</w:t>
      </w:r>
      <w:r w:rsidR="00372945">
        <w:rPr>
          <w:rFonts w:ascii="Arial" w:hAnsi="Arial" w:cs="Arial"/>
          <w:color w:val="222222"/>
          <w:shd w:val="clear" w:color="auto" w:fill="FFFFFF"/>
        </w:rPr>
        <w:t xml:space="preserve"> </w:t>
      </w:r>
      <w:r>
        <w:rPr>
          <w:rFonts w:ascii="Arial" w:hAnsi="Arial" w:cs="Arial"/>
          <w:color w:val="222222"/>
          <w:shd w:val="clear" w:color="auto" w:fill="FFFFFF"/>
        </w:rPr>
        <w:t>implies that it is not used any more). Various sentences need to be</w:t>
      </w:r>
      <w:r w:rsidR="00372945">
        <w:rPr>
          <w:rFonts w:ascii="Arial" w:hAnsi="Arial" w:cs="Arial"/>
          <w:color w:val="222222"/>
          <w:shd w:val="clear" w:color="auto" w:fill="FFFFFF"/>
        </w:rPr>
        <w:t xml:space="preserve"> </w:t>
      </w:r>
      <w:r>
        <w:rPr>
          <w:rFonts w:ascii="Arial" w:hAnsi="Arial" w:cs="Arial"/>
          <w:color w:val="222222"/>
          <w:shd w:val="clear" w:color="auto" w:fill="FFFFFF"/>
        </w:rPr>
        <w:t>rephrased (“living things”, “researchers are very interested”?). In</w:t>
      </w:r>
      <w:r w:rsidR="00372945">
        <w:rPr>
          <w:rFonts w:ascii="Arial" w:hAnsi="Arial" w:cs="Arial"/>
          <w:color w:val="222222"/>
          <w:shd w:val="clear" w:color="auto" w:fill="FFFFFF"/>
        </w:rPr>
        <w:t xml:space="preserve"> </w:t>
      </w:r>
      <w:r>
        <w:rPr>
          <w:rFonts w:ascii="Arial" w:hAnsi="Arial" w:cs="Arial"/>
          <w:color w:val="222222"/>
          <w:shd w:val="clear" w:color="auto" w:fill="FFFFFF"/>
        </w:rPr>
        <w:t xml:space="preserve">the line 78 “of” should be deleted. The abbreviation </w:t>
      </w:r>
      <w:proofErr w:type="spellStart"/>
      <w:r>
        <w:rPr>
          <w:rFonts w:ascii="Arial" w:hAnsi="Arial" w:cs="Arial"/>
          <w:color w:val="222222"/>
          <w:shd w:val="clear" w:color="auto" w:fill="FFFFFF"/>
        </w:rPr>
        <w:t>Asc</w:t>
      </w:r>
      <w:proofErr w:type="spellEnd"/>
      <w:r>
        <w:rPr>
          <w:rFonts w:ascii="Arial" w:hAnsi="Arial" w:cs="Arial"/>
          <w:color w:val="222222"/>
          <w:shd w:val="clear" w:color="auto" w:fill="FFFFFF"/>
        </w:rPr>
        <w:t xml:space="preserve"> was not</w:t>
      </w:r>
      <w:r w:rsidR="00372945">
        <w:rPr>
          <w:rFonts w:ascii="Arial" w:hAnsi="Arial" w:cs="Arial"/>
          <w:color w:val="222222"/>
          <w:shd w:val="clear" w:color="auto" w:fill="FFFFFF"/>
        </w:rPr>
        <w:t xml:space="preserve"> </w:t>
      </w:r>
      <w:r>
        <w:rPr>
          <w:rFonts w:ascii="Arial" w:hAnsi="Arial" w:cs="Arial"/>
          <w:color w:val="222222"/>
          <w:shd w:val="clear" w:color="auto" w:fill="FFFFFF"/>
        </w:rPr>
        <w:t>explained in the text. In line 52, Fe+++ should be changed to Fe3+. In line</w:t>
      </w:r>
      <w:r w:rsidR="00FE0492">
        <w:rPr>
          <w:rFonts w:ascii="Arial" w:hAnsi="Arial" w:cs="Arial"/>
          <w:color w:val="222222"/>
          <w:shd w:val="clear" w:color="auto" w:fill="FFFFFF"/>
        </w:rPr>
        <w:t xml:space="preserve"> </w:t>
      </w:r>
      <w:r>
        <w:rPr>
          <w:rFonts w:ascii="Arial" w:hAnsi="Arial" w:cs="Arial"/>
          <w:color w:val="222222"/>
          <w:shd w:val="clear" w:color="auto" w:fill="FFFFFF"/>
        </w:rPr>
        <w:t>59, references are missing, since the reference numbered 12 does not include</w:t>
      </w:r>
      <w:r w:rsidR="00372945">
        <w:rPr>
          <w:rFonts w:ascii="Arial" w:hAnsi="Arial" w:cs="Arial"/>
          <w:color w:val="222222"/>
          <w:shd w:val="clear" w:color="auto" w:fill="FFFFFF"/>
        </w:rPr>
        <w:t xml:space="preserve"> </w:t>
      </w:r>
      <w:r>
        <w:rPr>
          <w:rFonts w:ascii="Arial" w:hAnsi="Arial" w:cs="Arial"/>
          <w:color w:val="222222"/>
          <w:shd w:val="clear" w:color="auto" w:fill="FFFFFF"/>
        </w:rPr>
        <w:t xml:space="preserve">the data on the effects of resveratrol, </w:t>
      </w:r>
      <w:proofErr w:type="spellStart"/>
      <w:r>
        <w:rPr>
          <w:rFonts w:ascii="Arial" w:hAnsi="Arial" w:cs="Arial"/>
          <w:color w:val="222222"/>
          <w:shd w:val="clear" w:color="auto" w:fill="FFFFFF"/>
        </w:rPr>
        <w:t>bleomycin</w:t>
      </w:r>
      <w:proofErr w:type="spellEnd"/>
      <w:r>
        <w:rPr>
          <w:rFonts w:ascii="Arial" w:hAnsi="Arial" w:cs="Arial"/>
          <w:color w:val="222222"/>
          <w:shd w:val="clear" w:color="auto" w:fill="FFFFFF"/>
        </w:rPr>
        <w:t>, etc.</w:t>
      </w:r>
      <w:r>
        <w:rPr>
          <w:rFonts w:ascii="Arial" w:hAnsi="Arial" w:cs="Arial"/>
          <w:color w:val="222222"/>
        </w:rPr>
        <w:br/>
      </w:r>
      <w:r w:rsidR="00981A67">
        <w:rPr>
          <w:rFonts w:ascii="Arial" w:hAnsi="Arial" w:cs="Arial"/>
          <w:color w:val="538135" w:themeColor="accent6" w:themeShade="BF"/>
          <w:shd w:val="clear" w:color="auto" w:fill="FFFFFF"/>
        </w:rPr>
        <w:t xml:space="preserve">Response: </w:t>
      </w:r>
      <w:r w:rsidR="00372945" w:rsidRPr="00372945">
        <w:rPr>
          <w:rFonts w:ascii="Arial" w:hAnsi="Arial" w:cs="Arial"/>
          <w:color w:val="538135" w:themeColor="accent6" w:themeShade="BF"/>
        </w:rPr>
        <w:t xml:space="preserve">All of these were corrected </w:t>
      </w:r>
      <w:r>
        <w:rPr>
          <w:rFonts w:ascii="Arial" w:hAnsi="Arial" w:cs="Arial"/>
          <w:color w:val="222222"/>
        </w:rPr>
        <w:br/>
      </w:r>
      <w:r>
        <w:rPr>
          <w:rFonts w:ascii="Arial" w:hAnsi="Arial" w:cs="Arial"/>
          <w:color w:val="222222"/>
          <w:shd w:val="clear" w:color="auto" w:fill="FFFFFF"/>
        </w:rPr>
        <w:t>In my opinion, this manuscript should:</w:t>
      </w:r>
      <w:r>
        <w:rPr>
          <w:rFonts w:ascii="Arial" w:hAnsi="Arial" w:cs="Arial"/>
          <w:color w:val="222222"/>
        </w:rPr>
        <w:br/>
      </w:r>
      <w:r>
        <w:rPr>
          <w:rFonts w:ascii="Arial" w:hAnsi="Arial" w:cs="Arial"/>
          <w:color w:val="222222"/>
          <w:shd w:val="clear" w:color="auto" w:fill="FFFFFF"/>
        </w:rPr>
        <w:t>        be published after major revision and additional review</w:t>
      </w:r>
      <w:r>
        <w:rPr>
          <w:rFonts w:ascii="Arial" w:hAnsi="Arial" w:cs="Arial"/>
          <w:color w:val="222222"/>
        </w:rPr>
        <w:br/>
      </w:r>
      <w:r>
        <w:rPr>
          <w:rFonts w:ascii="Arial" w:hAnsi="Arial" w:cs="Arial"/>
          <w:color w:val="222222"/>
        </w:rPr>
        <w:br/>
      </w:r>
      <w:r>
        <w:rPr>
          <w:rFonts w:ascii="Arial" w:hAnsi="Arial" w:cs="Arial"/>
          <w:color w:val="222222"/>
          <w:shd w:val="clear" w:color="auto" w:fill="FFFFFF"/>
        </w:rPr>
        <w:t>If manuscript is suitable for publishing, referees recommendation :</w:t>
      </w:r>
      <w:r>
        <w:rPr>
          <w:rFonts w:ascii="Arial" w:hAnsi="Arial" w:cs="Arial"/>
          <w:color w:val="222222"/>
        </w:rPr>
        <w:br/>
      </w:r>
      <w:r>
        <w:rPr>
          <w:rFonts w:ascii="Arial" w:hAnsi="Arial" w:cs="Arial"/>
          <w:color w:val="222222"/>
          <w:shd w:val="clear" w:color="auto" w:fill="FFFFFF"/>
        </w:rPr>
        <w:t>        Original scientific paper</w:t>
      </w:r>
      <w:r>
        <w:rPr>
          <w:rFonts w:ascii="Arial" w:hAnsi="Arial" w:cs="Arial"/>
          <w:color w:val="222222"/>
        </w:rPr>
        <w:br/>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w:t>
      </w:r>
      <w:r>
        <w:rPr>
          <w:rFonts w:ascii="Arial" w:hAnsi="Arial" w:cs="Arial"/>
          <w:color w:val="222222"/>
        </w:rPr>
        <w:br/>
      </w:r>
      <w:r w:rsidRPr="00981A67">
        <w:rPr>
          <w:rFonts w:ascii="Arial" w:hAnsi="Arial" w:cs="Arial"/>
          <w:b/>
          <w:bCs/>
          <w:color w:val="222222"/>
          <w:shd w:val="clear" w:color="auto" w:fill="FFFFFF"/>
        </w:rPr>
        <w:t>Reviewer C:</w:t>
      </w:r>
      <w:r>
        <w:rPr>
          <w:rFonts w:ascii="Arial" w:hAnsi="Arial" w:cs="Arial"/>
          <w:color w:val="222222"/>
        </w:rPr>
        <w:br/>
      </w:r>
      <w:r>
        <w:rPr>
          <w:rFonts w:ascii="Arial" w:hAnsi="Arial" w:cs="Arial"/>
          <w:color w:val="222222"/>
        </w:rPr>
        <w:br/>
      </w:r>
      <w:r>
        <w:rPr>
          <w:rFonts w:ascii="Arial" w:hAnsi="Arial" w:cs="Arial"/>
          <w:color w:val="222222"/>
          <w:shd w:val="clear" w:color="auto" w:fill="FFFFFF"/>
        </w:rPr>
        <w:t>Does the manuscript contain enough significant original material?:</w:t>
      </w:r>
      <w:r>
        <w:rPr>
          <w:rFonts w:ascii="Arial" w:hAnsi="Arial" w:cs="Arial"/>
          <w:color w:val="222222"/>
        </w:rPr>
        <w:br/>
      </w:r>
      <w:r>
        <w:rPr>
          <w:rFonts w:ascii="Arial" w:hAnsi="Arial" w:cs="Arial"/>
          <w:color w:val="222222"/>
          <w:shd w:val="clear" w:color="auto" w:fill="FFFFFF"/>
        </w:rPr>
        <w:t>        yes</w:t>
      </w:r>
      <w:r>
        <w:rPr>
          <w:rFonts w:ascii="Arial" w:hAnsi="Arial" w:cs="Arial"/>
          <w:color w:val="222222"/>
        </w:rPr>
        <w:br/>
      </w:r>
      <w:r>
        <w:rPr>
          <w:rFonts w:ascii="Arial" w:hAnsi="Arial" w:cs="Arial"/>
          <w:color w:val="222222"/>
        </w:rPr>
        <w:br/>
      </w:r>
      <w:r>
        <w:rPr>
          <w:rFonts w:ascii="Arial" w:hAnsi="Arial" w:cs="Arial"/>
          <w:color w:val="222222"/>
          <w:shd w:val="clear" w:color="auto" w:fill="FFFFFF"/>
        </w:rPr>
        <w:t>Is the manuscript clearly and concisely written?:</w:t>
      </w:r>
      <w:r>
        <w:rPr>
          <w:rFonts w:ascii="Arial" w:hAnsi="Arial" w:cs="Arial"/>
          <w:color w:val="222222"/>
        </w:rPr>
        <w:br/>
      </w:r>
      <w:r>
        <w:rPr>
          <w:rFonts w:ascii="Arial" w:hAnsi="Arial" w:cs="Arial"/>
          <w:color w:val="222222"/>
          <w:shd w:val="clear" w:color="auto" w:fill="FFFFFF"/>
        </w:rPr>
        <w:t>        no</w:t>
      </w:r>
      <w:r>
        <w:rPr>
          <w:rFonts w:ascii="Arial" w:hAnsi="Arial" w:cs="Arial"/>
          <w:color w:val="222222"/>
        </w:rPr>
        <w:br/>
      </w:r>
      <w:r>
        <w:rPr>
          <w:rFonts w:ascii="Arial" w:hAnsi="Arial" w:cs="Arial"/>
          <w:color w:val="222222"/>
        </w:rPr>
        <w:br/>
      </w:r>
      <w:r>
        <w:rPr>
          <w:rFonts w:ascii="Arial" w:hAnsi="Arial" w:cs="Arial"/>
          <w:color w:val="222222"/>
          <w:shd w:val="clear" w:color="auto" w:fill="FFFFFF"/>
        </w:rPr>
        <w:t>Are the conclusions adequately supported by the data?:</w:t>
      </w:r>
      <w:r>
        <w:rPr>
          <w:rFonts w:ascii="Arial" w:hAnsi="Arial" w:cs="Arial"/>
          <w:color w:val="222222"/>
        </w:rPr>
        <w:br/>
      </w:r>
      <w:r>
        <w:rPr>
          <w:rFonts w:ascii="Arial" w:hAnsi="Arial" w:cs="Arial"/>
          <w:color w:val="222222"/>
          <w:shd w:val="clear" w:color="auto" w:fill="FFFFFF"/>
        </w:rPr>
        <w:t>        yes</w:t>
      </w:r>
      <w:r>
        <w:rPr>
          <w:rFonts w:ascii="Arial" w:hAnsi="Arial" w:cs="Arial"/>
          <w:color w:val="222222"/>
        </w:rPr>
        <w:br/>
      </w:r>
      <w:r>
        <w:rPr>
          <w:rFonts w:ascii="Arial" w:hAnsi="Arial" w:cs="Arial"/>
          <w:color w:val="222222"/>
        </w:rPr>
        <w:br/>
      </w:r>
      <w:r>
        <w:rPr>
          <w:rFonts w:ascii="Arial" w:hAnsi="Arial" w:cs="Arial"/>
          <w:color w:val="222222"/>
          <w:shd w:val="clear" w:color="auto" w:fill="FFFFFF"/>
        </w:rPr>
        <w:t>Does the manuscript give appropriate credit to related recent publications?:</w:t>
      </w:r>
      <w:r>
        <w:rPr>
          <w:rFonts w:ascii="Arial" w:hAnsi="Arial" w:cs="Arial"/>
          <w:color w:val="222222"/>
        </w:rPr>
        <w:br/>
      </w:r>
      <w:r>
        <w:rPr>
          <w:rFonts w:ascii="Arial" w:hAnsi="Arial" w:cs="Arial"/>
          <w:color w:val="222222"/>
        </w:rPr>
        <w:br/>
      </w:r>
      <w:r>
        <w:rPr>
          <w:rFonts w:ascii="Arial" w:hAnsi="Arial" w:cs="Arial"/>
          <w:color w:val="222222"/>
          <w:shd w:val="clear" w:color="auto" w:fill="FFFFFF"/>
        </w:rPr>
        <w:t>        yes</w:t>
      </w:r>
      <w:r>
        <w:rPr>
          <w:rFonts w:ascii="Arial" w:hAnsi="Arial" w:cs="Arial"/>
          <w:color w:val="222222"/>
        </w:rPr>
        <w:br/>
      </w:r>
      <w:r>
        <w:rPr>
          <w:rFonts w:ascii="Arial" w:hAnsi="Arial" w:cs="Arial"/>
          <w:color w:val="222222"/>
        </w:rPr>
        <w:br/>
      </w:r>
      <w:r>
        <w:rPr>
          <w:rFonts w:ascii="Arial" w:hAnsi="Arial" w:cs="Arial"/>
          <w:color w:val="222222"/>
          <w:shd w:val="clear" w:color="auto" w:fill="FFFFFF"/>
        </w:rPr>
        <w:t>Are the references appropriate and free of important omissions?:</w:t>
      </w:r>
      <w:r>
        <w:rPr>
          <w:rFonts w:ascii="Arial" w:hAnsi="Arial" w:cs="Arial"/>
          <w:color w:val="222222"/>
        </w:rPr>
        <w:br/>
      </w:r>
      <w:r>
        <w:rPr>
          <w:rFonts w:ascii="Arial" w:hAnsi="Arial" w:cs="Arial"/>
          <w:color w:val="222222"/>
          <w:shd w:val="clear" w:color="auto" w:fill="FFFFFF"/>
        </w:rPr>
        <w:t>        no</w:t>
      </w:r>
      <w:r>
        <w:rPr>
          <w:rFonts w:ascii="Arial" w:hAnsi="Arial" w:cs="Arial"/>
          <w:color w:val="222222"/>
        </w:rPr>
        <w:br/>
      </w:r>
      <w:r>
        <w:rPr>
          <w:rFonts w:ascii="Arial" w:hAnsi="Arial" w:cs="Arial"/>
          <w:color w:val="222222"/>
        </w:rPr>
        <w:br/>
      </w:r>
      <w:r>
        <w:rPr>
          <w:rFonts w:ascii="Arial" w:hAnsi="Arial" w:cs="Arial"/>
          <w:color w:val="222222"/>
          <w:shd w:val="clear" w:color="auto" w:fill="FFFFFF"/>
        </w:rPr>
        <w:t>Is the length of the manuscript appropriate?:</w:t>
      </w:r>
      <w:r>
        <w:rPr>
          <w:rFonts w:ascii="Arial" w:hAnsi="Arial" w:cs="Arial"/>
          <w:color w:val="222222"/>
        </w:rPr>
        <w:br/>
      </w:r>
      <w:r>
        <w:rPr>
          <w:rFonts w:ascii="Arial" w:hAnsi="Arial" w:cs="Arial"/>
          <w:color w:val="222222"/>
          <w:shd w:val="clear" w:color="auto" w:fill="FFFFFF"/>
        </w:rPr>
        <w:t>        yes</w:t>
      </w:r>
      <w:r>
        <w:rPr>
          <w:rFonts w:ascii="Arial" w:hAnsi="Arial" w:cs="Arial"/>
          <w:color w:val="222222"/>
        </w:rPr>
        <w:br/>
      </w:r>
      <w:r>
        <w:rPr>
          <w:rFonts w:ascii="Arial" w:hAnsi="Arial" w:cs="Arial"/>
          <w:color w:val="222222"/>
        </w:rPr>
        <w:br/>
      </w:r>
      <w:r>
        <w:rPr>
          <w:rFonts w:ascii="Arial" w:hAnsi="Arial" w:cs="Arial"/>
          <w:color w:val="222222"/>
          <w:shd w:val="clear" w:color="auto" w:fill="FFFFFF"/>
        </w:rPr>
        <w:lastRenderedPageBreak/>
        <w:t>Does the manuscript need condensation or extension?:</w:t>
      </w:r>
      <w:r>
        <w:rPr>
          <w:rFonts w:ascii="Arial" w:hAnsi="Arial" w:cs="Arial"/>
          <w:color w:val="222222"/>
        </w:rPr>
        <w:br/>
      </w:r>
      <w:r>
        <w:rPr>
          <w:rFonts w:ascii="Arial" w:hAnsi="Arial" w:cs="Arial"/>
          <w:color w:val="222222"/>
          <w:shd w:val="clear" w:color="auto" w:fill="FFFFFF"/>
        </w:rPr>
        <w:t>        no</w:t>
      </w:r>
      <w:r>
        <w:rPr>
          <w:rFonts w:ascii="Arial" w:hAnsi="Arial" w:cs="Arial"/>
          <w:color w:val="222222"/>
        </w:rPr>
        <w:br/>
      </w:r>
      <w:r>
        <w:rPr>
          <w:rFonts w:ascii="Arial" w:hAnsi="Arial" w:cs="Arial"/>
          <w:color w:val="222222"/>
        </w:rPr>
        <w:br/>
      </w:r>
      <w:r>
        <w:rPr>
          <w:rFonts w:ascii="Arial" w:hAnsi="Arial" w:cs="Arial"/>
          <w:color w:val="222222"/>
          <w:shd w:val="clear" w:color="auto" w:fill="FFFFFF"/>
        </w:rPr>
        <w:t>Is the quality of the figures (including legends and axes labelling)</w:t>
      </w:r>
      <w:r>
        <w:rPr>
          <w:rFonts w:ascii="Arial" w:hAnsi="Arial" w:cs="Arial"/>
          <w:color w:val="222222"/>
        </w:rPr>
        <w:br/>
      </w:r>
      <w:r>
        <w:rPr>
          <w:rFonts w:ascii="Arial" w:hAnsi="Arial" w:cs="Arial"/>
          <w:color w:val="222222"/>
          <w:shd w:val="clear" w:color="auto" w:fill="FFFFFF"/>
        </w:rPr>
        <w:t>satisfactory?:</w:t>
      </w:r>
      <w:r>
        <w:rPr>
          <w:rFonts w:ascii="Arial" w:hAnsi="Arial" w:cs="Arial"/>
          <w:color w:val="222222"/>
        </w:rPr>
        <w:br/>
      </w:r>
      <w:r>
        <w:rPr>
          <w:rFonts w:ascii="Arial" w:hAnsi="Arial" w:cs="Arial"/>
          <w:color w:val="222222"/>
          <w:shd w:val="clear" w:color="auto" w:fill="FFFFFF"/>
        </w:rPr>
        <w:t>        yes</w:t>
      </w:r>
      <w:r>
        <w:rPr>
          <w:rFonts w:ascii="Arial" w:hAnsi="Arial" w:cs="Arial"/>
          <w:color w:val="222222"/>
        </w:rPr>
        <w:br/>
      </w:r>
      <w:r>
        <w:rPr>
          <w:rFonts w:ascii="Arial" w:hAnsi="Arial" w:cs="Arial"/>
          <w:color w:val="222222"/>
        </w:rPr>
        <w:br/>
      </w:r>
      <w:r>
        <w:rPr>
          <w:rFonts w:ascii="Arial" w:hAnsi="Arial" w:cs="Arial"/>
          <w:color w:val="222222"/>
          <w:shd w:val="clear" w:color="auto" w:fill="FFFFFF"/>
        </w:rPr>
        <w:t>Are the nomenclature and units in accordance with SI?:</w:t>
      </w:r>
      <w:r>
        <w:rPr>
          <w:rFonts w:ascii="Arial" w:hAnsi="Arial" w:cs="Arial"/>
          <w:color w:val="222222"/>
        </w:rPr>
        <w:br/>
      </w:r>
      <w:r>
        <w:rPr>
          <w:rFonts w:ascii="Arial" w:hAnsi="Arial" w:cs="Arial"/>
          <w:color w:val="222222"/>
          <w:shd w:val="clear" w:color="auto" w:fill="FFFFFF"/>
        </w:rPr>
        <w:t>        yes</w:t>
      </w:r>
      <w:r>
        <w:rPr>
          <w:rFonts w:ascii="Arial" w:hAnsi="Arial" w:cs="Arial"/>
          <w:color w:val="222222"/>
        </w:rPr>
        <w:br/>
      </w:r>
      <w:r>
        <w:rPr>
          <w:rFonts w:ascii="Arial" w:hAnsi="Arial" w:cs="Arial"/>
          <w:color w:val="222222"/>
        </w:rPr>
        <w:br/>
      </w:r>
      <w:r>
        <w:rPr>
          <w:rFonts w:ascii="Arial" w:hAnsi="Arial" w:cs="Arial"/>
          <w:color w:val="222222"/>
          <w:shd w:val="clear" w:color="auto" w:fill="FFFFFF"/>
        </w:rPr>
        <w:t>Are the English grammar and syntax satisfactory?:</w:t>
      </w:r>
      <w:r>
        <w:rPr>
          <w:rFonts w:ascii="Arial" w:hAnsi="Arial" w:cs="Arial"/>
          <w:color w:val="222222"/>
        </w:rPr>
        <w:br/>
      </w:r>
      <w:r>
        <w:rPr>
          <w:rFonts w:ascii="Arial" w:hAnsi="Arial" w:cs="Arial"/>
          <w:color w:val="222222"/>
          <w:shd w:val="clear" w:color="auto" w:fill="FFFFFF"/>
        </w:rPr>
        <w:t>        yes</w:t>
      </w:r>
      <w:r>
        <w:rPr>
          <w:rFonts w:ascii="Arial" w:hAnsi="Arial" w:cs="Arial"/>
          <w:color w:val="222222"/>
        </w:rPr>
        <w:br/>
      </w:r>
      <w:r>
        <w:rPr>
          <w:rFonts w:ascii="Arial" w:hAnsi="Arial" w:cs="Arial"/>
          <w:color w:val="222222"/>
        </w:rPr>
        <w:br/>
      </w:r>
      <w:r>
        <w:rPr>
          <w:rFonts w:ascii="Arial" w:hAnsi="Arial" w:cs="Arial"/>
          <w:color w:val="222222"/>
          <w:shd w:val="clear" w:color="auto" w:fill="FFFFFF"/>
        </w:rPr>
        <w:t>ADDITIONAL COMMENTS</w:t>
      </w:r>
      <w:r>
        <w:rPr>
          <w:rFonts w:ascii="Arial" w:hAnsi="Arial" w:cs="Arial"/>
          <w:color w:val="222222"/>
        </w:rPr>
        <w:br/>
      </w:r>
      <w:r>
        <w:rPr>
          <w:rFonts w:ascii="Arial" w:hAnsi="Arial" w:cs="Arial"/>
          <w:color w:val="222222"/>
          <w:shd w:val="clear" w:color="auto" w:fill="FFFFFF"/>
        </w:rPr>
        <w:t>Please indicate the page numbers for suggested corrections.</w:t>
      </w:r>
      <w:r w:rsidR="00981A67">
        <w:rPr>
          <w:rFonts w:ascii="Arial" w:hAnsi="Arial" w:cs="Arial"/>
          <w:color w:val="222222"/>
          <w:shd w:val="clear" w:color="auto" w:fill="FFFFFF"/>
        </w:rPr>
        <w:t xml:space="preserve"> </w:t>
      </w:r>
      <w:r>
        <w:rPr>
          <w:rFonts w:ascii="Arial" w:hAnsi="Arial" w:cs="Arial"/>
          <w:color w:val="222222"/>
          <w:shd w:val="clear" w:color="auto" w:fill="FFFFFF"/>
        </w:rPr>
        <w:t>Please, be as specific as possible if major correction by the author(s) is</w:t>
      </w:r>
      <w:r w:rsidR="00981A67">
        <w:rPr>
          <w:rFonts w:ascii="Arial" w:hAnsi="Arial" w:cs="Arial"/>
          <w:color w:val="222222"/>
          <w:shd w:val="clear" w:color="auto" w:fill="FFFFFF"/>
        </w:rPr>
        <w:t xml:space="preserve"> </w:t>
      </w:r>
      <w:r>
        <w:rPr>
          <w:rFonts w:ascii="Arial" w:hAnsi="Arial" w:cs="Arial"/>
          <w:color w:val="222222"/>
          <w:shd w:val="clear" w:color="auto" w:fill="FFFFFF"/>
        </w:rPr>
        <w:t>recommended! :</w:t>
      </w:r>
      <w:r>
        <w:rPr>
          <w:rFonts w:ascii="Arial" w:hAnsi="Arial" w:cs="Arial"/>
          <w:color w:val="222222"/>
        </w:rPr>
        <w:br/>
      </w:r>
      <w:r>
        <w:rPr>
          <w:rFonts w:ascii="Arial" w:hAnsi="Arial" w:cs="Arial"/>
          <w:color w:val="222222"/>
          <w:shd w:val="clear" w:color="auto" w:fill="FFFFFF"/>
        </w:rPr>
        <w:t>        Line 121 – Reference is missing for Chimera program.</w:t>
      </w:r>
    </w:p>
    <w:p w:rsidR="00A333F5" w:rsidRDefault="00FC7881" w:rsidP="00FE0492">
      <w:pPr>
        <w:jc w:val="left"/>
        <w:rPr>
          <w:rFonts w:ascii="Arial" w:hAnsi="Arial" w:cs="Arial"/>
          <w:color w:val="222222"/>
          <w:shd w:val="clear" w:color="auto" w:fill="FFFFFF"/>
        </w:rPr>
      </w:pPr>
      <w:r>
        <w:rPr>
          <w:rFonts w:ascii="Arial" w:hAnsi="Arial" w:cs="Arial"/>
          <w:color w:val="538135" w:themeColor="accent6" w:themeShade="BF"/>
          <w:shd w:val="clear" w:color="auto" w:fill="FFFFFF"/>
        </w:rPr>
        <w:t xml:space="preserve">Response: </w:t>
      </w:r>
      <w:r w:rsidR="00A333F5" w:rsidRPr="00A333F5">
        <w:rPr>
          <w:rFonts w:ascii="Arial" w:hAnsi="Arial" w:cs="Arial"/>
          <w:color w:val="538135" w:themeColor="accent6" w:themeShade="BF"/>
          <w:shd w:val="clear" w:color="auto" w:fill="FFFFFF"/>
        </w:rPr>
        <w:t>That was corrected</w:t>
      </w:r>
      <w:r w:rsidR="0086712C">
        <w:rPr>
          <w:rFonts w:ascii="Arial" w:hAnsi="Arial" w:cs="Arial"/>
          <w:color w:val="222222"/>
        </w:rPr>
        <w:br/>
      </w:r>
      <w:r w:rsidR="0086712C">
        <w:rPr>
          <w:rFonts w:ascii="Arial" w:hAnsi="Arial" w:cs="Arial"/>
          <w:color w:val="222222"/>
          <w:shd w:val="clear" w:color="auto" w:fill="FFFFFF"/>
        </w:rPr>
        <w:t>Line 123 – Reference is missing for 1BNA crystal structure.</w:t>
      </w:r>
    </w:p>
    <w:p w:rsidR="00A333F5" w:rsidRDefault="00FC7881" w:rsidP="00981A67">
      <w:pPr>
        <w:jc w:val="left"/>
        <w:rPr>
          <w:rFonts w:ascii="Arial" w:hAnsi="Arial" w:cs="Arial"/>
          <w:color w:val="222222"/>
          <w:shd w:val="clear" w:color="auto" w:fill="FFFFFF"/>
        </w:rPr>
      </w:pPr>
      <w:r>
        <w:rPr>
          <w:rFonts w:ascii="Arial" w:hAnsi="Arial" w:cs="Arial"/>
          <w:color w:val="538135" w:themeColor="accent6" w:themeShade="BF"/>
          <w:shd w:val="clear" w:color="auto" w:fill="FFFFFF"/>
        </w:rPr>
        <w:t xml:space="preserve">Response: </w:t>
      </w:r>
      <w:r w:rsidR="00A333F5" w:rsidRPr="00A333F5">
        <w:rPr>
          <w:rFonts w:ascii="Arial" w:hAnsi="Arial" w:cs="Arial"/>
          <w:color w:val="538135" w:themeColor="accent6" w:themeShade="BF"/>
          <w:shd w:val="clear" w:color="auto" w:fill="FFFFFF"/>
        </w:rPr>
        <w:t>That was corrected</w:t>
      </w:r>
      <w:r w:rsidR="0086712C">
        <w:rPr>
          <w:rFonts w:ascii="Arial" w:hAnsi="Arial" w:cs="Arial"/>
          <w:color w:val="222222"/>
        </w:rPr>
        <w:br/>
      </w:r>
      <w:r w:rsidR="0086712C">
        <w:rPr>
          <w:rFonts w:ascii="Arial" w:hAnsi="Arial" w:cs="Arial"/>
          <w:color w:val="222222"/>
          <w:shd w:val="clear" w:color="auto" w:fill="FFFFFF"/>
        </w:rPr>
        <w:t xml:space="preserve">Line 125 and 126 – References are missing for </w:t>
      </w:r>
      <w:proofErr w:type="spellStart"/>
      <w:r w:rsidR="0086712C">
        <w:rPr>
          <w:rFonts w:ascii="Arial" w:hAnsi="Arial" w:cs="Arial"/>
          <w:color w:val="222222"/>
          <w:shd w:val="clear" w:color="auto" w:fill="FFFFFF"/>
        </w:rPr>
        <w:t>AutoDock</w:t>
      </w:r>
      <w:proofErr w:type="spellEnd"/>
      <w:r w:rsidR="0086712C">
        <w:rPr>
          <w:rFonts w:ascii="Arial" w:hAnsi="Arial" w:cs="Arial"/>
          <w:color w:val="222222"/>
          <w:shd w:val="clear" w:color="auto" w:fill="FFFFFF"/>
        </w:rPr>
        <w:t xml:space="preserve"> and Discovery</w:t>
      </w:r>
      <w:r w:rsidR="00981A67">
        <w:rPr>
          <w:rFonts w:ascii="Arial" w:hAnsi="Arial" w:cs="Arial"/>
          <w:color w:val="222222"/>
          <w:shd w:val="clear" w:color="auto" w:fill="FFFFFF"/>
        </w:rPr>
        <w:t xml:space="preserve"> </w:t>
      </w:r>
      <w:r w:rsidR="0086712C">
        <w:rPr>
          <w:rFonts w:ascii="Arial" w:hAnsi="Arial" w:cs="Arial"/>
          <w:color w:val="222222"/>
          <w:shd w:val="clear" w:color="auto" w:fill="FFFFFF"/>
        </w:rPr>
        <w:t>software.</w:t>
      </w:r>
    </w:p>
    <w:p w:rsidR="00A333F5" w:rsidRDefault="00FC7881" w:rsidP="00981A67">
      <w:pPr>
        <w:jc w:val="left"/>
        <w:rPr>
          <w:rFonts w:ascii="Arial" w:hAnsi="Arial" w:cs="Arial"/>
          <w:color w:val="222222"/>
          <w:shd w:val="clear" w:color="auto" w:fill="FFFFFF"/>
        </w:rPr>
      </w:pPr>
      <w:r>
        <w:rPr>
          <w:rFonts w:ascii="Arial" w:hAnsi="Arial" w:cs="Arial"/>
          <w:color w:val="538135" w:themeColor="accent6" w:themeShade="BF"/>
          <w:shd w:val="clear" w:color="auto" w:fill="FFFFFF"/>
        </w:rPr>
        <w:t xml:space="preserve">Response: </w:t>
      </w:r>
      <w:r w:rsidR="00A333F5" w:rsidRPr="00A333F5">
        <w:rPr>
          <w:rFonts w:ascii="Arial" w:hAnsi="Arial" w:cs="Arial"/>
          <w:color w:val="538135" w:themeColor="accent6" w:themeShade="BF"/>
          <w:shd w:val="clear" w:color="auto" w:fill="FFFFFF"/>
        </w:rPr>
        <w:t>That was corrected</w:t>
      </w:r>
      <w:r w:rsidR="0086712C">
        <w:rPr>
          <w:rFonts w:ascii="Arial" w:hAnsi="Arial" w:cs="Arial"/>
          <w:color w:val="222222"/>
        </w:rPr>
        <w:br/>
      </w:r>
      <w:r w:rsidR="0086712C">
        <w:rPr>
          <w:rFonts w:ascii="Arial" w:hAnsi="Arial" w:cs="Arial"/>
          <w:color w:val="222222"/>
          <w:shd w:val="clear" w:color="auto" w:fill="FFFFFF"/>
        </w:rPr>
        <w:t>Table 1 – Authors should omit Run column. Cluster RMSD column should be</w:t>
      </w:r>
      <w:r w:rsidR="00981A67">
        <w:rPr>
          <w:rFonts w:ascii="Arial" w:hAnsi="Arial" w:cs="Arial"/>
          <w:color w:val="222222"/>
          <w:shd w:val="clear" w:color="auto" w:fill="FFFFFF"/>
        </w:rPr>
        <w:t xml:space="preserve"> </w:t>
      </w:r>
      <w:r w:rsidR="0086712C">
        <w:rPr>
          <w:rFonts w:ascii="Arial" w:hAnsi="Arial" w:cs="Arial"/>
          <w:color w:val="222222"/>
          <w:shd w:val="clear" w:color="auto" w:fill="FFFFFF"/>
        </w:rPr>
        <w:t>omitted as well.</w:t>
      </w:r>
    </w:p>
    <w:p w:rsidR="00A333F5" w:rsidRDefault="00FC7881" w:rsidP="00981A67">
      <w:pPr>
        <w:jc w:val="left"/>
        <w:rPr>
          <w:rFonts w:ascii="Arial" w:hAnsi="Arial" w:cs="Arial"/>
          <w:color w:val="222222"/>
          <w:shd w:val="clear" w:color="auto" w:fill="FFFFFF"/>
        </w:rPr>
      </w:pPr>
      <w:r>
        <w:rPr>
          <w:rFonts w:ascii="Arial" w:hAnsi="Arial" w:cs="Arial"/>
          <w:color w:val="538135" w:themeColor="accent6" w:themeShade="BF"/>
          <w:shd w:val="clear" w:color="auto" w:fill="FFFFFF"/>
        </w:rPr>
        <w:lastRenderedPageBreak/>
        <w:t xml:space="preserve">Response: </w:t>
      </w:r>
      <w:r w:rsidR="00A333F5" w:rsidRPr="00A333F5">
        <w:rPr>
          <w:rFonts w:ascii="Arial" w:hAnsi="Arial" w:cs="Arial"/>
          <w:color w:val="538135" w:themeColor="accent6" w:themeShade="BF"/>
          <w:shd w:val="clear" w:color="auto" w:fill="FFFFFF"/>
        </w:rPr>
        <w:t>That was corrected</w:t>
      </w:r>
      <w:r w:rsidR="0086712C">
        <w:rPr>
          <w:rFonts w:ascii="Arial" w:hAnsi="Arial" w:cs="Arial"/>
          <w:color w:val="222222"/>
        </w:rPr>
        <w:br/>
      </w:r>
      <w:r w:rsidR="0086712C">
        <w:rPr>
          <w:rFonts w:ascii="Arial" w:hAnsi="Arial" w:cs="Arial"/>
          <w:color w:val="222222"/>
          <w:shd w:val="clear" w:color="auto" w:fill="FFFFFF"/>
        </w:rPr>
        <w:t>Line 204 to 209 – Whole section regarding docking analysis should be</w:t>
      </w:r>
      <w:r w:rsidR="00981A67">
        <w:rPr>
          <w:rFonts w:ascii="Arial" w:hAnsi="Arial" w:cs="Arial"/>
          <w:color w:val="222222"/>
          <w:shd w:val="clear" w:color="auto" w:fill="FFFFFF"/>
        </w:rPr>
        <w:t xml:space="preserve"> </w:t>
      </w:r>
      <w:r w:rsidR="0086712C">
        <w:rPr>
          <w:rFonts w:ascii="Arial" w:hAnsi="Arial" w:cs="Arial"/>
          <w:color w:val="222222"/>
          <w:shd w:val="clear" w:color="auto" w:fill="FFFFFF"/>
        </w:rPr>
        <w:t>deleted or moved to introduction.</w:t>
      </w:r>
    </w:p>
    <w:p w:rsidR="007707E7" w:rsidRDefault="00FC7881" w:rsidP="00981A67">
      <w:pPr>
        <w:jc w:val="left"/>
        <w:rPr>
          <w:rFonts w:ascii="Arial" w:hAnsi="Arial" w:cs="Arial"/>
          <w:color w:val="222222"/>
          <w:shd w:val="clear" w:color="auto" w:fill="FFFFFF"/>
        </w:rPr>
      </w:pPr>
      <w:r>
        <w:rPr>
          <w:rFonts w:ascii="Arial" w:hAnsi="Arial" w:cs="Arial"/>
          <w:color w:val="538135" w:themeColor="accent6" w:themeShade="BF"/>
          <w:shd w:val="clear" w:color="auto" w:fill="FFFFFF"/>
        </w:rPr>
        <w:t xml:space="preserve">Response: </w:t>
      </w:r>
      <w:r w:rsidR="00A333F5" w:rsidRPr="00A333F5">
        <w:rPr>
          <w:rFonts w:ascii="Arial" w:hAnsi="Arial" w:cs="Arial"/>
          <w:color w:val="538135" w:themeColor="accent6" w:themeShade="BF"/>
          <w:shd w:val="clear" w:color="auto" w:fill="FFFFFF"/>
        </w:rPr>
        <w:t>That was corrected</w:t>
      </w:r>
      <w:r w:rsidR="0086712C">
        <w:rPr>
          <w:rFonts w:ascii="Arial" w:hAnsi="Arial" w:cs="Arial"/>
          <w:color w:val="222222"/>
        </w:rPr>
        <w:br/>
      </w:r>
      <w:r w:rsidR="0086712C">
        <w:rPr>
          <w:rFonts w:ascii="Arial" w:hAnsi="Arial" w:cs="Arial"/>
          <w:color w:val="222222"/>
          <w:shd w:val="clear" w:color="auto" w:fill="FFFFFF"/>
        </w:rPr>
        <w:t xml:space="preserve">Line 209 – Reference for </w:t>
      </w:r>
      <w:proofErr w:type="spellStart"/>
      <w:r w:rsidR="0086712C">
        <w:rPr>
          <w:rFonts w:ascii="Arial" w:hAnsi="Arial" w:cs="Arial"/>
          <w:color w:val="222222"/>
          <w:shd w:val="clear" w:color="auto" w:fill="FFFFFF"/>
        </w:rPr>
        <w:t>AutoDock</w:t>
      </w:r>
      <w:proofErr w:type="spellEnd"/>
      <w:r w:rsidR="0086712C">
        <w:rPr>
          <w:rFonts w:ascii="Arial" w:hAnsi="Arial" w:cs="Arial"/>
          <w:color w:val="222222"/>
          <w:shd w:val="clear" w:color="auto" w:fill="FFFFFF"/>
        </w:rPr>
        <w:t xml:space="preserve"> is wrong. Accurate reference for</w:t>
      </w:r>
      <w:r w:rsidR="00CA6F05">
        <w:rPr>
          <w:rFonts w:ascii="Arial" w:hAnsi="Arial" w:cs="Arial"/>
          <w:color w:val="222222"/>
          <w:shd w:val="clear" w:color="auto" w:fill="FFFFFF"/>
        </w:rPr>
        <w:t xml:space="preserve"> </w:t>
      </w:r>
      <w:r w:rsidR="0086712C">
        <w:rPr>
          <w:rFonts w:ascii="Arial" w:hAnsi="Arial" w:cs="Arial"/>
          <w:color w:val="222222"/>
          <w:shd w:val="clear" w:color="auto" w:fill="FFFFFF"/>
        </w:rPr>
        <w:t>AutoDock4 is (</w:t>
      </w:r>
      <w:proofErr w:type="spellStart"/>
      <w:r w:rsidR="0086712C">
        <w:rPr>
          <w:rFonts w:ascii="Arial" w:hAnsi="Arial" w:cs="Arial"/>
          <w:color w:val="222222"/>
          <w:shd w:val="clear" w:color="auto" w:fill="FFFFFF"/>
        </w:rPr>
        <w:t>AutoDock</w:t>
      </w:r>
      <w:proofErr w:type="spellEnd"/>
      <w:r w:rsidR="0086712C">
        <w:rPr>
          <w:rFonts w:ascii="Arial" w:hAnsi="Arial" w:cs="Arial"/>
          <w:color w:val="222222"/>
          <w:shd w:val="clear" w:color="auto" w:fill="FFFFFF"/>
        </w:rPr>
        <w:t xml:space="preserve"> 4.2 Morris, G. M., Huey, R., Lindstrom, W., </w:t>
      </w:r>
      <w:proofErr w:type="spellStart"/>
      <w:r w:rsidR="0086712C">
        <w:rPr>
          <w:rFonts w:ascii="Arial" w:hAnsi="Arial" w:cs="Arial"/>
          <w:color w:val="222222"/>
          <w:shd w:val="clear" w:color="auto" w:fill="FFFFFF"/>
        </w:rPr>
        <w:t>Sanner</w:t>
      </w:r>
      <w:proofErr w:type="spellEnd"/>
      <w:r w:rsidR="0086712C">
        <w:rPr>
          <w:rFonts w:ascii="Arial" w:hAnsi="Arial" w:cs="Arial"/>
          <w:color w:val="222222"/>
          <w:shd w:val="clear" w:color="auto" w:fill="FFFFFF"/>
        </w:rPr>
        <w:t>,</w:t>
      </w:r>
      <w:r w:rsidR="00CA6F05">
        <w:rPr>
          <w:rFonts w:ascii="Arial" w:hAnsi="Arial" w:cs="Arial"/>
          <w:color w:val="222222"/>
          <w:shd w:val="clear" w:color="auto" w:fill="FFFFFF"/>
        </w:rPr>
        <w:t xml:space="preserve"> </w:t>
      </w:r>
      <w:r w:rsidR="0086712C">
        <w:rPr>
          <w:rFonts w:ascii="Arial" w:hAnsi="Arial" w:cs="Arial"/>
          <w:color w:val="222222"/>
          <w:shd w:val="clear" w:color="auto" w:fill="FFFFFF"/>
        </w:rPr>
        <w:t xml:space="preserve">M. F., </w:t>
      </w:r>
      <w:proofErr w:type="spellStart"/>
      <w:r w:rsidR="0086712C">
        <w:rPr>
          <w:rFonts w:ascii="Arial" w:hAnsi="Arial" w:cs="Arial"/>
          <w:color w:val="222222"/>
          <w:shd w:val="clear" w:color="auto" w:fill="FFFFFF"/>
        </w:rPr>
        <w:t>Belew</w:t>
      </w:r>
      <w:proofErr w:type="spellEnd"/>
      <w:r w:rsidR="0086712C">
        <w:rPr>
          <w:rFonts w:ascii="Arial" w:hAnsi="Arial" w:cs="Arial"/>
          <w:color w:val="222222"/>
          <w:shd w:val="clear" w:color="auto" w:fill="FFFFFF"/>
        </w:rPr>
        <w:t xml:space="preserve">, R. K., </w:t>
      </w:r>
      <w:proofErr w:type="spellStart"/>
      <w:r w:rsidR="0086712C">
        <w:rPr>
          <w:rFonts w:ascii="Arial" w:hAnsi="Arial" w:cs="Arial"/>
          <w:color w:val="222222"/>
          <w:shd w:val="clear" w:color="auto" w:fill="FFFFFF"/>
        </w:rPr>
        <w:t>Goodsell</w:t>
      </w:r>
      <w:proofErr w:type="spellEnd"/>
      <w:r w:rsidR="0086712C">
        <w:rPr>
          <w:rFonts w:ascii="Arial" w:hAnsi="Arial" w:cs="Arial"/>
          <w:color w:val="222222"/>
          <w:shd w:val="clear" w:color="auto" w:fill="FFFFFF"/>
        </w:rPr>
        <w:t>, D. S. and Olson, A. J. (2009) Autodock4 and</w:t>
      </w:r>
      <w:r w:rsidR="00981A67">
        <w:rPr>
          <w:rFonts w:ascii="Arial" w:hAnsi="Arial" w:cs="Arial"/>
          <w:color w:val="222222"/>
          <w:shd w:val="clear" w:color="auto" w:fill="FFFFFF"/>
        </w:rPr>
        <w:t xml:space="preserve"> </w:t>
      </w:r>
      <w:r w:rsidR="0086712C">
        <w:rPr>
          <w:rFonts w:ascii="Arial" w:hAnsi="Arial" w:cs="Arial"/>
          <w:color w:val="222222"/>
          <w:shd w:val="clear" w:color="auto" w:fill="FFFFFF"/>
        </w:rPr>
        <w:t xml:space="preserve">AutoDockTools4: automated docking with selective receptor </w:t>
      </w:r>
      <w:proofErr w:type="spellStart"/>
      <w:r w:rsidR="0086712C">
        <w:rPr>
          <w:rFonts w:ascii="Arial" w:hAnsi="Arial" w:cs="Arial"/>
          <w:color w:val="222222"/>
          <w:shd w:val="clear" w:color="auto" w:fill="FFFFFF"/>
        </w:rPr>
        <w:t>flexiblity</w:t>
      </w:r>
      <w:proofErr w:type="spellEnd"/>
      <w:r w:rsidR="0086712C">
        <w:rPr>
          <w:rFonts w:ascii="Arial" w:hAnsi="Arial" w:cs="Arial"/>
          <w:color w:val="222222"/>
          <w:shd w:val="clear" w:color="auto" w:fill="FFFFFF"/>
        </w:rPr>
        <w:t>. J.</w:t>
      </w:r>
      <w:r w:rsidR="00981A67">
        <w:rPr>
          <w:rFonts w:ascii="Arial" w:hAnsi="Arial" w:cs="Arial"/>
          <w:color w:val="222222"/>
          <w:shd w:val="clear" w:color="auto" w:fill="FFFFFF"/>
        </w:rPr>
        <w:t xml:space="preserve"> </w:t>
      </w:r>
      <w:r w:rsidR="0086712C">
        <w:rPr>
          <w:rFonts w:ascii="Arial" w:hAnsi="Arial" w:cs="Arial"/>
          <w:color w:val="222222"/>
          <w:shd w:val="clear" w:color="auto" w:fill="FFFFFF"/>
        </w:rPr>
        <w:t>Computational Chemistry 2009, 16: 2785-91.).</w:t>
      </w:r>
    </w:p>
    <w:p w:rsidR="007707E7" w:rsidRDefault="00FC7881" w:rsidP="00CA6F05">
      <w:pPr>
        <w:jc w:val="left"/>
        <w:rPr>
          <w:rFonts w:ascii="Arial" w:hAnsi="Arial" w:cs="Arial"/>
          <w:color w:val="222222"/>
          <w:shd w:val="clear" w:color="auto" w:fill="FFFFFF"/>
        </w:rPr>
      </w:pPr>
      <w:r>
        <w:rPr>
          <w:rFonts w:ascii="Arial" w:hAnsi="Arial" w:cs="Arial"/>
          <w:color w:val="538135" w:themeColor="accent6" w:themeShade="BF"/>
          <w:shd w:val="clear" w:color="auto" w:fill="FFFFFF"/>
        </w:rPr>
        <w:t xml:space="preserve">Response: </w:t>
      </w:r>
      <w:r w:rsidR="007707E7" w:rsidRPr="007707E7">
        <w:rPr>
          <w:rFonts w:ascii="Arial" w:hAnsi="Arial" w:cs="Arial"/>
          <w:color w:val="538135" w:themeColor="accent6" w:themeShade="BF"/>
          <w:shd w:val="clear" w:color="auto" w:fill="FFFFFF"/>
        </w:rPr>
        <w:t xml:space="preserve">Docking analysis was done using Auto Dock </w:t>
      </w:r>
      <w:proofErr w:type="spellStart"/>
      <w:r w:rsidR="007707E7" w:rsidRPr="007707E7">
        <w:rPr>
          <w:rFonts w:ascii="Arial" w:hAnsi="Arial" w:cs="Arial"/>
          <w:color w:val="538135" w:themeColor="accent6" w:themeShade="BF"/>
          <w:shd w:val="clear" w:color="auto" w:fill="FFFFFF"/>
        </w:rPr>
        <w:t>Vina</w:t>
      </w:r>
      <w:proofErr w:type="spellEnd"/>
      <w:r w:rsidR="007707E7" w:rsidRPr="007707E7">
        <w:rPr>
          <w:rFonts w:ascii="Arial" w:hAnsi="Arial" w:cs="Arial"/>
          <w:color w:val="538135" w:themeColor="accent6" w:themeShade="BF"/>
          <w:shd w:val="clear" w:color="auto" w:fill="FFFFFF"/>
        </w:rPr>
        <w:t xml:space="preserve"> software. Related reference was added.</w:t>
      </w:r>
      <w:r w:rsidR="0086712C" w:rsidRPr="007707E7">
        <w:rPr>
          <w:rFonts w:ascii="Arial" w:hAnsi="Arial" w:cs="Arial"/>
          <w:color w:val="538135" w:themeColor="accent6" w:themeShade="BF"/>
        </w:rPr>
        <w:br/>
      </w:r>
      <w:r w:rsidR="0086712C">
        <w:rPr>
          <w:rFonts w:ascii="Arial" w:hAnsi="Arial" w:cs="Arial"/>
          <w:color w:val="222222"/>
          <w:shd w:val="clear" w:color="auto" w:fill="FFFFFF"/>
        </w:rPr>
        <w:t>Line 250 – Authors should reference conformation (in Table 1) that</w:t>
      </w:r>
      <w:r w:rsidR="00CA6F05">
        <w:rPr>
          <w:rFonts w:ascii="Arial" w:hAnsi="Arial" w:cs="Arial"/>
          <w:color w:val="222222"/>
          <w:shd w:val="clear" w:color="auto" w:fill="FFFFFF"/>
        </w:rPr>
        <w:t xml:space="preserve"> </w:t>
      </w:r>
      <w:r w:rsidR="0086712C">
        <w:rPr>
          <w:rFonts w:ascii="Arial" w:hAnsi="Arial" w:cs="Arial"/>
          <w:color w:val="222222"/>
          <w:shd w:val="clear" w:color="auto" w:fill="FFFFFF"/>
        </w:rPr>
        <w:t>corresponds to stated binding constant.</w:t>
      </w:r>
      <w:r w:rsidR="007707E7">
        <w:rPr>
          <w:rFonts w:ascii="Arial" w:hAnsi="Arial" w:cs="Arial"/>
          <w:color w:val="222222"/>
          <w:shd w:val="clear" w:color="auto" w:fill="FFFFFF"/>
        </w:rPr>
        <w:t xml:space="preserve"> </w:t>
      </w:r>
    </w:p>
    <w:p w:rsidR="008B75E0" w:rsidRDefault="00FC7881" w:rsidP="00CA6F05">
      <w:pPr>
        <w:rPr>
          <w:rFonts w:asciiTheme="majorBidi" w:hAnsiTheme="majorBidi" w:cstheme="majorBidi"/>
        </w:rPr>
      </w:pPr>
      <w:r>
        <w:rPr>
          <w:rFonts w:ascii="Arial" w:hAnsi="Arial" w:cs="Arial"/>
          <w:color w:val="538135" w:themeColor="accent6" w:themeShade="BF"/>
          <w:shd w:val="clear" w:color="auto" w:fill="FFFFFF"/>
        </w:rPr>
        <w:t xml:space="preserve">Response: </w:t>
      </w:r>
      <w:r w:rsidR="00BA367F" w:rsidRPr="008B75E0">
        <w:rPr>
          <w:rFonts w:ascii="Arial" w:hAnsi="Arial" w:cs="Arial"/>
          <w:color w:val="538135" w:themeColor="accent6" w:themeShade="BF"/>
          <w:shd w:val="clear" w:color="auto" w:fill="FFFFFF"/>
        </w:rPr>
        <w:t xml:space="preserve">The table was deleted and </w:t>
      </w:r>
      <w:r w:rsidR="00BA367F">
        <w:rPr>
          <w:rFonts w:ascii="Arial" w:hAnsi="Arial" w:cs="Arial"/>
          <w:color w:val="538135" w:themeColor="accent6" w:themeShade="BF"/>
          <w:shd w:val="clear" w:color="auto" w:fill="FFFFFF"/>
        </w:rPr>
        <w:t>the manuscript was revised as follow</w:t>
      </w:r>
      <w:r w:rsidR="00763417">
        <w:rPr>
          <w:rFonts w:ascii="Arial" w:hAnsi="Arial" w:cs="Arial"/>
          <w:color w:val="538135" w:themeColor="accent6" w:themeShade="BF"/>
          <w:shd w:val="clear" w:color="auto" w:fill="FFFFFF"/>
        </w:rPr>
        <w:t>s</w:t>
      </w:r>
      <w:proofErr w:type="gramStart"/>
      <w:r w:rsidR="00BA367F">
        <w:rPr>
          <w:rFonts w:ascii="Arial" w:hAnsi="Arial" w:cs="Arial"/>
          <w:color w:val="538135" w:themeColor="accent6" w:themeShade="BF"/>
          <w:shd w:val="clear" w:color="auto" w:fill="FFFFFF"/>
        </w:rPr>
        <w:t>:</w:t>
      </w:r>
      <w:proofErr w:type="gramEnd"/>
      <w:r w:rsidR="0086712C" w:rsidRPr="008B75E0">
        <w:rPr>
          <w:rFonts w:ascii="Arial" w:hAnsi="Arial" w:cs="Arial"/>
          <w:color w:val="538135" w:themeColor="accent6" w:themeShade="BF"/>
        </w:rPr>
        <w:br/>
      </w:r>
      <w:r w:rsidR="008B75E0" w:rsidRPr="008B75E0">
        <w:rPr>
          <w:rFonts w:asciiTheme="majorBidi" w:hAnsiTheme="majorBidi" w:cstheme="majorBidi"/>
          <w:color w:val="538135" w:themeColor="accent6" w:themeShade="BF"/>
        </w:rPr>
        <w:t xml:space="preserve">Docking study showed that fluconazole (ligand) </w:t>
      </w:r>
      <w:r w:rsidR="008B75E0" w:rsidRPr="008B75E0">
        <w:rPr>
          <w:rFonts w:asciiTheme="majorBidi" w:eastAsia="MinionPro-Regular" w:hAnsiTheme="majorBidi" w:cstheme="majorBidi"/>
          <w:color w:val="538135" w:themeColor="accent6" w:themeShade="BF"/>
        </w:rPr>
        <w:t xml:space="preserve">was located in </w:t>
      </w:r>
      <w:r w:rsidR="00763417">
        <w:rPr>
          <w:rFonts w:asciiTheme="majorBidi" w:eastAsia="MinionPro-Regular" w:hAnsiTheme="majorBidi" w:cstheme="majorBidi"/>
          <w:color w:val="538135" w:themeColor="accent6" w:themeShade="BF"/>
        </w:rPr>
        <w:t xml:space="preserve">the </w:t>
      </w:r>
      <w:r w:rsidR="008B75E0" w:rsidRPr="008B75E0">
        <w:rPr>
          <w:rFonts w:asciiTheme="majorBidi" w:eastAsia="MinionPro-Regular" w:hAnsiTheme="majorBidi" w:cstheme="majorBidi"/>
          <w:color w:val="538135" w:themeColor="accent6" w:themeShade="BF"/>
        </w:rPr>
        <w:t xml:space="preserve">minor </w:t>
      </w:r>
      <w:r w:rsidR="008B75E0" w:rsidRPr="008B75E0">
        <w:rPr>
          <w:rFonts w:asciiTheme="majorBidi" w:hAnsiTheme="majorBidi" w:cstheme="majorBidi"/>
          <w:color w:val="538135" w:themeColor="accent6" w:themeShade="BF"/>
        </w:rPr>
        <w:t>groove</w:t>
      </w:r>
      <w:r w:rsidR="008B75E0" w:rsidRPr="008B75E0">
        <w:rPr>
          <w:rFonts w:asciiTheme="majorBidi" w:eastAsia="MinionPro-Regular" w:hAnsiTheme="majorBidi" w:cstheme="majorBidi"/>
          <w:color w:val="538135" w:themeColor="accent6" w:themeShade="BF"/>
        </w:rPr>
        <w:t xml:space="preserve"> of double-helix DNA. One of the ligand conformation having lowest binding energy (-7.9 </w:t>
      </w:r>
      <w:r w:rsidR="008B75E0" w:rsidRPr="008B75E0">
        <w:rPr>
          <w:rFonts w:asciiTheme="majorBidi" w:hAnsiTheme="majorBidi" w:cstheme="majorBidi"/>
          <w:color w:val="538135" w:themeColor="accent6" w:themeShade="BF"/>
        </w:rPr>
        <w:t>kcal/</w:t>
      </w:r>
      <w:proofErr w:type="spellStart"/>
      <w:r w:rsidR="008B75E0" w:rsidRPr="008B75E0">
        <w:rPr>
          <w:rFonts w:asciiTheme="majorBidi" w:hAnsiTheme="majorBidi" w:cstheme="majorBidi"/>
          <w:color w:val="538135" w:themeColor="accent6" w:themeShade="BF"/>
        </w:rPr>
        <w:t>mol</w:t>
      </w:r>
      <w:proofErr w:type="spellEnd"/>
      <w:r w:rsidR="008B75E0" w:rsidRPr="008B75E0">
        <w:rPr>
          <w:rFonts w:asciiTheme="majorBidi" w:eastAsia="MinionPro-Regular" w:hAnsiTheme="majorBidi" w:cstheme="majorBidi"/>
          <w:color w:val="538135" w:themeColor="accent6" w:themeShade="BF"/>
        </w:rPr>
        <w:t>) and highest Kb value (6.22 × 10</w:t>
      </w:r>
      <w:r w:rsidR="008B75E0" w:rsidRPr="008B75E0">
        <w:rPr>
          <w:rFonts w:asciiTheme="majorBidi" w:eastAsia="MinionPro-Regular" w:hAnsiTheme="majorBidi" w:cstheme="majorBidi"/>
          <w:color w:val="538135" w:themeColor="accent6" w:themeShade="BF"/>
          <w:vertAlign w:val="superscript"/>
        </w:rPr>
        <w:t>5</w:t>
      </w:r>
      <w:r w:rsidR="008B75E0" w:rsidRPr="008B75E0">
        <w:rPr>
          <w:rFonts w:asciiTheme="majorBidi" w:eastAsia="MinionPro-Regular" w:hAnsiTheme="majorBidi" w:cstheme="majorBidi"/>
          <w:color w:val="538135" w:themeColor="accent6" w:themeShade="BF"/>
        </w:rPr>
        <w:t xml:space="preserve"> M</w:t>
      </w:r>
      <w:r w:rsidR="008B75E0" w:rsidRPr="008B75E0">
        <w:rPr>
          <w:rFonts w:asciiTheme="majorBidi" w:eastAsia="MinionPro-Regular" w:hAnsiTheme="majorBidi" w:cstheme="majorBidi"/>
          <w:color w:val="538135" w:themeColor="accent6" w:themeShade="BF"/>
          <w:vertAlign w:val="superscript"/>
        </w:rPr>
        <w:t>-1</w:t>
      </w:r>
      <w:r w:rsidR="008B75E0" w:rsidRPr="008B75E0">
        <w:rPr>
          <w:rFonts w:asciiTheme="majorBidi" w:eastAsia="MinionPro-Regular" w:hAnsiTheme="majorBidi" w:cstheme="majorBidi"/>
          <w:color w:val="538135" w:themeColor="accent6" w:themeShade="BF"/>
        </w:rPr>
        <w:t>) made 2 hydrogen bonds including A</w:t>
      </w:r>
      <w:proofErr w:type="gramStart"/>
      <w:r w:rsidR="008B75E0" w:rsidRPr="008B75E0">
        <w:rPr>
          <w:rFonts w:asciiTheme="majorBidi" w:eastAsia="MinionPro-Regular" w:hAnsiTheme="majorBidi" w:cstheme="majorBidi"/>
          <w:color w:val="538135" w:themeColor="accent6" w:themeShade="BF"/>
        </w:rPr>
        <w:t>:DG4</w:t>
      </w:r>
      <w:proofErr w:type="gramEnd"/>
      <w:r w:rsidR="008B75E0" w:rsidRPr="008B75E0">
        <w:rPr>
          <w:rFonts w:asciiTheme="majorBidi" w:eastAsia="MinionPro-Regular" w:hAnsiTheme="majorBidi" w:cstheme="majorBidi"/>
          <w:color w:val="538135" w:themeColor="accent6" w:themeShade="BF"/>
        </w:rPr>
        <w:t>:</w:t>
      </w:r>
      <w:r w:rsidR="00763417">
        <w:rPr>
          <w:rFonts w:asciiTheme="majorBidi" w:eastAsia="MinionPro-Regular" w:hAnsiTheme="majorBidi" w:cstheme="majorBidi"/>
          <w:color w:val="538135" w:themeColor="accent6" w:themeShade="BF"/>
        </w:rPr>
        <w:t xml:space="preserve"> </w:t>
      </w:r>
      <w:r w:rsidR="008B75E0" w:rsidRPr="008B75E0">
        <w:rPr>
          <w:rFonts w:asciiTheme="majorBidi" w:eastAsia="MinionPro-Regular" w:hAnsiTheme="majorBidi" w:cstheme="majorBidi"/>
          <w:color w:val="538135" w:themeColor="accent6" w:themeShade="BF"/>
        </w:rPr>
        <w:t>N2 - Flu:</w:t>
      </w:r>
      <w:r w:rsidR="00763417">
        <w:rPr>
          <w:rFonts w:asciiTheme="majorBidi" w:eastAsia="MinionPro-Regular" w:hAnsiTheme="majorBidi" w:cstheme="majorBidi"/>
          <w:color w:val="538135" w:themeColor="accent6" w:themeShade="BF"/>
        </w:rPr>
        <w:t xml:space="preserve"> </w:t>
      </w:r>
      <w:r w:rsidR="008B75E0" w:rsidRPr="008B75E0">
        <w:rPr>
          <w:rFonts w:asciiTheme="majorBidi" w:eastAsia="MinionPro-Regular" w:hAnsiTheme="majorBidi" w:cstheme="majorBidi"/>
          <w:color w:val="538135" w:themeColor="accent6" w:themeShade="BF"/>
        </w:rPr>
        <w:t xml:space="preserve">N7 </w:t>
      </w:r>
      <w:r w:rsidR="008B75E0" w:rsidRPr="009918D0">
        <w:rPr>
          <w:rFonts w:asciiTheme="majorBidi" w:eastAsia="MinionPro-Regular" w:hAnsiTheme="majorBidi" w:cstheme="majorBidi"/>
          <w:color w:val="538135" w:themeColor="accent6" w:themeShade="BF"/>
        </w:rPr>
        <w:t>and B:DG22:</w:t>
      </w:r>
      <w:r w:rsidR="00763417" w:rsidRPr="009918D0">
        <w:rPr>
          <w:rFonts w:asciiTheme="majorBidi" w:eastAsia="MinionPro-Regular" w:hAnsiTheme="majorBidi" w:cstheme="majorBidi"/>
          <w:color w:val="538135" w:themeColor="accent6" w:themeShade="BF"/>
        </w:rPr>
        <w:t xml:space="preserve"> </w:t>
      </w:r>
      <w:r w:rsidR="008B75E0" w:rsidRPr="009918D0">
        <w:rPr>
          <w:rFonts w:asciiTheme="majorBidi" w:eastAsia="MinionPro-Regular" w:hAnsiTheme="majorBidi" w:cstheme="majorBidi"/>
          <w:color w:val="538135" w:themeColor="accent6" w:themeShade="BF"/>
        </w:rPr>
        <w:t>N2 - Flu:</w:t>
      </w:r>
      <w:r w:rsidR="00763417" w:rsidRPr="009918D0">
        <w:rPr>
          <w:rFonts w:asciiTheme="majorBidi" w:eastAsia="MinionPro-Regular" w:hAnsiTheme="majorBidi" w:cstheme="majorBidi"/>
          <w:color w:val="538135" w:themeColor="accent6" w:themeShade="BF"/>
        </w:rPr>
        <w:t xml:space="preserve"> </w:t>
      </w:r>
      <w:r w:rsidR="008B75E0" w:rsidRPr="009918D0">
        <w:rPr>
          <w:rFonts w:asciiTheme="majorBidi" w:eastAsia="MinionPro-Regular" w:hAnsiTheme="majorBidi" w:cstheme="majorBidi"/>
          <w:color w:val="538135" w:themeColor="accent6" w:themeShade="BF"/>
        </w:rPr>
        <w:t>N7 with</w:t>
      </w:r>
      <w:r w:rsidR="008B75E0" w:rsidRPr="008B75E0">
        <w:rPr>
          <w:rFonts w:asciiTheme="majorBidi" w:eastAsia="MinionPro-Regular" w:hAnsiTheme="majorBidi" w:cstheme="majorBidi"/>
          <w:color w:val="538135" w:themeColor="accent6" w:themeShade="BF"/>
        </w:rPr>
        <w:t xml:space="preserve"> </w:t>
      </w:r>
      <w:r w:rsidR="008B75E0" w:rsidRPr="008B75E0">
        <w:rPr>
          <w:rFonts w:asciiTheme="majorBidi" w:hAnsiTheme="majorBidi" w:cstheme="majorBidi"/>
          <w:color w:val="538135" w:themeColor="accent6" w:themeShade="BF"/>
        </w:rPr>
        <w:t xml:space="preserve">the bond length of </w:t>
      </w:r>
      <w:r w:rsidR="008B75E0" w:rsidRPr="008B75E0">
        <w:rPr>
          <w:rFonts w:asciiTheme="majorBidi" w:eastAsia="MinionPro-Regular" w:hAnsiTheme="majorBidi" w:cstheme="majorBidi"/>
          <w:color w:val="538135" w:themeColor="accent6" w:themeShade="BF"/>
        </w:rPr>
        <w:t xml:space="preserve"> </w:t>
      </w:r>
      <w:r w:rsidR="008B75E0" w:rsidRPr="008B75E0">
        <w:rPr>
          <w:rFonts w:asciiTheme="majorBidi" w:eastAsia="Times New Roman" w:hAnsiTheme="majorBidi" w:cstheme="majorBidi"/>
          <w:color w:val="538135" w:themeColor="accent6" w:themeShade="BF"/>
        </w:rPr>
        <w:t xml:space="preserve">3.14 and 3.19 </w:t>
      </w:r>
      <w:r w:rsidR="008B75E0" w:rsidRPr="008B75E0">
        <w:rPr>
          <w:rFonts w:asciiTheme="majorBidi" w:hAnsiTheme="majorBidi" w:cstheme="majorBidi"/>
          <w:color w:val="538135" w:themeColor="accent6" w:themeShade="BF"/>
        </w:rPr>
        <w:t>Å respectively (Fig. 5).  In addition, the drug had hydrophobic bonds with the nucleotides including A:</w:t>
      </w:r>
      <w:r w:rsidR="00763417">
        <w:rPr>
          <w:rFonts w:asciiTheme="majorBidi" w:hAnsiTheme="majorBidi" w:cstheme="majorBidi"/>
          <w:color w:val="538135" w:themeColor="accent6" w:themeShade="BF"/>
        </w:rPr>
        <w:t xml:space="preserve"> </w:t>
      </w:r>
      <w:r w:rsidR="008B75E0" w:rsidRPr="008B75E0">
        <w:rPr>
          <w:rFonts w:asciiTheme="majorBidi" w:hAnsiTheme="majorBidi" w:cstheme="majorBidi"/>
          <w:color w:val="538135" w:themeColor="accent6" w:themeShade="BF"/>
        </w:rPr>
        <w:t>DA6 and B: BDC21</w:t>
      </w:r>
      <w:r w:rsidR="008B75E0" w:rsidRPr="00D51FD1">
        <w:rPr>
          <w:rFonts w:asciiTheme="majorBidi" w:hAnsiTheme="majorBidi" w:cstheme="majorBidi"/>
        </w:rPr>
        <w:t>.</w:t>
      </w:r>
    </w:p>
    <w:p w:rsidR="0001793E" w:rsidRDefault="0086712C" w:rsidP="00CA6F05">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REPORT:</w:t>
      </w:r>
      <w:r>
        <w:rPr>
          <w:rFonts w:ascii="Arial" w:hAnsi="Arial" w:cs="Arial"/>
          <w:color w:val="222222"/>
        </w:rPr>
        <w:br/>
      </w:r>
      <w:r>
        <w:rPr>
          <w:rFonts w:ascii="Arial" w:hAnsi="Arial" w:cs="Arial"/>
          <w:color w:val="222222"/>
          <w:shd w:val="clear" w:color="auto" w:fill="FFFFFF"/>
        </w:rPr>
        <w:t xml:space="preserve">        1. Authors should consider using </w:t>
      </w:r>
      <w:r w:rsidR="00DF5C54">
        <w:rPr>
          <w:rFonts w:ascii="Arial" w:hAnsi="Arial" w:cs="Arial"/>
          <w:color w:val="222222"/>
          <w:shd w:val="clear" w:color="auto" w:fill="FFFFFF"/>
        </w:rPr>
        <w:t>Auto Dock</w:t>
      </w:r>
      <w:r>
        <w:rPr>
          <w:rFonts w:ascii="Arial" w:hAnsi="Arial" w:cs="Arial"/>
          <w:color w:val="222222"/>
          <w:shd w:val="clear" w:color="auto" w:fill="FFFFFF"/>
        </w:rPr>
        <w:t xml:space="preserve"> </w:t>
      </w:r>
      <w:proofErr w:type="spellStart"/>
      <w:r>
        <w:rPr>
          <w:rFonts w:ascii="Arial" w:hAnsi="Arial" w:cs="Arial"/>
          <w:color w:val="222222"/>
          <w:shd w:val="clear" w:color="auto" w:fill="FFFFFF"/>
        </w:rPr>
        <w:t>Vina</w:t>
      </w:r>
      <w:proofErr w:type="spellEnd"/>
      <w:r>
        <w:rPr>
          <w:rFonts w:ascii="Arial" w:hAnsi="Arial" w:cs="Arial"/>
          <w:color w:val="222222"/>
          <w:shd w:val="clear" w:color="auto" w:fill="FFFFFF"/>
        </w:rPr>
        <w:t xml:space="preserve"> software</w:t>
      </w:r>
      <w:r w:rsidR="00CA6F05">
        <w:rPr>
          <w:rFonts w:ascii="Arial" w:hAnsi="Arial" w:cs="Arial"/>
          <w:color w:val="222222"/>
          <w:shd w:val="clear" w:color="auto" w:fill="FFFFFF"/>
        </w:rPr>
        <w:t xml:space="preserve"> </w:t>
      </w:r>
      <w:r>
        <w:rPr>
          <w:rFonts w:ascii="Arial" w:hAnsi="Arial" w:cs="Arial"/>
          <w:color w:val="222222"/>
          <w:shd w:val="clear" w:color="auto" w:fill="FFFFFF"/>
        </w:rPr>
        <w:t>(</w:t>
      </w:r>
      <w:hyperlink r:id="rId6" w:tgtFrame="_blank" w:history="1">
        <w:r>
          <w:rPr>
            <w:rStyle w:val="Hyperlink"/>
            <w:rFonts w:ascii="Arial" w:hAnsi="Arial" w:cs="Arial"/>
            <w:color w:val="1155CC"/>
            <w:shd w:val="clear" w:color="auto" w:fill="FFFFFF"/>
          </w:rPr>
          <w:t>http://vina.scripps.edu/</w:t>
        </w:r>
      </w:hyperlink>
      <w:r>
        <w:rPr>
          <w:rFonts w:ascii="Arial" w:hAnsi="Arial" w:cs="Arial"/>
          <w:color w:val="222222"/>
          <w:shd w:val="clear" w:color="auto" w:fill="FFFFFF"/>
        </w:rPr>
        <w:t>) instead of AutoDock4 due to improved accuracy of</w:t>
      </w:r>
      <w:r w:rsidR="00CA6F05">
        <w:rPr>
          <w:rFonts w:ascii="Arial" w:hAnsi="Arial" w:cs="Arial"/>
          <w:color w:val="222222"/>
          <w:shd w:val="clear" w:color="auto" w:fill="FFFFFF"/>
        </w:rPr>
        <w:t xml:space="preserve"> </w:t>
      </w:r>
      <w:r>
        <w:rPr>
          <w:rFonts w:ascii="Arial" w:hAnsi="Arial" w:cs="Arial"/>
          <w:color w:val="222222"/>
          <w:shd w:val="clear" w:color="auto" w:fill="FFFFFF"/>
        </w:rPr>
        <w:t>new version. Experimental section should be more precise. Authors should</w:t>
      </w:r>
      <w:r w:rsidR="00CA6F05">
        <w:rPr>
          <w:rFonts w:ascii="Arial" w:hAnsi="Arial" w:cs="Arial"/>
          <w:color w:val="222222"/>
          <w:shd w:val="clear" w:color="auto" w:fill="FFFFFF"/>
        </w:rPr>
        <w:t xml:space="preserve"> </w:t>
      </w:r>
      <w:r>
        <w:rPr>
          <w:rFonts w:ascii="Arial" w:hAnsi="Arial" w:cs="Arial"/>
          <w:color w:val="222222"/>
          <w:shd w:val="clear" w:color="auto" w:fill="FFFFFF"/>
        </w:rPr>
        <w:t>give more detail about the experimental procedure.  For example: how the</w:t>
      </w:r>
      <w:r w:rsidR="00CA6F05">
        <w:rPr>
          <w:rFonts w:ascii="Arial" w:hAnsi="Arial" w:cs="Arial"/>
          <w:color w:val="222222"/>
          <w:shd w:val="clear" w:color="auto" w:fill="FFFFFF"/>
        </w:rPr>
        <w:t xml:space="preserve"> </w:t>
      </w:r>
      <w:r>
        <w:rPr>
          <w:rFonts w:ascii="Arial" w:hAnsi="Arial" w:cs="Arial"/>
          <w:color w:val="222222"/>
          <w:shd w:val="clear" w:color="auto" w:fill="FFFFFF"/>
        </w:rPr>
        <w:t>crystal structure was prepared for docking? How the DNA bind site was</w:t>
      </w:r>
      <w:r w:rsidR="00CA6F05">
        <w:rPr>
          <w:rFonts w:ascii="Arial" w:hAnsi="Arial" w:cs="Arial"/>
          <w:color w:val="222222"/>
          <w:shd w:val="clear" w:color="auto" w:fill="FFFFFF"/>
        </w:rPr>
        <w:t xml:space="preserve"> </w:t>
      </w:r>
      <w:r>
        <w:rPr>
          <w:rFonts w:ascii="Arial" w:hAnsi="Arial" w:cs="Arial"/>
          <w:color w:val="222222"/>
          <w:shd w:val="clear" w:color="auto" w:fill="FFFFFF"/>
        </w:rPr>
        <w:t xml:space="preserve">determined? How many docking runs </w:t>
      </w:r>
      <w:r>
        <w:rPr>
          <w:rFonts w:ascii="Arial" w:hAnsi="Arial" w:cs="Arial"/>
          <w:color w:val="222222"/>
          <w:shd w:val="clear" w:color="auto" w:fill="FFFFFF"/>
        </w:rPr>
        <w:lastRenderedPageBreak/>
        <w:t>were made and were they rigid of flexible?</w:t>
      </w:r>
      <w:r w:rsidR="00CA6F05">
        <w:rPr>
          <w:rFonts w:ascii="Arial" w:hAnsi="Arial" w:cs="Arial"/>
          <w:color w:val="222222"/>
          <w:shd w:val="clear" w:color="auto" w:fill="FFFFFF"/>
        </w:rPr>
        <w:t xml:space="preserve"> </w:t>
      </w:r>
      <w:r>
        <w:rPr>
          <w:rFonts w:ascii="Arial" w:hAnsi="Arial" w:cs="Arial"/>
          <w:color w:val="222222"/>
          <w:shd w:val="clear" w:color="auto" w:fill="FFFFFF"/>
        </w:rPr>
        <w:t>What were criteria for docking poses selection? Also, references should be</w:t>
      </w:r>
      <w:r w:rsidR="00CA6F05">
        <w:rPr>
          <w:rFonts w:ascii="Arial" w:hAnsi="Arial" w:cs="Arial"/>
          <w:color w:val="222222"/>
          <w:shd w:val="clear" w:color="auto" w:fill="FFFFFF"/>
        </w:rPr>
        <w:t xml:space="preserve"> </w:t>
      </w:r>
      <w:r>
        <w:rPr>
          <w:rFonts w:ascii="Arial" w:hAnsi="Arial" w:cs="Arial"/>
          <w:color w:val="222222"/>
          <w:shd w:val="clear" w:color="auto" w:fill="FFFFFF"/>
        </w:rPr>
        <w:t>given for each instance of software used.</w:t>
      </w:r>
    </w:p>
    <w:p w:rsidR="0001793E" w:rsidRPr="0001793E" w:rsidRDefault="00FC7881" w:rsidP="008B75E0">
      <w:pPr>
        <w:jc w:val="left"/>
        <w:rPr>
          <w:rFonts w:ascii="Arial" w:hAnsi="Arial" w:cs="Arial"/>
          <w:color w:val="538135" w:themeColor="accent6" w:themeShade="BF"/>
          <w:shd w:val="clear" w:color="auto" w:fill="FFFFFF"/>
        </w:rPr>
      </w:pPr>
      <w:r>
        <w:rPr>
          <w:rFonts w:ascii="Arial" w:hAnsi="Arial" w:cs="Arial"/>
          <w:color w:val="538135" w:themeColor="accent6" w:themeShade="BF"/>
          <w:shd w:val="clear" w:color="auto" w:fill="FFFFFF"/>
        </w:rPr>
        <w:t xml:space="preserve">Response: </w:t>
      </w:r>
      <w:r w:rsidR="0001793E" w:rsidRPr="0001793E">
        <w:rPr>
          <w:rFonts w:ascii="Arial" w:hAnsi="Arial" w:cs="Arial"/>
          <w:color w:val="538135" w:themeColor="accent6" w:themeShade="BF"/>
          <w:shd w:val="clear" w:color="auto" w:fill="FFFFFF"/>
        </w:rPr>
        <w:t>This part was revised as follow:</w:t>
      </w:r>
    </w:p>
    <w:p w:rsidR="0001793E" w:rsidRPr="0001793E" w:rsidRDefault="0001793E" w:rsidP="00EF47D4">
      <w:pPr>
        <w:spacing w:line="360" w:lineRule="auto"/>
        <w:rPr>
          <w:rFonts w:asciiTheme="majorBidi" w:hAnsiTheme="majorBidi" w:cstheme="majorBidi"/>
          <w:color w:val="538135" w:themeColor="accent6" w:themeShade="BF"/>
        </w:rPr>
      </w:pPr>
      <w:r w:rsidRPr="0001793E">
        <w:rPr>
          <w:rFonts w:asciiTheme="majorBidi" w:hAnsiTheme="majorBidi" w:cstheme="majorBidi"/>
          <w:color w:val="538135" w:themeColor="accent6" w:themeShade="BF"/>
        </w:rPr>
        <w:t xml:space="preserve">The crystal structure of B-DNA (PDB ID: 1BNA) was downloaded from the Protein </w:t>
      </w:r>
      <w:proofErr w:type="gramStart"/>
      <w:r w:rsidRPr="0001793E">
        <w:rPr>
          <w:rFonts w:asciiTheme="majorBidi" w:hAnsiTheme="majorBidi" w:cstheme="majorBidi"/>
          <w:color w:val="538135" w:themeColor="accent6" w:themeShade="BF"/>
        </w:rPr>
        <w:t>Database(</w:t>
      </w:r>
      <w:proofErr w:type="gramEnd"/>
      <w:r w:rsidRPr="0001793E">
        <w:rPr>
          <w:rFonts w:asciiTheme="majorBidi" w:hAnsiTheme="majorBidi" w:cstheme="majorBidi"/>
          <w:color w:val="538135" w:themeColor="accent6" w:themeShade="BF"/>
        </w:rPr>
        <w:t xml:space="preserve">RCSB) in PDB format . The 3D structure of the drug was downloaded from the </w:t>
      </w:r>
      <w:proofErr w:type="spellStart"/>
      <w:r w:rsidRPr="0001793E">
        <w:rPr>
          <w:rFonts w:asciiTheme="majorBidi" w:hAnsiTheme="majorBidi" w:cstheme="majorBidi"/>
          <w:color w:val="538135" w:themeColor="accent6" w:themeShade="BF"/>
        </w:rPr>
        <w:t>PubChem</w:t>
      </w:r>
      <w:proofErr w:type="spellEnd"/>
      <w:r w:rsidRPr="0001793E">
        <w:rPr>
          <w:rFonts w:asciiTheme="majorBidi" w:hAnsiTheme="majorBidi" w:cstheme="majorBidi"/>
          <w:color w:val="538135" w:themeColor="accent6" w:themeShade="BF"/>
        </w:rPr>
        <w:t xml:space="preserve"> database in SDF format and converted to PDB format by Discovery </w:t>
      </w:r>
      <w:r w:rsidRPr="0001793E">
        <w:rPr>
          <w:color w:val="538135" w:themeColor="accent6" w:themeShade="BF"/>
        </w:rPr>
        <w:t xml:space="preserve">Studio 3.0 </w:t>
      </w:r>
      <w:r w:rsidRPr="0001793E">
        <w:rPr>
          <w:rFonts w:asciiTheme="majorBidi" w:hAnsiTheme="majorBidi" w:cstheme="majorBidi"/>
          <w:color w:val="538135" w:themeColor="accent6" w:themeShade="BF"/>
        </w:rPr>
        <w:t>software.</w:t>
      </w:r>
      <w:r w:rsidRPr="0001793E">
        <w:rPr>
          <w:rFonts w:asciiTheme="majorBidi" w:hAnsiTheme="majorBidi" w:cstheme="majorBidi"/>
          <w:color w:val="538135" w:themeColor="accent6" w:themeShade="BF"/>
        </w:rPr>
        <w:fldChar w:fldCharType="begin"/>
      </w:r>
      <w:r w:rsidR="00EF47D4">
        <w:rPr>
          <w:rFonts w:asciiTheme="majorBidi" w:hAnsiTheme="majorBidi" w:cstheme="majorBidi"/>
          <w:color w:val="538135" w:themeColor="accent6" w:themeShade="BF"/>
        </w:rPr>
        <w:instrText xml:space="preserve"> ADDIN EN.CITE &lt;EndNote&gt;&lt;Cite&gt;&lt;Author&gt;Accelrys&lt;/Author&gt;&lt;Year&gt;2011&lt;/Year&gt;&lt;RecNum&gt;346&lt;/RecNum&gt;&lt;DisplayText&gt;&lt;style face="superscript"&gt;3&lt;/style&gt;&lt;/DisplayText&gt;&lt;record&gt;&lt;rec-number&gt;346&lt;/rec-number&gt;&lt;foreign-keys&gt;&lt;key app="EN" db-id="f2s2pw99y20p29ev0vzvrxpl0tzafd0adz5t" timestamp="1580043774"&gt;346&lt;/key&gt;&lt;/foreign-keys&gt;&lt;ref-type name="Journal Article"&gt;17&lt;/ref-type&gt;&lt;contributors&gt;&lt;authors&gt;&lt;author&gt;Accelrys, I&lt;/author&gt;&lt;/authors&gt;&lt;/contributors&gt;&lt;titles&gt;&lt;title&gt;Discovery studio visualizer 3.0&lt;/title&gt;&lt;secondary-title&gt;San Diego, CA&lt;/secondary-title&gt;&lt;/titles&gt;&lt;volume&gt;92121&lt;/volume&gt;&lt;dates&gt;&lt;year&gt;2011&lt;/year&gt;&lt;/dates&gt;&lt;urls&gt;&lt;/urls&gt;&lt;/record&gt;&lt;/Cite&gt;&lt;/EndNote&gt;</w:instrText>
      </w:r>
      <w:r w:rsidRPr="0001793E">
        <w:rPr>
          <w:rFonts w:asciiTheme="majorBidi" w:hAnsiTheme="majorBidi" w:cstheme="majorBidi"/>
          <w:color w:val="538135" w:themeColor="accent6" w:themeShade="BF"/>
        </w:rPr>
        <w:fldChar w:fldCharType="separate"/>
      </w:r>
      <w:r w:rsidR="00EF47D4" w:rsidRPr="00EF47D4">
        <w:rPr>
          <w:rFonts w:asciiTheme="majorBidi" w:hAnsiTheme="majorBidi" w:cstheme="majorBidi"/>
          <w:noProof/>
          <w:color w:val="538135" w:themeColor="accent6" w:themeShade="BF"/>
          <w:vertAlign w:val="superscript"/>
        </w:rPr>
        <w:t>3</w:t>
      </w:r>
      <w:r w:rsidRPr="0001793E">
        <w:rPr>
          <w:rFonts w:asciiTheme="majorBidi" w:hAnsiTheme="majorBidi" w:cstheme="majorBidi"/>
          <w:color w:val="538135" w:themeColor="accent6" w:themeShade="BF"/>
        </w:rPr>
        <w:fldChar w:fldCharType="end"/>
      </w:r>
      <w:r w:rsidRPr="0001793E">
        <w:rPr>
          <w:rFonts w:asciiTheme="majorBidi" w:hAnsiTheme="majorBidi" w:cstheme="majorBidi"/>
          <w:color w:val="538135" w:themeColor="accent6" w:themeShade="BF"/>
        </w:rPr>
        <w:t xml:space="preserve"> Macromolecule (DNA) and ligand (drug) files in PDB format were prepared using </w:t>
      </w:r>
      <w:proofErr w:type="spellStart"/>
      <w:r w:rsidRPr="0001793E">
        <w:rPr>
          <w:rFonts w:asciiTheme="majorBidi" w:hAnsiTheme="majorBidi" w:cstheme="majorBidi"/>
          <w:color w:val="538135" w:themeColor="accent6" w:themeShade="BF"/>
        </w:rPr>
        <w:t>AutoDock</w:t>
      </w:r>
      <w:proofErr w:type="spellEnd"/>
      <w:r w:rsidRPr="0001793E">
        <w:rPr>
          <w:rFonts w:asciiTheme="majorBidi" w:hAnsiTheme="majorBidi" w:cstheme="majorBidi"/>
          <w:color w:val="538135" w:themeColor="accent6" w:themeShade="BF"/>
        </w:rPr>
        <w:t xml:space="preserve"> tools version 1.5.4 and Molecular docking studies were calculated using </w:t>
      </w:r>
      <w:proofErr w:type="spellStart"/>
      <w:r w:rsidRPr="0001793E">
        <w:rPr>
          <w:rFonts w:asciiTheme="majorBidi" w:hAnsiTheme="majorBidi" w:cstheme="majorBidi"/>
          <w:color w:val="538135" w:themeColor="accent6" w:themeShade="BF"/>
        </w:rPr>
        <w:t>Autodock</w:t>
      </w:r>
      <w:proofErr w:type="spellEnd"/>
      <w:r w:rsidRPr="0001793E">
        <w:rPr>
          <w:rFonts w:asciiTheme="majorBidi" w:hAnsiTheme="majorBidi" w:cstheme="majorBidi"/>
          <w:color w:val="538135" w:themeColor="accent6" w:themeShade="BF"/>
        </w:rPr>
        <w:t xml:space="preserve"> </w:t>
      </w:r>
      <w:proofErr w:type="spellStart"/>
      <w:r w:rsidRPr="0001793E">
        <w:rPr>
          <w:rFonts w:asciiTheme="majorBidi" w:hAnsiTheme="majorBidi" w:cstheme="majorBidi"/>
          <w:color w:val="538135" w:themeColor="accent6" w:themeShade="BF"/>
        </w:rPr>
        <w:t>Vina</w:t>
      </w:r>
      <w:proofErr w:type="spellEnd"/>
      <w:r w:rsidRPr="0001793E">
        <w:rPr>
          <w:rFonts w:asciiTheme="majorBidi" w:hAnsiTheme="majorBidi" w:cstheme="majorBidi"/>
          <w:color w:val="538135" w:themeColor="accent6" w:themeShade="BF"/>
        </w:rPr>
        <w:t xml:space="preserve"> program.</w:t>
      </w:r>
      <w:r w:rsidRPr="0001793E">
        <w:rPr>
          <w:color w:val="538135" w:themeColor="accent6" w:themeShade="BF"/>
          <w:sz w:val="20"/>
          <w:szCs w:val="20"/>
        </w:rPr>
        <w:fldChar w:fldCharType="begin"/>
      </w:r>
      <w:r w:rsidR="00EF47D4">
        <w:rPr>
          <w:color w:val="538135" w:themeColor="accent6" w:themeShade="BF"/>
          <w:sz w:val="20"/>
          <w:szCs w:val="20"/>
        </w:rPr>
        <w:instrText xml:space="preserve"> ADDIN EN.CITE &lt;EndNote&gt;&lt;Cite&gt;&lt;Author&gt;Trott&lt;/Author&gt;&lt;Year&gt;2010&lt;/Year&gt;&lt;RecNum&gt;343&lt;/RecNum&gt;&lt;DisplayText&gt;&lt;style face="superscript"&gt;4&lt;/style&gt;&lt;/DisplayText&gt;&lt;record&gt;&lt;rec-number&gt;343&lt;/rec-number&gt;&lt;foreign-keys&gt;&lt;key app="EN" db-id="f2s2pw99y20p29ev0vzvrxpl0tzafd0adz5t" timestamp="1580041809"&gt;343&lt;/key&gt;&lt;/foreign-keys&gt;&lt;ref-type name="Journal Article"&gt;17&lt;/ref-type&gt;&lt;contributors&gt;&lt;authors&gt;&lt;author&gt;Trott, Oleg&lt;/author&gt;&lt;author&gt;Olson, Arthur J&lt;/author&gt;&lt;/authors&gt;&lt;/contributors&gt;&lt;titles&gt;&lt;title&gt;AutoDock Vina: improving the speed and accuracy of docking with a new scoring function, efficient optimization, and multithreading&lt;/title&gt;&lt;secondary-title&gt;Journal of computational chemistry&lt;/secondary-title&gt;&lt;/titles&gt;&lt;periodical&gt;&lt;full-title&gt;Journal of Computational Chemistry&lt;/full-title&gt;&lt;abbr-1&gt;J. Comput. Chem.&lt;/abbr-1&gt;&lt;abbr-2&gt;J Comput Chem&lt;/abbr-2&gt;&lt;/periodical&gt;&lt;pages&gt;455-461&lt;/pages&gt;&lt;volume&gt;31&lt;/volume&gt;&lt;number&gt;2&lt;/number&gt;&lt;dates&gt;&lt;year&gt;2010&lt;/year&gt;&lt;/dates&gt;&lt;isbn&gt;0192-8651&lt;/isbn&gt;&lt;urls&gt;&lt;/urls&gt;&lt;/record&gt;&lt;/Cite&gt;&lt;/EndNote&gt;</w:instrText>
      </w:r>
      <w:r w:rsidRPr="0001793E">
        <w:rPr>
          <w:color w:val="538135" w:themeColor="accent6" w:themeShade="BF"/>
          <w:sz w:val="20"/>
          <w:szCs w:val="20"/>
        </w:rPr>
        <w:fldChar w:fldCharType="separate"/>
      </w:r>
      <w:r w:rsidR="00EF47D4" w:rsidRPr="00EF47D4">
        <w:rPr>
          <w:noProof/>
          <w:color w:val="538135" w:themeColor="accent6" w:themeShade="BF"/>
          <w:sz w:val="20"/>
          <w:szCs w:val="20"/>
          <w:vertAlign w:val="superscript"/>
        </w:rPr>
        <w:t>4</w:t>
      </w:r>
      <w:r w:rsidRPr="0001793E">
        <w:rPr>
          <w:color w:val="538135" w:themeColor="accent6" w:themeShade="BF"/>
          <w:sz w:val="20"/>
          <w:szCs w:val="20"/>
        </w:rPr>
        <w:fldChar w:fldCharType="end"/>
      </w:r>
      <w:r w:rsidRPr="0001793E">
        <w:rPr>
          <w:color w:val="538135" w:themeColor="accent6" w:themeShade="BF"/>
          <w:sz w:val="20"/>
          <w:szCs w:val="20"/>
        </w:rPr>
        <w:t xml:space="preserve"> </w:t>
      </w:r>
      <w:r w:rsidRPr="0001793E">
        <w:rPr>
          <w:rFonts w:ascii="AdvTTec369687" w:hAnsi="AdvTTec369687" w:cs="AdvTTec369687"/>
          <w:color w:val="538135" w:themeColor="accent6" w:themeShade="BF"/>
          <w:sz w:val="20"/>
          <w:szCs w:val="20"/>
        </w:rPr>
        <w:t>B</w:t>
      </w:r>
      <w:r w:rsidRPr="0001793E">
        <w:rPr>
          <w:rFonts w:asciiTheme="majorBidi" w:hAnsiTheme="majorBidi" w:cstheme="majorBidi"/>
          <w:color w:val="538135" w:themeColor="accent6" w:themeShade="BF"/>
        </w:rPr>
        <w:t xml:space="preserve">-DNA is used as a rigid input receptor molecule for docking, whereas </w:t>
      </w:r>
      <w:proofErr w:type="spellStart"/>
      <w:r w:rsidRPr="0001793E">
        <w:rPr>
          <w:rFonts w:asciiTheme="majorBidi" w:hAnsiTheme="majorBidi" w:cstheme="majorBidi"/>
          <w:color w:val="538135" w:themeColor="accent6" w:themeShade="BF"/>
        </w:rPr>
        <w:t>semustine</w:t>
      </w:r>
      <w:proofErr w:type="spellEnd"/>
      <w:r w:rsidRPr="0001793E">
        <w:rPr>
          <w:rFonts w:asciiTheme="majorBidi" w:hAnsiTheme="majorBidi" w:cstheme="majorBidi"/>
          <w:color w:val="538135" w:themeColor="accent6" w:themeShade="BF"/>
        </w:rPr>
        <w:t xml:space="preserve"> and </w:t>
      </w:r>
      <w:proofErr w:type="spellStart"/>
      <w:r w:rsidRPr="0001793E">
        <w:rPr>
          <w:rFonts w:asciiTheme="majorBidi" w:hAnsiTheme="majorBidi" w:cstheme="majorBidi"/>
          <w:color w:val="538135" w:themeColor="accent6" w:themeShade="BF"/>
        </w:rPr>
        <w:t>lomustine</w:t>
      </w:r>
      <w:proofErr w:type="spellEnd"/>
      <w:r w:rsidRPr="0001793E">
        <w:rPr>
          <w:rFonts w:asciiTheme="majorBidi" w:hAnsiTheme="majorBidi" w:cstheme="majorBidi"/>
          <w:color w:val="538135" w:themeColor="accent6" w:themeShade="BF"/>
        </w:rPr>
        <w:t xml:space="preserve"> are used as flexible ligands and number of active torsions are set to 6. The receptor was enclosed in a script box which had a much number of grid points in x × y × z directions of 52 × 48 × 98 and a grid spacing of 0.375 Å. The amounts of independent docking runs performed for docking simulation was set to 10. The lowest-energy docked conformer is considered to be the best result and is used to further analyze the molecular interactions of fluconazole with DNA. LIGPLOT v.4.5.3 was used to study the two dimensional (2D) </w:t>
      </w:r>
      <w:proofErr w:type="spellStart"/>
      <w:r w:rsidRPr="0001793E">
        <w:rPr>
          <w:rFonts w:asciiTheme="majorBidi" w:hAnsiTheme="majorBidi" w:cstheme="majorBidi"/>
          <w:color w:val="538135" w:themeColor="accent6" w:themeShade="BF"/>
        </w:rPr>
        <w:t>structutr</w:t>
      </w:r>
      <w:proofErr w:type="spellEnd"/>
      <w:r w:rsidRPr="0001793E">
        <w:rPr>
          <w:rFonts w:asciiTheme="majorBidi" w:hAnsiTheme="majorBidi" w:cstheme="majorBidi"/>
          <w:color w:val="538135" w:themeColor="accent6" w:themeShade="BF"/>
        </w:rPr>
        <w:t xml:space="preserve"> of the fluconazole – DNA interaction. </w:t>
      </w:r>
      <w:r w:rsidRPr="0001793E">
        <w:rPr>
          <w:rFonts w:asciiTheme="majorBidi" w:hAnsiTheme="majorBidi" w:cstheme="majorBidi"/>
          <w:color w:val="538135" w:themeColor="accent6" w:themeShade="BF"/>
        </w:rPr>
        <w:fldChar w:fldCharType="begin"/>
      </w:r>
      <w:r w:rsidR="00EF47D4">
        <w:rPr>
          <w:rFonts w:asciiTheme="majorBidi" w:hAnsiTheme="majorBidi" w:cstheme="majorBidi"/>
          <w:color w:val="538135" w:themeColor="accent6" w:themeShade="BF"/>
        </w:rPr>
        <w:instrText xml:space="preserve"> ADDIN EN.CITE &lt;EndNote&gt;&lt;Cite&gt;&lt;Author&gt;Wallace&lt;/Author&gt;&lt;Year&gt;1995&lt;/Year&gt;&lt;RecNum&gt;347&lt;/RecNum&gt;&lt;DisplayText&gt;&lt;style face="superscript"&gt;5&lt;/style&gt;&lt;/DisplayText&gt;&lt;record&gt;&lt;rec-number&gt;347&lt;/rec-number&gt;&lt;foreign-keys&gt;&lt;key app="EN" db-id="f2s2pw99y20p29ev0vzvrxpl0tzafd0adz5t" timestamp="1580048958"&gt;347&lt;/key&gt;&lt;/foreign-keys&gt;&lt;ref-type name="Journal Article"&gt;17&lt;/ref-type&gt;&lt;contributors&gt;&lt;authors&gt;&lt;author&gt;Wallace, Andrew C&lt;/author&gt;&lt;author&gt;Laskowski, Roman A&lt;/author&gt;&lt;author&gt;Thornton, Janet M&lt;/author&gt;&lt;/authors&gt;&lt;/contributors&gt;&lt;titles&gt;&lt;title&gt;LIGPLOT: a program to generate schematic diagrams of protein-ligand interactions&lt;/title&gt;&lt;secondary-title&gt;Protein engineering, design and selection&lt;/secondary-title&gt;&lt;/titles&gt;&lt;pages&gt;127-134&lt;/pages&gt;&lt;volume&gt;8&lt;/volume&gt;&lt;number&gt;2&lt;/number&gt;&lt;dates&gt;&lt;year&gt;1995&lt;/year&gt;&lt;/dates&gt;&lt;isbn&gt;1741-0126&lt;/isbn&gt;&lt;urls&gt;&lt;/urls&gt;&lt;/record&gt;&lt;/Cite&gt;&lt;/EndNote&gt;</w:instrText>
      </w:r>
      <w:r w:rsidRPr="0001793E">
        <w:rPr>
          <w:rFonts w:asciiTheme="majorBidi" w:hAnsiTheme="majorBidi" w:cstheme="majorBidi"/>
          <w:color w:val="538135" w:themeColor="accent6" w:themeShade="BF"/>
        </w:rPr>
        <w:fldChar w:fldCharType="separate"/>
      </w:r>
      <w:r w:rsidR="00EF47D4" w:rsidRPr="00EF47D4">
        <w:rPr>
          <w:rFonts w:asciiTheme="majorBidi" w:hAnsiTheme="majorBidi" w:cstheme="majorBidi"/>
          <w:noProof/>
          <w:color w:val="538135" w:themeColor="accent6" w:themeShade="BF"/>
          <w:vertAlign w:val="superscript"/>
        </w:rPr>
        <w:t>5</w:t>
      </w:r>
      <w:r w:rsidRPr="0001793E">
        <w:rPr>
          <w:rFonts w:asciiTheme="majorBidi" w:hAnsiTheme="majorBidi" w:cstheme="majorBidi"/>
          <w:color w:val="538135" w:themeColor="accent6" w:themeShade="BF"/>
        </w:rPr>
        <w:fldChar w:fldCharType="end"/>
      </w:r>
      <w:r w:rsidRPr="0001793E">
        <w:rPr>
          <w:rFonts w:asciiTheme="majorBidi" w:hAnsiTheme="majorBidi" w:cstheme="majorBidi"/>
          <w:color w:val="538135" w:themeColor="accent6" w:themeShade="BF"/>
        </w:rPr>
        <w:t xml:space="preserve"> </w:t>
      </w:r>
    </w:p>
    <w:p w:rsidR="00BA367F" w:rsidRDefault="0086712C" w:rsidP="00FC7881">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2. Authors report multiple Fluconazole docking conformations but only one of</w:t>
      </w:r>
      <w:r w:rsidR="00FC7881">
        <w:rPr>
          <w:rFonts w:ascii="Arial" w:hAnsi="Arial" w:cs="Arial"/>
          <w:color w:val="222222"/>
          <w:shd w:val="clear" w:color="auto" w:fill="FFFFFF"/>
        </w:rPr>
        <w:t xml:space="preserve"> </w:t>
      </w:r>
      <w:r>
        <w:rPr>
          <w:rFonts w:ascii="Arial" w:hAnsi="Arial" w:cs="Arial"/>
          <w:color w:val="222222"/>
          <w:shd w:val="clear" w:color="auto" w:fill="FFFFFF"/>
        </w:rPr>
        <w:t>them is explained in</w:t>
      </w:r>
      <w:r w:rsidR="00FC7881">
        <w:rPr>
          <w:rFonts w:ascii="Arial" w:hAnsi="Arial" w:cs="Arial"/>
          <w:color w:val="222222"/>
          <w:shd w:val="clear" w:color="auto" w:fill="FFFFFF"/>
        </w:rPr>
        <w:t xml:space="preserve"> </w:t>
      </w:r>
      <w:r>
        <w:rPr>
          <w:rFonts w:ascii="Arial" w:hAnsi="Arial" w:cs="Arial"/>
          <w:color w:val="222222"/>
          <w:shd w:val="clear" w:color="auto" w:fill="FFFFFF"/>
        </w:rPr>
        <w:t>detail (in text and Fig 5). What are the differences</w:t>
      </w:r>
      <w:r w:rsidR="00FC7881">
        <w:rPr>
          <w:rFonts w:ascii="Arial" w:hAnsi="Arial" w:cs="Arial"/>
          <w:color w:val="222222"/>
          <w:shd w:val="clear" w:color="auto" w:fill="FFFFFF"/>
        </w:rPr>
        <w:t xml:space="preserve"> </w:t>
      </w:r>
      <w:r>
        <w:rPr>
          <w:rFonts w:ascii="Arial" w:hAnsi="Arial" w:cs="Arial"/>
          <w:color w:val="222222"/>
          <w:shd w:val="clear" w:color="auto" w:fill="FFFFFF"/>
        </w:rPr>
        <w:t>between conformers 1 and 37? Do all conformers share same key binding</w:t>
      </w:r>
      <w:r w:rsidR="00FC7881">
        <w:rPr>
          <w:rFonts w:ascii="Arial" w:hAnsi="Arial" w:cs="Arial"/>
          <w:color w:val="222222"/>
          <w:shd w:val="clear" w:color="auto" w:fill="FFFFFF"/>
        </w:rPr>
        <w:t xml:space="preserve"> </w:t>
      </w:r>
      <w:r>
        <w:rPr>
          <w:rFonts w:ascii="Arial" w:hAnsi="Arial" w:cs="Arial"/>
          <w:color w:val="222222"/>
          <w:shd w:val="clear" w:color="auto" w:fill="FFFFFF"/>
        </w:rPr>
        <w:t>interactions?  Are there any significant key interactions differences that</w:t>
      </w:r>
      <w:r w:rsidR="00FC7881">
        <w:rPr>
          <w:rFonts w:ascii="Arial" w:hAnsi="Arial" w:cs="Arial"/>
          <w:color w:val="222222"/>
          <w:shd w:val="clear" w:color="auto" w:fill="FFFFFF"/>
        </w:rPr>
        <w:t xml:space="preserve"> </w:t>
      </w:r>
      <w:r>
        <w:rPr>
          <w:rFonts w:ascii="Arial" w:hAnsi="Arial" w:cs="Arial"/>
          <w:color w:val="222222"/>
          <w:shd w:val="clear" w:color="auto" w:fill="FFFFFF"/>
        </w:rPr>
        <w:t>could lead to different binding to DNA? Importance of results presented in</w:t>
      </w:r>
      <w:r w:rsidR="00FC7881">
        <w:rPr>
          <w:rFonts w:ascii="Arial" w:hAnsi="Arial" w:cs="Arial"/>
          <w:color w:val="222222"/>
          <w:shd w:val="clear" w:color="auto" w:fill="FFFFFF"/>
        </w:rPr>
        <w:t xml:space="preserve"> </w:t>
      </w:r>
      <w:r>
        <w:rPr>
          <w:rFonts w:ascii="Arial" w:hAnsi="Arial" w:cs="Arial"/>
          <w:color w:val="222222"/>
          <w:shd w:val="clear" w:color="auto" w:fill="FFFFFF"/>
        </w:rPr>
        <w:t>Table 1 need to be clarified or condensed to only few significant</w:t>
      </w:r>
      <w:r w:rsidR="00FC7881">
        <w:rPr>
          <w:rFonts w:ascii="Arial" w:hAnsi="Arial" w:cs="Arial"/>
          <w:color w:val="222222"/>
          <w:shd w:val="clear" w:color="auto" w:fill="FFFFFF"/>
        </w:rPr>
        <w:t xml:space="preserve"> </w:t>
      </w:r>
      <w:r>
        <w:rPr>
          <w:rFonts w:ascii="Arial" w:hAnsi="Arial" w:cs="Arial"/>
          <w:color w:val="222222"/>
          <w:shd w:val="clear" w:color="auto" w:fill="FFFFFF"/>
        </w:rPr>
        <w:t>conformers.</w:t>
      </w:r>
    </w:p>
    <w:p w:rsidR="00BA367F" w:rsidRDefault="00FC7881" w:rsidP="00FC7881">
      <w:pPr>
        <w:rPr>
          <w:rFonts w:asciiTheme="majorBidi" w:hAnsiTheme="majorBidi" w:cstheme="majorBidi"/>
        </w:rPr>
      </w:pPr>
      <w:r>
        <w:rPr>
          <w:rFonts w:ascii="Arial" w:hAnsi="Arial" w:cs="Arial"/>
          <w:color w:val="538135" w:themeColor="accent6" w:themeShade="BF"/>
          <w:shd w:val="clear" w:color="auto" w:fill="FFFFFF"/>
        </w:rPr>
        <w:t xml:space="preserve">Response: </w:t>
      </w:r>
      <w:r w:rsidR="00BA367F" w:rsidRPr="008B75E0">
        <w:rPr>
          <w:rFonts w:ascii="Arial" w:hAnsi="Arial" w:cs="Arial"/>
          <w:color w:val="538135" w:themeColor="accent6" w:themeShade="BF"/>
          <w:shd w:val="clear" w:color="auto" w:fill="FFFFFF"/>
        </w:rPr>
        <w:t xml:space="preserve">The table was deleted and </w:t>
      </w:r>
      <w:r w:rsidR="00BA367F">
        <w:rPr>
          <w:rFonts w:ascii="Arial" w:hAnsi="Arial" w:cs="Arial"/>
          <w:color w:val="538135" w:themeColor="accent6" w:themeShade="BF"/>
          <w:shd w:val="clear" w:color="auto" w:fill="FFFFFF"/>
        </w:rPr>
        <w:t>the manuscript was revised as follow</w:t>
      </w:r>
      <w:r w:rsidR="00830158">
        <w:rPr>
          <w:rFonts w:ascii="Arial" w:hAnsi="Arial" w:cs="Arial"/>
          <w:color w:val="538135" w:themeColor="accent6" w:themeShade="BF"/>
          <w:shd w:val="clear" w:color="auto" w:fill="FFFFFF"/>
        </w:rPr>
        <w:t>s</w:t>
      </w:r>
      <w:proofErr w:type="gramStart"/>
      <w:r w:rsidR="00BA367F">
        <w:rPr>
          <w:rFonts w:ascii="Arial" w:hAnsi="Arial" w:cs="Arial"/>
          <w:color w:val="538135" w:themeColor="accent6" w:themeShade="BF"/>
          <w:shd w:val="clear" w:color="auto" w:fill="FFFFFF"/>
        </w:rPr>
        <w:t>:</w:t>
      </w:r>
      <w:proofErr w:type="gramEnd"/>
      <w:r w:rsidR="00BA367F" w:rsidRPr="008B75E0">
        <w:rPr>
          <w:rFonts w:ascii="Arial" w:hAnsi="Arial" w:cs="Arial"/>
          <w:color w:val="538135" w:themeColor="accent6" w:themeShade="BF"/>
        </w:rPr>
        <w:br/>
      </w:r>
      <w:r w:rsidR="00BA367F" w:rsidRPr="008B75E0">
        <w:rPr>
          <w:rFonts w:asciiTheme="majorBidi" w:hAnsiTheme="majorBidi" w:cstheme="majorBidi"/>
          <w:color w:val="538135" w:themeColor="accent6" w:themeShade="BF"/>
        </w:rPr>
        <w:t xml:space="preserve">Docking study showed that fluconazole (ligand) </w:t>
      </w:r>
      <w:r w:rsidR="00BA367F" w:rsidRPr="008B75E0">
        <w:rPr>
          <w:rFonts w:asciiTheme="majorBidi" w:eastAsia="MinionPro-Regular" w:hAnsiTheme="majorBidi" w:cstheme="majorBidi"/>
          <w:color w:val="538135" w:themeColor="accent6" w:themeShade="BF"/>
        </w:rPr>
        <w:t xml:space="preserve">was located in </w:t>
      </w:r>
      <w:r w:rsidR="00830158">
        <w:rPr>
          <w:rFonts w:asciiTheme="majorBidi" w:eastAsia="MinionPro-Regular" w:hAnsiTheme="majorBidi" w:cstheme="majorBidi"/>
          <w:color w:val="538135" w:themeColor="accent6" w:themeShade="BF"/>
        </w:rPr>
        <w:t xml:space="preserve">the </w:t>
      </w:r>
      <w:r w:rsidR="00BA367F" w:rsidRPr="008B75E0">
        <w:rPr>
          <w:rFonts w:asciiTheme="majorBidi" w:eastAsia="MinionPro-Regular" w:hAnsiTheme="majorBidi" w:cstheme="majorBidi"/>
          <w:color w:val="538135" w:themeColor="accent6" w:themeShade="BF"/>
        </w:rPr>
        <w:t xml:space="preserve">minor </w:t>
      </w:r>
      <w:r w:rsidR="00BA367F" w:rsidRPr="008B75E0">
        <w:rPr>
          <w:rFonts w:asciiTheme="majorBidi" w:hAnsiTheme="majorBidi" w:cstheme="majorBidi"/>
          <w:color w:val="538135" w:themeColor="accent6" w:themeShade="BF"/>
        </w:rPr>
        <w:t>groove</w:t>
      </w:r>
      <w:r w:rsidR="00BA367F" w:rsidRPr="008B75E0">
        <w:rPr>
          <w:rFonts w:asciiTheme="majorBidi" w:eastAsia="MinionPro-Regular" w:hAnsiTheme="majorBidi" w:cstheme="majorBidi"/>
          <w:color w:val="538135" w:themeColor="accent6" w:themeShade="BF"/>
        </w:rPr>
        <w:t xml:space="preserve"> of double-helix DNA. One of the ligand conformation having lowest binding energy (-7.9 </w:t>
      </w:r>
      <w:r w:rsidR="00BA367F" w:rsidRPr="008B75E0">
        <w:rPr>
          <w:rFonts w:asciiTheme="majorBidi" w:hAnsiTheme="majorBidi" w:cstheme="majorBidi"/>
          <w:color w:val="538135" w:themeColor="accent6" w:themeShade="BF"/>
        </w:rPr>
        <w:t>kcal/</w:t>
      </w:r>
      <w:proofErr w:type="spellStart"/>
      <w:r w:rsidR="00BA367F" w:rsidRPr="008B75E0">
        <w:rPr>
          <w:rFonts w:asciiTheme="majorBidi" w:hAnsiTheme="majorBidi" w:cstheme="majorBidi"/>
          <w:color w:val="538135" w:themeColor="accent6" w:themeShade="BF"/>
        </w:rPr>
        <w:t>mol</w:t>
      </w:r>
      <w:proofErr w:type="spellEnd"/>
      <w:r w:rsidR="00BA367F" w:rsidRPr="008B75E0">
        <w:rPr>
          <w:rFonts w:asciiTheme="majorBidi" w:eastAsia="MinionPro-Regular" w:hAnsiTheme="majorBidi" w:cstheme="majorBidi"/>
          <w:color w:val="538135" w:themeColor="accent6" w:themeShade="BF"/>
        </w:rPr>
        <w:t>) and highest Kb value (6.22 × 10</w:t>
      </w:r>
      <w:r w:rsidR="00BA367F" w:rsidRPr="008B75E0">
        <w:rPr>
          <w:rFonts w:asciiTheme="majorBidi" w:eastAsia="MinionPro-Regular" w:hAnsiTheme="majorBidi" w:cstheme="majorBidi"/>
          <w:color w:val="538135" w:themeColor="accent6" w:themeShade="BF"/>
          <w:vertAlign w:val="superscript"/>
        </w:rPr>
        <w:t>5</w:t>
      </w:r>
      <w:r w:rsidR="00BA367F" w:rsidRPr="008B75E0">
        <w:rPr>
          <w:rFonts w:asciiTheme="majorBidi" w:eastAsia="MinionPro-Regular" w:hAnsiTheme="majorBidi" w:cstheme="majorBidi"/>
          <w:color w:val="538135" w:themeColor="accent6" w:themeShade="BF"/>
        </w:rPr>
        <w:t xml:space="preserve"> M</w:t>
      </w:r>
      <w:r w:rsidR="00BA367F" w:rsidRPr="008B75E0">
        <w:rPr>
          <w:rFonts w:asciiTheme="majorBidi" w:eastAsia="MinionPro-Regular" w:hAnsiTheme="majorBidi" w:cstheme="majorBidi"/>
          <w:color w:val="538135" w:themeColor="accent6" w:themeShade="BF"/>
          <w:vertAlign w:val="superscript"/>
        </w:rPr>
        <w:t>-1</w:t>
      </w:r>
      <w:r w:rsidR="00BA367F" w:rsidRPr="008B75E0">
        <w:rPr>
          <w:rFonts w:asciiTheme="majorBidi" w:eastAsia="MinionPro-Regular" w:hAnsiTheme="majorBidi" w:cstheme="majorBidi"/>
          <w:color w:val="538135" w:themeColor="accent6" w:themeShade="BF"/>
        </w:rPr>
        <w:t>) made 2 hydrogen bonds including A</w:t>
      </w:r>
      <w:proofErr w:type="gramStart"/>
      <w:r w:rsidR="00BA367F" w:rsidRPr="008B75E0">
        <w:rPr>
          <w:rFonts w:asciiTheme="majorBidi" w:eastAsia="MinionPro-Regular" w:hAnsiTheme="majorBidi" w:cstheme="majorBidi"/>
          <w:color w:val="538135" w:themeColor="accent6" w:themeShade="BF"/>
        </w:rPr>
        <w:t>:DG4</w:t>
      </w:r>
      <w:proofErr w:type="gramEnd"/>
      <w:r w:rsidR="00BA367F" w:rsidRPr="008B75E0">
        <w:rPr>
          <w:rFonts w:asciiTheme="majorBidi" w:eastAsia="MinionPro-Regular" w:hAnsiTheme="majorBidi" w:cstheme="majorBidi"/>
          <w:color w:val="538135" w:themeColor="accent6" w:themeShade="BF"/>
        </w:rPr>
        <w:t>:</w:t>
      </w:r>
      <w:r w:rsidR="00830158">
        <w:rPr>
          <w:rFonts w:asciiTheme="majorBidi" w:eastAsia="MinionPro-Regular" w:hAnsiTheme="majorBidi" w:cstheme="majorBidi"/>
          <w:color w:val="538135" w:themeColor="accent6" w:themeShade="BF"/>
        </w:rPr>
        <w:t xml:space="preserve"> </w:t>
      </w:r>
      <w:r w:rsidR="00BA367F" w:rsidRPr="008B75E0">
        <w:rPr>
          <w:rFonts w:asciiTheme="majorBidi" w:eastAsia="MinionPro-Regular" w:hAnsiTheme="majorBidi" w:cstheme="majorBidi"/>
          <w:color w:val="538135" w:themeColor="accent6" w:themeShade="BF"/>
        </w:rPr>
        <w:t>N2 - Flu:</w:t>
      </w:r>
      <w:r w:rsidR="00830158">
        <w:rPr>
          <w:rFonts w:asciiTheme="majorBidi" w:eastAsia="MinionPro-Regular" w:hAnsiTheme="majorBidi" w:cstheme="majorBidi"/>
          <w:color w:val="538135" w:themeColor="accent6" w:themeShade="BF"/>
        </w:rPr>
        <w:t xml:space="preserve"> </w:t>
      </w:r>
      <w:r w:rsidR="00BA367F" w:rsidRPr="008B75E0">
        <w:rPr>
          <w:rFonts w:asciiTheme="majorBidi" w:eastAsia="MinionPro-Regular" w:hAnsiTheme="majorBidi" w:cstheme="majorBidi"/>
          <w:color w:val="538135" w:themeColor="accent6" w:themeShade="BF"/>
        </w:rPr>
        <w:t xml:space="preserve">N7 and </w:t>
      </w:r>
      <w:r w:rsidR="00BA367F" w:rsidRPr="00CA6F05">
        <w:rPr>
          <w:rFonts w:asciiTheme="majorBidi" w:eastAsia="MinionPro-Regular" w:hAnsiTheme="majorBidi" w:cstheme="majorBidi"/>
          <w:color w:val="538135" w:themeColor="accent6" w:themeShade="BF"/>
        </w:rPr>
        <w:t>B:DG22:</w:t>
      </w:r>
      <w:r w:rsidR="00830158" w:rsidRPr="00CA6F05">
        <w:rPr>
          <w:rFonts w:asciiTheme="majorBidi" w:eastAsia="MinionPro-Regular" w:hAnsiTheme="majorBidi" w:cstheme="majorBidi"/>
          <w:color w:val="538135" w:themeColor="accent6" w:themeShade="BF"/>
        </w:rPr>
        <w:t xml:space="preserve"> </w:t>
      </w:r>
      <w:r w:rsidR="00BA367F" w:rsidRPr="00CA6F05">
        <w:rPr>
          <w:rFonts w:asciiTheme="majorBidi" w:eastAsia="MinionPro-Regular" w:hAnsiTheme="majorBidi" w:cstheme="majorBidi"/>
          <w:color w:val="538135" w:themeColor="accent6" w:themeShade="BF"/>
        </w:rPr>
        <w:t>N2 - Flu:</w:t>
      </w:r>
      <w:r w:rsidR="00830158" w:rsidRPr="00CA6F05">
        <w:rPr>
          <w:rFonts w:asciiTheme="majorBidi" w:eastAsia="MinionPro-Regular" w:hAnsiTheme="majorBidi" w:cstheme="majorBidi"/>
          <w:color w:val="538135" w:themeColor="accent6" w:themeShade="BF"/>
        </w:rPr>
        <w:t xml:space="preserve"> </w:t>
      </w:r>
      <w:r w:rsidR="00BA367F" w:rsidRPr="00CA6F05">
        <w:rPr>
          <w:rFonts w:asciiTheme="majorBidi" w:eastAsia="MinionPro-Regular" w:hAnsiTheme="majorBidi" w:cstheme="majorBidi"/>
          <w:color w:val="538135" w:themeColor="accent6" w:themeShade="BF"/>
        </w:rPr>
        <w:t>N7</w:t>
      </w:r>
      <w:r w:rsidR="00BA367F" w:rsidRPr="008B75E0">
        <w:rPr>
          <w:rFonts w:asciiTheme="majorBidi" w:eastAsia="MinionPro-Regular" w:hAnsiTheme="majorBidi" w:cstheme="majorBidi"/>
          <w:color w:val="538135" w:themeColor="accent6" w:themeShade="BF"/>
        </w:rPr>
        <w:t xml:space="preserve"> with </w:t>
      </w:r>
      <w:r w:rsidR="00BA367F" w:rsidRPr="008B75E0">
        <w:rPr>
          <w:rFonts w:asciiTheme="majorBidi" w:hAnsiTheme="majorBidi" w:cstheme="majorBidi"/>
          <w:color w:val="538135" w:themeColor="accent6" w:themeShade="BF"/>
        </w:rPr>
        <w:t xml:space="preserve">the bond length of </w:t>
      </w:r>
      <w:r w:rsidR="00BA367F" w:rsidRPr="008B75E0">
        <w:rPr>
          <w:rFonts w:asciiTheme="majorBidi" w:eastAsia="MinionPro-Regular" w:hAnsiTheme="majorBidi" w:cstheme="majorBidi"/>
          <w:color w:val="538135" w:themeColor="accent6" w:themeShade="BF"/>
        </w:rPr>
        <w:t xml:space="preserve"> </w:t>
      </w:r>
      <w:r w:rsidR="00BA367F" w:rsidRPr="008B75E0">
        <w:rPr>
          <w:rFonts w:asciiTheme="majorBidi" w:eastAsia="Times New Roman" w:hAnsiTheme="majorBidi" w:cstheme="majorBidi"/>
          <w:color w:val="538135" w:themeColor="accent6" w:themeShade="BF"/>
        </w:rPr>
        <w:t xml:space="preserve">3.14 and 3.19 </w:t>
      </w:r>
      <w:r w:rsidR="00BA367F" w:rsidRPr="008B75E0">
        <w:rPr>
          <w:rFonts w:asciiTheme="majorBidi" w:hAnsiTheme="majorBidi" w:cstheme="majorBidi"/>
          <w:color w:val="538135" w:themeColor="accent6" w:themeShade="BF"/>
        </w:rPr>
        <w:t>Å respectively (Fig. 5).  In addition, the drug had hydrophobic bonds with the nucleotides including A:</w:t>
      </w:r>
      <w:r w:rsidR="00830158">
        <w:rPr>
          <w:rFonts w:asciiTheme="majorBidi" w:hAnsiTheme="majorBidi" w:cstheme="majorBidi"/>
          <w:color w:val="538135" w:themeColor="accent6" w:themeShade="BF"/>
        </w:rPr>
        <w:t xml:space="preserve"> </w:t>
      </w:r>
      <w:r w:rsidR="00BA367F" w:rsidRPr="008B75E0">
        <w:rPr>
          <w:rFonts w:asciiTheme="majorBidi" w:hAnsiTheme="majorBidi" w:cstheme="majorBidi"/>
          <w:color w:val="538135" w:themeColor="accent6" w:themeShade="BF"/>
        </w:rPr>
        <w:t>DA6 and B: BDC21</w:t>
      </w:r>
      <w:r w:rsidR="00BA367F" w:rsidRPr="00D51FD1">
        <w:rPr>
          <w:rFonts w:asciiTheme="majorBidi" w:hAnsiTheme="majorBidi" w:cstheme="majorBidi"/>
        </w:rPr>
        <w:t>.</w:t>
      </w:r>
    </w:p>
    <w:p w:rsidR="00453D80" w:rsidRPr="00D51FD1" w:rsidRDefault="0086712C" w:rsidP="00453D80">
      <w:pPr>
        <w:spacing w:line="360" w:lineRule="auto"/>
        <w:rPr>
          <w:rFonts w:asciiTheme="majorBidi" w:hAnsiTheme="majorBidi" w:cstheme="majorBidi"/>
          <w:shd w:val="clear" w:color="auto" w:fill="FFFFFF"/>
        </w:rPr>
      </w:pPr>
      <w:r>
        <w:rPr>
          <w:rFonts w:ascii="Arial" w:hAnsi="Arial" w:cs="Arial"/>
          <w:color w:val="222222"/>
        </w:rPr>
        <w:lastRenderedPageBreak/>
        <w:br/>
      </w:r>
      <w:r>
        <w:rPr>
          <w:rFonts w:ascii="Arial" w:hAnsi="Arial" w:cs="Arial"/>
          <w:color w:val="222222"/>
        </w:rPr>
        <w:br/>
      </w:r>
      <w:r>
        <w:rPr>
          <w:rFonts w:ascii="Arial" w:hAnsi="Arial" w:cs="Arial"/>
          <w:color w:val="222222"/>
          <w:shd w:val="clear" w:color="auto" w:fill="FFFFFF"/>
        </w:rPr>
        <w:t>3. Authors should consider expanding the discussion section to discuss the</w:t>
      </w:r>
      <w:r w:rsidR="00F43897">
        <w:rPr>
          <w:rFonts w:ascii="Arial" w:hAnsi="Arial" w:cs="Arial"/>
          <w:color w:val="222222"/>
          <w:shd w:val="clear" w:color="auto" w:fill="FFFFFF"/>
        </w:rPr>
        <w:t xml:space="preserve"> </w:t>
      </w:r>
      <w:r>
        <w:rPr>
          <w:rFonts w:ascii="Arial" w:hAnsi="Arial" w:cs="Arial"/>
          <w:color w:val="222222"/>
          <w:shd w:val="clear" w:color="auto" w:fill="FFFFFF"/>
        </w:rPr>
        <w:t>importance of obtained docking analysis results and observed key binding</w:t>
      </w:r>
      <w:r w:rsidR="00F43897">
        <w:rPr>
          <w:rFonts w:ascii="Arial" w:hAnsi="Arial" w:cs="Arial"/>
          <w:color w:val="222222"/>
          <w:shd w:val="clear" w:color="auto" w:fill="FFFFFF"/>
        </w:rPr>
        <w:t xml:space="preserve"> </w:t>
      </w:r>
      <w:r>
        <w:rPr>
          <w:rFonts w:ascii="Arial" w:hAnsi="Arial" w:cs="Arial"/>
          <w:color w:val="222222"/>
          <w:shd w:val="clear" w:color="auto" w:fill="FFFFFF"/>
        </w:rPr>
        <w:t>interactions. Also, authors should comment on quality of in-</w:t>
      </w:r>
      <w:proofErr w:type="spellStart"/>
      <w:r>
        <w:rPr>
          <w:rFonts w:ascii="Arial" w:hAnsi="Arial" w:cs="Arial"/>
          <w:color w:val="222222"/>
          <w:shd w:val="clear" w:color="auto" w:fill="FFFFFF"/>
        </w:rPr>
        <w:t>silico</w:t>
      </w:r>
      <w:proofErr w:type="spellEnd"/>
      <w:r w:rsidR="00F43897">
        <w:rPr>
          <w:rFonts w:ascii="Arial" w:hAnsi="Arial" w:cs="Arial"/>
          <w:color w:val="222222"/>
          <w:shd w:val="clear" w:color="auto" w:fill="FFFFFF"/>
        </w:rPr>
        <w:t xml:space="preserve"> </w:t>
      </w:r>
      <w:r>
        <w:rPr>
          <w:rFonts w:ascii="Arial" w:hAnsi="Arial" w:cs="Arial"/>
          <w:color w:val="222222"/>
          <w:shd w:val="clear" w:color="auto" w:fill="FFFFFF"/>
        </w:rPr>
        <w:t>determined binding constant compared to experimental results.</w:t>
      </w:r>
      <w:r>
        <w:rPr>
          <w:rFonts w:ascii="Arial" w:hAnsi="Arial" w:cs="Arial"/>
          <w:color w:val="222222"/>
        </w:rPr>
        <w:br/>
      </w:r>
      <w:r w:rsidR="00CA6F05">
        <w:rPr>
          <w:rFonts w:ascii="Arial" w:hAnsi="Arial" w:cs="Arial"/>
          <w:color w:val="538135" w:themeColor="accent6" w:themeShade="BF"/>
          <w:shd w:val="clear" w:color="auto" w:fill="FFFFFF"/>
        </w:rPr>
        <w:t xml:space="preserve">Response: </w:t>
      </w:r>
      <w:r w:rsidR="00453D80" w:rsidRPr="00453D80">
        <w:rPr>
          <w:rFonts w:asciiTheme="majorBidi" w:hAnsiTheme="majorBidi" w:cstheme="majorBidi"/>
          <w:color w:val="538135" w:themeColor="accent6" w:themeShade="BF"/>
        </w:rPr>
        <w:t xml:space="preserve">In this research, by the addition of fluconazole, the absorbance value of the </w:t>
      </w:r>
      <w:proofErr w:type="spellStart"/>
      <w:r w:rsidR="00453D80" w:rsidRPr="00453D80">
        <w:rPr>
          <w:rFonts w:asciiTheme="majorBidi" w:hAnsiTheme="majorBidi" w:cstheme="majorBidi"/>
          <w:color w:val="538135" w:themeColor="accent6" w:themeShade="BF"/>
        </w:rPr>
        <w:t>ct</w:t>
      </w:r>
      <w:proofErr w:type="spellEnd"/>
      <w:r w:rsidR="00453D80" w:rsidRPr="00453D80">
        <w:rPr>
          <w:rFonts w:asciiTheme="majorBidi" w:hAnsiTheme="majorBidi" w:cstheme="majorBidi"/>
          <w:color w:val="538135" w:themeColor="accent6" w:themeShade="BF"/>
        </w:rPr>
        <w:t xml:space="preserve">-DNA solution decreased at 260 nm and showed a hypochromic effect due to contraction of the double-stranded </w:t>
      </w:r>
      <w:proofErr w:type="spellStart"/>
      <w:r w:rsidR="00453D80" w:rsidRPr="00453D80">
        <w:rPr>
          <w:rFonts w:asciiTheme="majorBidi" w:hAnsiTheme="majorBidi" w:cstheme="majorBidi"/>
          <w:color w:val="538135" w:themeColor="accent6" w:themeShade="BF"/>
        </w:rPr>
        <w:t>ct</w:t>
      </w:r>
      <w:proofErr w:type="spellEnd"/>
      <w:r w:rsidR="00453D80" w:rsidRPr="00453D80">
        <w:rPr>
          <w:rFonts w:asciiTheme="majorBidi" w:hAnsiTheme="majorBidi" w:cstheme="majorBidi"/>
          <w:color w:val="538135" w:themeColor="accent6" w:themeShade="BF"/>
        </w:rPr>
        <w:t xml:space="preserve">-DNA. The binding constant obtained </w:t>
      </w:r>
      <w:proofErr w:type="gramStart"/>
      <w:r w:rsidR="00453D80" w:rsidRPr="00453D80">
        <w:rPr>
          <w:rFonts w:asciiTheme="majorBidi" w:hAnsiTheme="majorBidi" w:cstheme="majorBidi"/>
          <w:color w:val="538135" w:themeColor="accent6" w:themeShade="BF"/>
        </w:rPr>
        <w:t>using  UV</w:t>
      </w:r>
      <w:proofErr w:type="gramEnd"/>
      <w:r w:rsidR="00453D80" w:rsidRPr="00453D80">
        <w:rPr>
          <w:rFonts w:asciiTheme="majorBidi" w:hAnsiTheme="majorBidi" w:cstheme="majorBidi"/>
          <w:color w:val="538135" w:themeColor="accent6" w:themeShade="BF"/>
        </w:rPr>
        <w:t>-Vis spectrophotometry analysis and docking analysis was 1.087</w:t>
      </w:r>
      <w:r w:rsidR="00453D80" w:rsidRPr="00453D80">
        <w:rPr>
          <w:rFonts w:asciiTheme="majorBidi" w:eastAsia="MinionPro-Regular" w:hAnsiTheme="majorBidi" w:cstheme="majorBidi"/>
          <w:color w:val="538135" w:themeColor="accent6" w:themeShade="BF"/>
        </w:rPr>
        <w:t>×10</w:t>
      </w:r>
      <w:r w:rsidR="00453D80" w:rsidRPr="00453D80">
        <w:rPr>
          <w:rFonts w:asciiTheme="majorBidi" w:eastAsia="MinionPro-Regular" w:hAnsiTheme="majorBidi" w:cstheme="majorBidi"/>
          <w:color w:val="538135" w:themeColor="accent6" w:themeShade="BF"/>
          <w:vertAlign w:val="superscript"/>
        </w:rPr>
        <w:t>3</w:t>
      </w:r>
      <w:r w:rsidR="00453D80" w:rsidRPr="00453D80">
        <w:rPr>
          <w:rFonts w:asciiTheme="majorBidi" w:hAnsiTheme="majorBidi" w:cstheme="majorBidi"/>
          <w:color w:val="538135" w:themeColor="accent6" w:themeShade="BF"/>
        </w:rPr>
        <w:t xml:space="preserve"> </w:t>
      </w:r>
      <w:r w:rsidR="00453D80" w:rsidRPr="00CA6F05">
        <w:rPr>
          <w:rFonts w:asciiTheme="majorBidi" w:hAnsiTheme="majorBidi" w:cstheme="majorBidi"/>
          <w:color w:val="538135" w:themeColor="accent6" w:themeShade="BF"/>
        </w:rPr>
        <w:t>M</w:t>
      </w:r>
      <w:r w:rsidR="00453D80" w:rsidRPr="00CA6F05">
        <w:rPr>
          <w:rFonts w:asciiTheme="majorBidi" w:hAnsiTheme="majorBidi" w:cstheme="majorBidi"/>
          <w:color w:val="538135" w:themeColor="accent6" w:themeShade="BF"/>
          <w:vertAlign w:val="superscript"/>
        </w:rPr>
        <w:t>-1</w:t>
      </w:r>
      <w:r w:rsidR="00453D80" w:rsidRPr="00453D80">
        <w:rPr>
          <w:rFonts w:asciiTheme="majorBidi" w:hAnsiTheme="majorBidi" w:cstheme="majorBidi"/>
          <w:color w:val="538135" w:themeColor="accent6" w:themeShade="BF"/>
          <w:vertAlign w:val="superscript"/>
        </w:rPr>
        <w:t xml:space="preserve"> </w:t>
      </w:r>
      <w:r w:rsidR="00453D80" w:rsidRPr="00453D80">
        <w:rPr>
          <w:rFonts w:asciiTheme="majorBidi" w:hAnsiTheme="majorBidi" w:cstheme="majorBidi"/>
          <w:color w:val="538135" w:themeColor="accent6" w:themeShade="BF"/>
        </w:rPr>
        <w:t xml:space="preserve">and </w:t>
      </w:r>
      <w:r w:rsidR="00453D80" w:rsidRPr="00453D80">
        <w:rPr>
          <w:rFonts w:asciiTheme="majorBidi" w:eastAsia="MinionPro-Regular" w:hAnsiTheme="majorBidi" w:cstheme="majorBidi"/>
          <w:color w:val="538135" w:themeColor="accent6" w:themeShade="BF"/>
        </w:rPr>
        <w:t>6.22×10</w:t>
      </w:r>
      <w:r w:rsidR="00453D80" w:rsidRPr="00453D80">
        <w:rPr>
          <w:rFonts w:asciiTheme="majorBidi" w:eastAsia="MinionPro-Regular" w:hAnsiTheme="majorBidi" w:cstheme="majorBidi"/>
          <w:color w:val="538135" w:themeColor="accent6" w:themeShade="BF"/>
          <w:vertAlign w:val="superscript"/>
        </w:rPr>
        <w:t>5</w:t>
      </w:r>
      <w:r w:rsidR="00453D80" w:rsidRPr="00453D80">
        <w:rPr>
          <w:rFonts w:asciiTheme="majorBidi" w:eastAsia="MinionPro-Regular" w:hAnsiTheme="majorBidi" w:cstheme="majorBidi"/>
          <w:color w:val="538135" w:themeColor="accent6" w:themeShade="BF"/>
        </w:rPr>
        <w:t xml:space="preserve"> M</w:t>
      </w:r>
      <w:r w:rsidR="00453D80" w:rsidRPr="00453D80">
        <w:rPr>
          <w:rFonts w:asciiTheme="majorBidi" w:eastAsia="MinionPro-Regular" w:hAnsiTheme="majorBidi" w:cstheme="majorBidi"/>
          <w:color w:val="538135" w:themeColor="accent6" w:themeShade="BF"/>
          <w:vertAlign w:val="superscript"/>
        </w:rPr>
        <w:t xml:space="preserve">-1 </w:t>
      </w:r>
      <w:r w:rsidR="00453D80" w:rsidRPr="00453D80">
        <w:rPr>
          <w:rFonts w:asciiTheme="majorBidi" w:eastAsia="MinionPro-Regular" w:hAnsiTheme="majorBidi" w:cstheme="majorBidi"/>
          <w:color w:val="538135" w:themeColor="accent6" w:themeShade="BF"/>
        </w:rPr>
        <w:t>respectively. The inconsistencies of the spectrophotometry and docking analysis results may be due to the differences in the methods by that the two analyses are performed.</w:t>
      </w:r>
      <w:r w:rsidR="00453D80" w:rsidRPr="00453D80">
        <w:rPr>
          <w:rFonts w:asciiTheme="majorBidi" w:hAnsiTheme="majorBidi" w:cstheme="majorBidi"/>
          <w:color w:val="538135" w:themeColor="accent6" w:themeShade="BF"/>
        </w:rPr>
        <w:t xml:space="preserve"> One is based on algorithms and scoring function (theory) and analyze</w:t>
      </w:r>
      <w:r w:rsidR="00453D80">
        <w:rPr>
          <w:rFonts w:asciiTheme="majorBidi" w:hAnsiTheme="majorBidi" w:cstheme="majorBidi"/>
          <w:color w:val="538135" w:themeColor="accent6" w:themeShade="BF"/>
        </w:rPr>
        <w:t>s</w:t>
      </w:r>
      <w:r w:rsidR="00453D80" w:rsidRPr="00453D80">
        <w:rPr>
          <w:rFonts w:asciiTheme="majorBidi" w:hAnsiTheme="majorBidi" w:cstheme="majorBidi"/>
          <w:color w:val="538135" w:themeColor="accent6" w:themeShade="BF"/>
        </w:rPr>
        <w:t xml:space="preserve"> the interaction between DNA and drug while the other one is an experimental method that can be affected by some other ingredients and factors such as buffer and temperature. </w:t>
      </w:r>
      <w:r w:rsidR="00453D80" w:rsidRPr="00453D80">
        <w:rPr>
          <w:color w:val="538135" w:themeColor="accent6" w:themeShade="BF"/>
        </w:rPr>
        <w:t xml:space="preserve">The value of Kb for fluconazole is comparable to </w:t>
      </w:r>
      <w:proofErr w:type="spellStart"/>
      <w:r w:rsidR="00453D80" w:rsidRPr="00453D80">
        <w:rPr>
          <w:color w:val="538135" w:themeColor="accent6" w:themeShade="BF"/>
        </w:rPr>
        <w:t>esculetin</w:t>
      </w:r>
      <w:proofErr w:type="spellEnd"/>
      <w:r w:rsidR="00453D80" w:rsidRPr="00453D80">
        <w:rPr>
          <w:color w:val="538135" w:themeColor="accent6" w:themeShade="BF"/>
        </w:rPr>
        <w:t xml:space="preserve"> (an anti-cancer agent) (1.87×10</w:t>
      </w:r>
      <w:r w:rsidR="00453D80" w:rsidRPr="00453D80">
        <w:rPr>
          <w:color w:val="538135" w:themeColor="accent6" w:themeShade="BF"/>
          <w:vertAlign w:val="superscript"/>
        </w:rPr>
        <w:t>4</w:t>
      </w:r>
      <w:r w:rsidR="00453D80" w:rsidRPr="00453D80">
        <w:rPr>
          <w:color w:val="538135" w:themeColor="accent6" w:themeShade="BF"/>
        </w:rPr>
        <w:t xml:space="preserve"> M</w:t>
      </w:r>
      <w:r w:rsidR="00453D80" w:rsidRPr="00453D80">
        <w:rPr>
          <w:color w:val="538135" w:themeColor="accent6" w:themeShade="BF"/>
          <w:vertAlign w:val="superscript"/>
        </w:rPr>
        <w:t>-1</w:t>
      </w:r>
      <w:r w:rsidR="00453D80" w:rsidRPr="00453D80">
        <w:rPr>
          <w:color w:val="538135" w:themeColor="accent6" w:themeShade="BF"/>
        </w:rPr>
        <w:t>)</w:t>
      </w:r>
      <w:r w:rsidR="00453D80" w:rsidRPr="00453D80" w:rsidDel="00F05AC7">
        <w:rPr>
          <w:color w:val="538135" w:themeColor="accent6" w:themeShade="BF"/>
        </w:rPr>
        <w:t xml:space="preserve"> </w:t>
      </w:r>
      <w:r w:rsidR="00453D80" w:rsidRPr="00453D80">
        <w:rPr>
          <w:color w:val="538135" w:themeColor="accent6" w:themeShade="BF"/>
        </w:rPr>
        <w:t>which binds to DNA.</w:t>
      </w:r>
      <w:r w:rsidR="00453D80" w:rsidRPr="00453D80">
        <w:rPr>
          <w:color w:val="538135" w:themeColor="accent6" w:themeShade="BF"/>
        </w:rPr>
        <w:fldChar w:fldCharType="begin"/>
      </w:r>
      <w:r w:rsidR="00453D80" w:rsidRPr="00453D80">
        <w:rPr>
          <w:color w:val="538135" w:themeColor="accent6" w:themeShade="BF"/>
        </w:rPr>
        <w:instrText xml:space="preserve"> ADDIN EN.CITE &lt;EndNote&gt;&lt;Cite&gt;&lt;Author&gt;Sarwar&lt;/Author&gt;&lt;Year&gt;2015&lt;/Year&gt;&lt;RecNum&gt;351&lt;/RecNum&gt;&lt;DisplayText&gt;&lt;style face="superscript"&gt;6&lt;/style&gt;&lt;/DisplayText&gt;&lt;record&gt;&lt;rec-number&gt;351&lt;/rec-number&gt;&lt;foreign-keys&gt;&lt;key app="EN" db-id="f2s2pw99y20p29ev0vzvrxpl0tzafd0adz5t" timestamp="1580283055"&gt;351&lt;/key&gt;&lt;/foreign-keys&gt;&lt;ref-type name="Journal Article"&gt;17&lt;/ref-type&gt;&lt;contributors&gt;&lt;authors&gt;&lt;author&gt;Sarwar, Tarique&lt;/author&gt;&lt;author&gt;Husain, Mohammed Amir&lt;/author&gt;&lt;author&gt;Rehman, Sayeed Ur&lt;/author&gt;&lt;author&gt;Ishqi, Hassan Mubarak&lt;/author&gt;&lt;author&gt;Tabish, Mohammad&lt;/author&gt;&lt;/authors&gt;&lt;/contributors&gt;&lt;titles&gt;&lt;title&gt;Multi-spectroscopic and molecular modelling studies on the interaction of esculetin with calf thymus DNA&lt;/title&gt;&lt;secondary-title&gt;Molecular BioSystems&lt;/secondary-title&gt;&lt;/titles&gt;&lt;periodical&gt;&lt;full-title&gt;Molecular Biosystems&lt;/full-title&gt;&lt;abbr-1&gt;Mol. Biosyst.&lt;/abbr-1&gt;&lt;abbr-2&gt;Mol Biosyst&lt;/abbr-2&gt;&lt;/periodical&gt;&lt;pages&gt;522-531&lt;/pages&gt;&lt;volume&gt;11&lt;/volume&gt;&lt;number&gt;2&lt;/number&gt;&lt;dates&gt;&lt;year&gt;2015&lt;/year&gt;&lt;/dates&gt;&lt;urls&gt;&lt;/urls&gt;&lt;/record&gt;&lt;/Cite&gt;&lt;/EndNote&gt;</w:instrText>
      </w:r>
      <w:r w:rsidR="00453D80" w:rsidRPr="00453D80">
        <w:rPr>
          <w:color w:val="538135" w:themeColor="accent6" w:themeShade="BF"/>
        </w:rPr>
        <w:fldChar w:fldCharType="separate"/>
      </w:r>
      <w:r w:rsidR="00453D80" w:rsidRPr="00453D80">
        <w:rPr>
          <w:noProof/>
          <w:color w:val="538135" w:themeColor="accent6" w:themeShade="BF"/>
          <w:vertAlign w:val="superscript"/>
        </w:rPr>
        <w:t>6</w:t>
      </w:r>
      <w:r w:rsidR="00453D80" w:rsidRPr="00453D80">
        <w:rPr>
          <w:color w:val="538135" w:themeColor="accent6" w:themeShade="BF"/>
        </w:rPr>
        <w:fldChar w:fldCharType="end"/>
      </w:r>
      <w:r w:rsidR="00453D80" w:rsidRPr="00453D80">
        <w:rPr>
          <w:rFonts w:asciiTheme="majorBidi" w:hAnsiTheme="majorBidi" w:cstheme="majorBidi"/>
          <w:color w:val="538135" w:themeColor="accent6" w:themeShade="BF"/>
        </w:rPr>
        <w:t>A chemical substance can increase or decrease gene expression by binding to DNA and inhibit binding of proteins involved in transcription regulation.</w:t>
      </w:r>
      <w:r w:rsidR="00453D80" w:rsidRPr="00453D80">
        <w:rPr>
          <w:rFonts w:asciiTheme="majorBidi" w:hAnsiTheme="majorBidi" w:cstheme="majorBidi"/>
          <w:color w:val="538135" w:themeColor="accent6" w:themeShade="BF"/>
        </w:rPr>
        <w:fldChar w:fldCharType="begin"/>
      </w:r>
      <w:r w:rsidR="00453D80" w:rsidRPr="00453D80">
        <w:rPr>
          <w:rFonts w:asciiTheme="majorBidi" w:hAnsiTheme="majorBidi" w:cstheme="majorBidi"/>
          <w:color w:val="538135" w:themeColor="accent6" w:themeShade="BF"/>
        </w:rPr>
        <w:instrText xml:space="preserve"> ADDIN EN.CITE &lt;EndNote&gt;&lt;Cite&gt;&lt;Author&gt;Gottesfeld&lt;/Author&gt;&lt;Year&gt;2001&lt;/Year&gt;&lt;RecNum&gt;232&lt;/RecNum&gt;&lt;DisplayText&gt;&lt;style face="superscript"&gt;7&lt;/style&gt;&lt;/DisplayText&gt;&lt;record&gt;&lt;rec-number&gt;232&lt;/rec-number&gt;&lt;foreign-keys&gt;&lt;key app="EN" db-id="f2s2pw99y20p29ev0vzvrxpl0tzafd0adz5t" timestamp="0"&gt;232&lt;/key&gt;&lt;/foreign-keys&gt;&lt;ref-type name="Journal Article"&gt;17&lt;/ref-type&gt;&lt;contributors&gt;&lt;authors&gt;&lt;author&gt;Gottesfeld, JOEL M&lt;/author&gt;&lt;author&gt;Turner, JAMES M&lt;/author&gt;&lt;author&gt;Dervan, PETER B&lt;/author&gt;&lt;/authors&gt;&lt;/contributors&gt;&lt;titles&gt;&lt;title&gt;Chemical approaches to control gene expression&lt;/title&gt;&lt;secondary-title&gt;Gene Expression, The Journal of Liver Research&lt;/secondary-title&gt;&lt;/titles&gt;&lt;pages&gt;77-92&lt;/pages&gt;&lt;volume&gt;9&lt;/volume&gt;&lt;number&gt;1-2&lt;/number&gt;&lt;dates&gt;&lt;year&gt;2001&lt;/year&gt;&lt;/dates&gt;&lt;isbn&gt;1052-2166&lt;/isbn&gt;&lt;urls&gt;&lt;/urls&gt;&lt;/record&gt;&lt;/Cite&gt;&lt;/EndNote&gt;</w:instrText>
      </w:r>
      <w:r w:rsidR="00453D80" w:rsidRPr="00453D80">
        <w:rPr>
          <w:rFonts w:asciiTheme="majorBidi" w:hAnsiTheme="majorBidi" w:cstheme="majorBidi"/>
          <w:color w:val="538135" w:themeColor="accent6" w:themeShade="BF"/>
        </w:rPr>
        <w:fldChar w:fldCharType="separate"/>
      </w:r>
      <w:r w:rsidR="00453D80" w:rsidRPr="00453D80">
        <w:rPr>
          <w:rFonts w:asciiTheme="majorBidi" w:hAnsiTheme="majorBidi" w:cstheme="majorBidi"/>
          <w:noProof/>
          <w:color w:val="538135" w:themeColor="accent6" w:themeShade="BF"/>
          <w:vertAlign w:val="superscript"/>
        </w:rPr>
        <w:t>7</w:t>
      </w:r>
      <w:r w:rsidR="00453D80" w:rsidRPr="00453D80">
        <w:rPr>
          <w:rFonts w:asciiTheme="majorBidi" w:hAnsiTheme="majorBidi" w:cstheme="majorBidi"/>
          <w:color w:val="538135" w:themeColor="accent6" w:themeShade="BF"/>
        </w:rPr>
        <w:fldChar w:fldCharType="end"/>
      </w:r>
      <w:r w:rsidR="00453D80" w:rsidRPr="00453D80">
        <w:rPr>
          <w:rFonts w:asciiTheme="majorBidi" w:hAnsiTheme="majorBidi" w:cstheme="majorBidi"/>
          <w:color w:val="538135" w:themeColor="accent6" w:themeShade="BF"/>
        </w:rPr>
        <w:t xml:space="preserve"> In line with our results, before</w:t>
      </w:r>
      <w:r w:rsidR="00453D80" w:rsidRPr="00453D80">
        <w:rPr>
          <w:rFonts w:asciiTheme="majorBidi" w:hAnsiTheme="majorBidi" w:cstheme="majorBidi"/>
          <w:color w:val="538135" w:themeColor="accent6" w:themeShade="BF"/>
          <w:shd w:val="clear" w:color="auto" w:fill="FFFFFF"/>
        </w:rPr>
        <w:t xml:space="preserve"> it was reported that fluconazole concentrations caused to increase TNF-a, and decrease IL-6 and IL-10 expressions in PBMCs </w:t>
      </w:r>
      <w:r w:rsidR="00453D80" w:rsidRPr="00453D80">
        <w:rPr>
          <w:rFonts w:asciiTheme="majorBidi" w:hAnsiTheme="majorBidi" w:cstheme="majorBidi"/>
          <w:color w:val="538135" w:themeColor="accent6" w:themeShade="BF"/>
          <w:shd w:val="clear" w:color="auto" w:fill="FFFFFF"/>
        </w:rPr>
        <w:fldChar w:fldCharType="begin">
          <w:fldData xml:space="preserve">PEVuZE5vdGU+PENpdGU+PEF1dGhvcj5TaWx2YTwvQXV0aG9yPjxZZWFyPjIwMTk8L1llYXI+PFJl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</w:fldData>
        </w:fldChar>
      </w:r>
      <w:r w:rsidR="00453D80" w:rsidRPr="00453D80">
        <w:rPr>
          <w:rFonts w:asciiTheme="majorBidi" w:hAnsiTheme="majorBidi" w:cstheme="majorBidi"/>
          <w:color w:val="538135" w:themeColor="accent6" w:themeShade="BF"/>
          <w:shd w:val="clear" w:color="auto" w:fill="FFFFFF"/>
        </w:rPr>
        <w:instrText xml:space="preserve"> ADDIN EN.CITE </w:instrText>
      </w:r>
      <w:r w:rsidR="00453D80" w:rsidRPr="00453D80">
        <w:rPr>
          <w:rFonts w:asciiTheme="majorBidi" w:hAnsiTheme="majorBidi" w:cstheme="majorBidi"/>
          <w:color w:val="538135" w:themeColor="accent6" w:themeShade="BF"/>
          <w:shd w:val="clear" w:color="auto" w:fill="FFFFFF"/>
        </w:rPr>
        <w:fldChar w:fldCharType="begin">
          <w:fldData xml:space="preserve">PEVuZE5vdGU+PENpdGU+PEF1dGhvcj5TaWx2YTwvQXV0aG9yPjxZZWFyPjIwMTk8L1llYXI+PFJl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</w:fldData>
        </w:fldChar>
      </w:r>
      <w:r w:rsidR="00453D80" w:rsidRPr="00453D80">
        <w:rPr>
          <w:rFonts w:asciiTheme="majorBidi" w:hAnsiTheme="majorBidi" w:cstheme="majorBidi"/>
          <w:color w:val="538135" w:themeColor="accent6" w:themeShade="BF"/>
          <w:shd w:val="clear" w:color="auto" w:fill="FFFFFF"/>
        </w:rPr>
        <w:instrText xml:space="preserve"> ADDIN EN.CITE.DATA </w:instrText>
      </w:r>
      <w:r w:rsidR="00453D80" w:rsidRPr="00453D80">
        <w:rPr>
          <w:rFonts w:asciiTheme="majorBidi" w:hAnsiTheme="majorBidi" w:cstheme="majorBidi"/>
          <w:color w:val="538135" w:themeColor="accent6" w:themeShade="BF"/>
          <w:shd w:val="clear" w:color="auto" w:fill="FFFFFF"/>
        </w:rPr>
      </w:r>
      <w:r w:rsidR="00453D80" w:rsidRPr="00453D80">
        <w:rPr>
          <w:rFonts w:asciiTheme="majorBidi" w:hAnsiTheme="majorBidi" w:cstheme="majorBidi"/>
          <w:color w:val="538135" w:themeColor="accent6" w:themeShade="BF"/>
          <w:shd w:val="clear" w:color="auto" w:fill="FFFFFF"/>
        </w:rPr>
        <w:fldChar w:fldCharType="end"/>
      </w:r>
      <w:r w:rsidR="00453D80" w:rsidRPr="00453D80">
        <w:rPr>
          <w:rFonts w:asciiTheme="majorBidi" w:hAnsiTheme="majorBidi" w:cstheme="majorBidi"/>
          <w:color w:val="538135" w:themeColor="accent6" w:themeShade="BF"/>
          <w:shd w:val="clear" w:color="auto" w:fill="FFFFFF"/>
        </w:rPr>
      </w:r>
      <w:r w:rsidR="00453D80" w:rsidRPr="00453D80">
        <w:rPr>
          <w:rFonts w:asciiTheme="majorBidi" w:hAnsiTheme="majorBidi" w:cstheme="majorBidi"/>
          <w:color w:val="538135" w:themeColor="accent6" w:themeShade="BF"/>
          <w:shd w:val="clear" w:color="auto" w:fill="FFFFFF"/>
        </w:rPr>
        <w:fldChar w:fldCharType="separate"/>
      </w:r>
      <w:r w:rsidR="00453D80" w:rsidRPr="00453D80">
        <w:rPr>
          <w:rFonts w:asciiTheme="majorBidi" w:hAnsiTheme="majorBidi" w:cstheme="majorBidi"/>
          <w:noProof/>
          <w:color w:val="538135" w:themeColor="accent6" w:themeShade="BF"/>
          <w:shd w:val="clear" w:color="auto" w:fill="FFFFFF"/>
          <w:vertAlign w:val="superscript"/>
        </w:rPr>
        <w:t>8</w:t>
      </w:r>
      <w:r w:rsidR="00453D80" w:rsidRPr="00453D80">
        <w:rPr>
          <w:rFonts w:asciiTheme="majorBidi" w:hAnsiTheme="majorBidi" w:cstheme="majorBidi"/>
          <w:color w:val="538135" w:themeColor="accent6" w:themeShade="BF"/>
          <w:shd w:val="clear" w:color="auto" w:fill="FFFFFF"/>
        </w:rPr>
        <w:fldChar w:fldCharType="end"/>
      </w:r>
      <w:r w:rsidR="00453D80" w:rsidRPr="00453D80">
        <w:rPr>
          <w:rFonts w:asciiTheme="majorBidi" w:hAnsiTheme="majorBidi" w:cstheme="majorBidi"/>
          <w:color w:val="538135" w:themeColor="accent6" w:themeShade="BF"/>
          <w:shd w:val="clear" w:color="auto" w:fill="FFFFFF"/>
        </w:rPr>
        <w:t xml:space="preserve">. </w:t>
      </w:r>
      <w:r w:rsidR="00453D80" w:rsidRPr="00453D80">
        <w:rPr>
          <w:rFonts w:asciiTheme="majorBidi" w:hAnsiTheme="majorBidi" w:cstheme="majorBidi"/>
          <w:color w:val="538135" w:themeColor="accent6" w:themeShade="BF"/>
        </w:rPr>
        <w:t>Drug binding causes structural and conformational changes in the DNA such as DNA bending, winding double or single-strand breaks, resulting in DNA damage.</w:t>
      </w:r>
      <w:r w:rsidR="00453D80" w:rsidRPr="00453D80">
        <w:rPr>
          <w:rFonts w:asciiTheme="majorBidi" w:hAnsiTheme="majorBidi" w:cstheme="majorBidi"/>
          <w:color w:val="538135" w:themeColor="accent6" w:themeShade="BF"/>
        </w:rPr>
        <w:fldChar w:fldCharType="begin"/>
      </w:r>
      <w:r w:rsidR="00453D80" w:rsidRPr="00453D80">
        <w:rPr>
          <w:rFonts w:asciiTheme="majorBidi" w:hAnsiTheme="majorBidi" w:cstheme="majorBidi"/>
          <w:color w:val="538135" w:themeColor="accent6" w:themeShade="BF"/>
        </w:rPr>
        <w:instrText xml:space="preserve"> ADDIN EN.CITE &lt;EndNote&gt;&lt;Cite&gt;&lt;Author&gt;Shaikh&lt;/Author&gt;&lt;Year&gt;2004&lt;/Year&gt;&lt;RecNum&gt;133&lt;/RecNum&gt;&lt;DisplayText&gt;&lt;style face="superscript"&gt;9&lt;/style&gt;&lt;/DisplayText&gt;&lt;record&gt;&lt;rec-number&gt;133&lt;/rec-number&gt;&lt;foreign-keys&gt;&lt;key app="EN" db-id="f2s2pw99y20p29ev0vzvrxpl0tzafd0adz5t" timestamp="0"&gt;133&lt;/key&gt;&lt;/foreign-keys&gt;&lt;ref-type name="Journal Article"&gt;17&lt;/ref-type&gt;&lt;contributors&gt;&lt;authors&gt;&lt;author&gt;Shaikh, S. A.&lt;/author&gt;&lt;author&gt;Ahmed, S. R.&lt;/author&gt;&lt;author&gt;Jayaram, B.&lt;/author&gt;&lt;/authors&gt;&lt;/contributors&gt;&lt;auth-address&gt;Department of Chemistry, Indian Institute of Technology, Hauz Khas, New Delhi 110016, India.&lt;/auth-address&gt;&lt;titles&gt;&lt;title&gt;A molecular thermodynamic view of DNA-drug interactions: a case study of 25 minor-groove binders&lt;/title&gt;&lt;secondary-title&gt;Arch Biochem Biophys&lt;/secondary-title&gt;&lt;/titles&gt;&lt;periodical&gt;&lt;full-title&gt;Archives of Biochemistry and Biophysics&lt;/full-title&gt;&lt;abbr-1&gt;Arch Biochem Biophys&lt;/abbr-1&gt;&lt;abbr-2&gt;Arch. Biochem. Biophys.&lt;/abbr-2&gt;&lt;/periodical&gt;&lt;pages&gt;81-99&lt;/pages&gt;&lt;volume&gt;429&lt;/volume&gt;&lt;number&gt;1&lt;/number&gt;&lt;edition&gt;2004/08/04&lt;/edition&gt;&lt;keywords&gt;&lt;keyword&gt;Binding Sites&lt;/keyword&gt;&lt;keyword&gt;Combinatorial Chemistry Techniques/*methods&lt;/keyword&gt;&lt;keyword&gt;Computer Simulation&lt;/keyword&gt;&lt;keyword&gt;DNA/*chemistry&lt;/keyword&gt;&lt;keyword&gt;Drug Design&lt;/keyword&gt;&lt;keyword&gt;Drug Evaluation/methods&lt;/keyword&gt;&lt;keyword&gt;Hydrogen Bonding&lt;/keyword&gt;&lt;keyword&gt;Hydrophobic and Hydrophilic Interactions&lt;/keyword&gt;&lt;keyword&gt;*Models, Chemical&lt;/keyword&gt;&lt;keyword&gt;*Models, Molecular&lt;/keyword&gt;&lt;keyword&gt;Motion&lt;/keyword&gt;&lt;keyword&gt;Pharmaceutical Preparations/*chemistry&lt;/keyword&gt;&lt;keyword&gt;Solvents/*chemistry&lt;/keyword&gt;&lt;keyword&gt;Static Electricity&lt;/keyword&gt;&lt;keyword&gt;Structure-Activity Relationship&lt;/keyword&gt;&lt;/keywords&gt;&lt;dates&gt;&lt;year&gt;2004&lt;/year&gt;&lt;pub-dates&gt;&lt;date&gt;Sep 1&lt;/date&gt;&lt;/pub-dates&gt;&lt;/dates&gt;&lt;isbn&gt;0003-9861 (Print)&amp;#xD;0003-9861 (Linking)&lt;/isbn&gt;&lt;accession-num&gt;15288812&lt;/accession-num&gt;&lt;urls&gt;&lt;related-urls&gt;&lt;url&gt;https://www.ncbi.nlm.nih.gov/pubmed/15288812&lt;/url&gt;&lt;/related-urls&gt;&lt;/urls&gt;&lt;electronic-resource-num&gt;10.1016/j.abb.2004.05.019&lt;/electronic-resource-num&gt;&lt;/record&gt;&lt;/Cite&gt;&lt;/EndNote&gt;</w:instrText>
      </w:r>
      <w:r w:rsidR="00453D80" w:rsidRPr="00453D80">
        <w:rPr>
          <w:rFonts w:asciiTheme="majorBidi" w:hAnsiTheme="majorBidi" w:cstheme="majorBidi"/>
          <w:color w:val="538135" w:themeColor="accent6" w:themeShade="BF"/>
        </w:rPr>
        <w:fldChar w:fldCharType="separate"/>
      </w:r>
      <w:r w:rsidR="00453D80" w:rsidRPr="00453D80">
        <w:rPr>
          <w:rFonts w:asciiTheme="majorBidi" w:hAnsiTheme="majorBidi" w:cstheme="majorBidi"/>
          <w:noProof/>
          <w:color w:val="538135" w:themeColor="accent6" w:themeShade="BF"/>
          <w:vertAlign w:val="superscript"/>
        </w:rPr>
        <w:t>9</w:t>
      </w:r>
      <w:r w:rsidR="00453D80" w:rsidRPr="00453D80">
        <w:rPr>
          <w:rFonts w:asciiTheme="majorBidi" w:hAnsiTheme="majorBidi" w:cstheme="majorBidi"/>
          <w:color w:val="538135" w:themeColor="accent6" w:themeShade="BF"/>
        </w:rPr>
        <w:fldChar w:fldCharType="end"/>
      </w:r>
      <w:r w:rsidR="00453D80" w:rsidRPr="00453D80">
        <w:rPr>
          <w:rFonts w:asciiTheme="majorBidi" w:hAnsiTheme="majorBidi" w:cstheme="majorBidi"/>
          <w:color w:val="538135" w:themeColor="accent6" w:themeShade="BF"/>
        </w:rPr>
        <w:t xml:space="preserve">Therefore the DNA-breaking effects (e.g. </w:t>
      </w:r>
      <w:r w:rsidR="00453D80" w:rsidRPr="00453D80">
        <w:rPr>
          <w:rFonts w:asciiTheme="majorBidi" w:hAnsiTheme="majorBidi" w:cstheme="majorBidi"/>
          <w:color w:val="538135" w:themeColor="accent6" w:themeShade="BF"/>
          <w:shd w:val="clear" w:color="auto" w:fill="FFFFFF"/>
        </w:rPr>
        <w:t xml:space="preserve">CA, SCE, and micronucleus) reported by researchers can be due to the binding of fluconazole to DNA. </w:t>
      </w:r>
    </w:p>
    <w:p w:rsidR="002F01E9" w:rsidRPr="002F01E9" w:rsidRDefault="002F01E9" w:rsidP="00453D80">
      <w:pPr>
        <w:spacing w:line="360" w:lineRule="auto"/>
        <w:rPr>
          <w:rFonts w:asciiTheme="majorBidi" w:hAnsiTheme="majorBidi" w:cstheme="majorBidi"/>
          <w:color w:val="538135" w:themeColor="accent6" w:themeShade="BF"/>
          <w:shd w:val="clear" w:color="auto" w:fill="FFFFFF"/>
        </w:rPr>
      </w:pPr>
    </w:p>
    <w:p w:rsidR="003C29D6" w:rsidRDefault="0086712C" w:rsidP="00CA6F05">
      <w:pPr>
        <w:jc w:val="left"/>
        <w:rPr>
          <w:rFonts w:ascii="Arial" w:hAnsi="Arial" w:cs="Arial"/>
          <w:color w:val="222222"/>
          <w:shd w:val="clear" w:color="auto" w:fill="FFFFFF"/>
        </w:rPr>
      </w:pPr>
      <w:r>
        <w:rPr>
          <w:rFonts w:ascii="Arial" w:hAnsi="Arial" w:cs="Arial"/>
          <w:color w:val="222222"/>
        </w:rPr>
        <w:br/>
      </w:r>
    </w:p>
    <w:p w:rsidR="00AC0EA4" w:rsidRDefault="00AC0EA4" w:rsidP="00F43897">
      <w:pPr>
        <w:jc w:val="left"/>
        <w:rPr>
          <w:rFonts w:ascii="Arial" w:hAnsi="Arial" w:cs="Arial"/>
          <w:color w:val="222222"/>
          <w:shd w:val="clear" w:color="auto" w:fill="FFFFFF"/>
        </w:rPr>
      </w:pPr>
    </w:p>
    <w:p w:rsidR="00AC0EA4" w:rsidRDefault="00AC0EA4" w:rsidP="00F43897">
      <w:pPr>
        <w:jc w:val="left"/>
        <w:rPr>
          <w:rFonts w:ascii="Arial" w:hAnsi="Arial" w:cs="Arial"/>
          <w:color w:val="222222"/>
          <w:shd w:val="clear" w:color="auto" w:fill="FFFFFF"/>
        </w:rPr>
      </w:pPr>
      <w:r>
        <w:rPr>
          <w:rFonts w:ascii="Arial" w:hAnsi="Arial" w:cs="Arial"/>
          <w:color w:val="222222"/>
          <w:shd w:val="clear" w:color="auto" w:fill="FFFFFF"/>
        </w:rPr>
        <w:t>References:</w:t>
      </w:r>
    </w:p>
    <w:p w:rsidR="003C29D6" w:rsidRDefault="003C29D6" w:rsidP="00F43897">
      <w:pPr>
        <w:jc w:val="left"/>
        <w:rPr>
          <w:rFonts w:ascii="Arial" w:hAnsi="Arial" w:cs="Arial"/>
          <w:color w:val="222222"/>
          <w:shd w:val="clear" w:color="auto" w:fill="FFFFFF"/>
        </w:rPr>
      </w:pPr>
    </w:p>
    <w:p w:rsidR="00453D80" w:rsidRPr="00453D80" w:rsidRDefault="003C29D6" w:rsidP="009918D0">
      <w:pPr>
        <w:pStyle w:val="EndNoteBibliography"/>
        <w:spacing w:line="360" w:lineRule="auto"/>
        <w:ind w:left="720" w:hanging="720"/>
      </w:pPr>
      <w:r>
        <w:fldChar w:fldCharType="begin"/>
      </w:r>
      <w:r>
        <w:instrText xml:space="preserve"> ADDIN EN.REFLIST </w:instrText>
      </w:r>
      <w:r>
        <w:fldChar w:fldCharType="separate"/>
      </w:r>
      <w:r w:rsidR="00453D80" w:rsidRPr="00453D80">
        <w:t>1.</w:t>
      </w:r>
      <w:r w:rsidR="00453D80" w:rsidRPr="00453D80">
        <w:tab/>
        <w:t xml:space="preserve">K. Yokawa, T. Kagenishi and T. Kawano, </w:t>
      </w:r>
      <w:r w:rsidR="00453D80" w:rsidRPr="00453D80">
        <w:rPr>
          <w:i/>
        </w:rPr>
        <w:t>Biosci Biotechnol Biochem</w:t>
      </w:r>
      <w:r w:rsidR="00453D80" w:rsidRPr="00453D80">
        <w:t xml:space="preserve"> </w:t>
      </w:r>
      <w:r w:rsidR="00453D80" w:rsidRPr="00453D80">
        <w:rPr>
          <w:b/>
        </w:rPr>
        <w:t>75</w:t>
      </w:r>
      <w:r w:rsidR="00453D80" w:rsidRPr="00453D80">
        <w:t>(2011)1377(10.1271/bbb.100900)</w:t>
      </w:r>
    </w:p>
    <w:p w:rsidR="00453D80" w:rsidRPr="00453D80" w:rsidRDefault="00453D80" w:rsidP="009918D0">
      <w:pPr>
        <w:pStyle w:val="EndNoteBibliography"/>
        <w:spacing w:line="360" w:lineRule="auto"/>
        <w:ind w:left="720" w:hanging="720"/>
      </w:pPr>
      <w:r w:rsidRPr="00453D80">
        <w:t>2.</w:t>
      </w:r>
      <w:r w:rsidRPr="00453D80">
        <w:tab/>
        <w:t xml:space="preserve">W. Koppenol, </w:t>
      </w:r>
      <w:r w:rsidRPr="00453D80">
        <w:rPr>
          <w:i/>
        </w:rPr>
        <w:t>J Free Radicals Biol Med</w:t>
      </w:r>
      <w:r w:rsidRPr="00453D80">
        <w:t xml:space="preserve"> </w:t>
      </w:r>
      <w:r w:rsidRPr="00453D80">
        <w:rPr>
          <w:b/>
        </w:rPr>
        <w:t>1</w:t>
      </w:r>
      <w:r w:rsidRPr="00453D80">
        <w:t xml:space="preserve">(1985)281, </w:t>
      </w:r>
    </w:p>
    <w:p w:rsidR="00453D80" w:rsidRPr="00453D80" w:rsidRDefault="00453D80" w:rsidP="009918D0">
      <w:pPr>
        <w:pStyle w:val="EndNoteBibliography"/>
        <w:spacing w:line="360" w:lineRule="auto"/>
        <w:ind w:left="720" w:hanging="720"/>
      </w:pPr>
      <w:r w:rsidRPr="00453D80">
        <w:t>3.</w:t>
      </w:r>
      <w:r w:rsidRPr="00453D80">
        <w:tab/>
        <w:t xml:space="preserve">I. Accelrys, </w:t>
      </w:r>
      <w:r w:rsidRPr="00453D80">
        <w:rPr>
          <w:i/>
        </w:rPr>
        <w:t>San Diego, CA</w:t>
      </w:r>
      <w:r w:rsidRPr="00453D80">
        <w:t xml:space="preserve"> </w:t>
      </w:r>
      <w:r w:rsidRPr="00453D80">
        <w:rPr>
          <w:b/>
        </w:rPr>
        <w:t>92121</w:t>
      </w:r>
      <w:r w:rsidRPr="00453D80">
        <w:t xml:space="preserve">(2011), </w:t>
      </w:r>
    </w:p>
    <w:p w:rsidR="00453D80" w:rsidRPr="00453D80" w:rsidRDefault="00453D80" w:rsidP="009918D0">
      <w:pPr>
        <w:pStyle w:val="EndNoteBibliography"/>
        <w:spacing w:line="360" w:lineRule="auto"/>
        <w:ind w:left="720" w:hanging="720"/>
      </w:pPr>
      <w:r w:rsidRPr="00453D80">
        <w:lastRenderedPageBreak/>
        <w:t>4.</w:t>
      </w:r>
      <w:r w:rsidRPr="00453D80">
        <w:tab/>
        <w:t xml:space="preserve">O. Trott and A. J. Olson, </w:t>
      </w:r>
      <w:r w:rsidRPr="00453D80">
        <w:rPr>
          <w:i/>
        </w:rPr>
        <w:t>J. Comput. Chem.</w:t>
      </w:r>
      <w:r w:rsidRPr="00453D80">
        <w:t xml:space="preserve"> </w:t>
      </w:r>
      <w:r w:rsidRPr="00453D80">
        <w:rPr>
          <w:b/>
        </w:rPr>
        <w:t>31</w:t>
      </w:r>
      <w:r w:rsidRPr="00453D80">
        <w:t xml:space="preserve">(2010)455, </w:t>
      </w:r>
    </w:p>
    <w:p w:rsidR="00453D80" w:rsidRPr="00453D80" w:rsidRDefault="00453D80" w:rsidP="009918D0">
      <w:pPr>
        <w:pStyle w:val="EndNoteBibliography"/>
        <w:spacing w:line="360" w:lineRule="auto"/>
        <w:ind w:left="720" w:hanging="720"/>
      </w:pPr>
      <w:r w:rsidRPr="00453D80">
        <w:t>5.</w:t>
      </w:r>
      <w:r w:rsidRPr="00453D80">
        <w:tab/>
        <w:t xml:space="preserve">A. C. Wallace, R. A. Laskowski and J. M. Thornton, </w:t>
      </w:r>
      <w:r w:rsidRPr="00453D80">
        <w:rPr>
          <w:i/>
        </w:rPr>
        <w:t>Protein engineering, design and selection</w:t>
      </w:r>
      <w:r w:rsidRPr="00453D80">
        <w:t xml:space="preserve"> </w:t>
      </w:r>
      <w:r w:rsidRPr="00453D80">
        <w:rPr>
          <w:b/>
        </w:rPr>
        <w:t>8</w:t>
      </w:r>
      <w:r w:rsidRPr="00453D80">
        <w:t xml:space="preserve">(1995)127, </w:t>
      </w:r>
    </w:p>
    <w:p w:rsidR="00453D80" w:rsidRPr="00453D80" w:rsidRDefault="00453D80" w:rsidP="009918D0">
      <w:pPr>
        <w:pStyle w:val="EndNoteBibliography"/>
        <w:spacing w:line="360" w:lineRule="auto"/>
        <w:ind w:left="720" w:hanging="720"/>
      </w:pPr>
      <w:r w:rsidRPr="00453D80">
        <w:t>6.</w:t>
      </w:r>
      <w:r w:rsidRPr="00453D80">
        <w:tab/>
        <w:t xml:space="preserve">T. Sarwar, M. A. Husain, S. U. Rehman, H. M. Ishqi and M. Tabish, </w:t>
      </w:r>
      <w:r w:rsidRPr="00453D80">
        <w:rPr>
          <w:i/>
        </w:rPr>
        <w:t>Mol. Biosyst.</w:t>
      </w:r>
      <w:r w:rsidRPr="00453D80">
        <w:t xml:space="preserve"> </w:t>
      </w:r>
      <w:r w:rsidRPr="00453D80">
        <w:rPr>
          <w:b/>
        </w:rPr>
        <w:t>11</w:t>
      </w:r>
      <w:r w:rsidRPr="00453D80">
        <w:t xml:space="preserve">(2015)522, </w:t>
      </w:r>
    </w:p>
    <w:p w:rsidR="00453D80" w:rsidRPr="00453D80" w:rsidRDefault="00453D80" w:rsidP="009918D0">
      <w:pPr>
        <w:pStyle w:val="EndNoteBibliography"/>
        <w:spacing w:line="360" w:lineRule="auto"/>
        <w:ind w:left="720" w:hanging="720"/>
      </w:pPr>
      <w:r w:rsidRPr="00453D80">
        <w:t>7.</w:t>
      </w:r>
      <w:r w:rsidRPr="00453D80">
        <w:tab/>
        <w:t xml:space="preserve">J. M. Gottesfeld, J. M. Turner and P. B. Dervan, </w:t>
      </w:r>
      <w:r w:rsidRPr="00453D80">
        <w:rPr>
          <w:i/>
        </w:rPr>
        <w:t>Gene Expression, The Journal of Liver Research</w:t>
      </w:r>
      <w:r w:rsidRPr="00453D80">
        <w:t xml:space="preserve"> </w:t>
      </w:r>
      <w:r w:rsidRPr="00453D80">
        <w:rPr>
          <w:b/>
        </w:rPr>
        <w:t>9</w:t>
      </w:r>
      <w:r w:rsidRPr="00453D80">
        <w:t xml:space="preserve">(2001)77, </w:t>
      </w:r>
    </w:p>
    <w:p w:rsidR="00453D80" w:rsidRPr="00453D80" w:rsidRDefault="00453D80" w:rsidP="009918D0">
      <w:pPr>
        <w:pStyle w:val="EndNoteBibliography"/>
        <w:spacing w:line="360" w:lineRule="auto"/>
        <w:ind w:left="720" w:hanging="720"/>
      </w:pPr>
      <w:r w:rsidRPr="00453D80">
        <w:t>8.</w:t>
      </w:r>
      <w:r w:rsidRPr="00453D80">
        <w:tab/>
        <w:t xml:space="preserve">G. S. Silva, L. Zuravski, M. Duarte, M. M. Machado and L. F. S. Oliveira, </w:t>
      </w:r>
      <w:r w:rsidRPr="00453D80">
        <w:rPr>
          <w:i/>
        </w:rPr>
        <w:t>Immunopharmacol. Immunotoxicol.</w:t>
      </w:r>
      <w:r w:rsidRPr="00453D80">
        <w:t xml:space="preserve"> </w:t>
      </w:r>
      <w:r w:rsidRPr="00453D80">
        <w:rPr>
          <w:b/>
        </w:rPr>
        <w:t>41</w:t>
      </w:r>
      <w:r w:rsidRPr="00453D80">
        <w:t>(2019)123(10.1080/08923973.2019.1566357)</w:t>
      </w:r>
    </w:p>
    <w:p w:rsidR="00453D80" w:rsidRPr="00453D80" w:rsidRDefault="00453D80" w:rsidP="009918D0">
      <w:pPr>
        <w:pStyle w:val="EndNoteBibliography"/>
        <w:spacing w:line="360" w:lineRule="auto"/>
        <w:ind w:left="720" w:hanging="720"/>
      </w:pPr>
      <w:r w:rsidRPr="00453D80">
        <w:t>9.</w:t>
      </w:r>
      <w:r w:rsidRPr="00453D80">
        <w:tab/>
        <w:t xml:space="preserve">S. A. Shaikh, S. R. Ahmed and B. Jayaram, </w:t>
      </w:r>
      <w:r w:rsidRPr="00453D80">
        <w:rPr>
          <w:i/>
        </w:rPr>
        <w:t>Arch Biochem Biophys</w:t>
      </w:r>
      <w:r w:rsidRPr="00453D80">
        <w:t xml:space="preserve"> </w:t>
      </w:r>
      <w:r w:rsidRPr="00453D80">
        <w:rPr>
          <w:b/>
        </w:rPr>
        <w:t>429</w:t>
      </w:r>
      <w:r w:rsidRPr="00453D80">
        <w:t>(2004)81(10.1016/j.abb.2004.05.019)</w:t>
      </w:r>
    </w:p>
    <w:p w:rsidR="0086712C" w:rsidRDefault="003C29D6" w:rsidP="009918D0">
      <w:pPr>
        <w:spacing w:line="360" w:lineRule="auto"/>
        <w:ind w:left="720" w:hanging="720"/>
        <w:jc w:val="left"/>
      </w:pPr>
      <w:r>
        <w:fldChar w:fldCharType="end"/>
      </w:r>
    </w:p>
    <w:sectPr w:rsidR="0086712C" w:rsidSect="00667D5F">
      <w:pgSz w:w="12240" w:h="15840"/>
      <w:pgMar w:top="1440" w:right="720" w:bottom="144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nionPro-Regular">
    <w:altName w:val="MS Mincho"/>
    <w:panose1 w:val="00000000000000000000"/>
    <w:charset w:val="80"/>
    <w:family w:val="auto"/>
    <w:notTrueType/>
    <w:pitch w:val="default"/>
    <w:sig w:usb0="00000001" w:usb1="08070000" w:usb2="00000010" w:usb3="00000000" w:csb0="00020000" w:csb1="00000000"/>
  </w:font>
  <w:font w:name="AdvTTec369687">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a0MLS0MDA1NTY2NzVU0lEKTi0uzszPAykwNKkFALEaOBItAAAA"/>
    <w:docVar w:name="EN.InstantFormat" w:val="&lt;ENInstantFormat&gt;&lt;Enabled&gt;1&lt;/Enabled&gt;&lt;ScanUnformatted&gt;1&lt;/ScanUnformatted&gt;&lt;ScanChanges&gt;1&lt;/ScanChanges&gt;&lt;Suspended&gt;0&lt;/Suspended&gt;&lt;/ENInstantFormat&gt;"/>
    <w:docVar w:name="EN.Layout" w:val="&lt;ENLayout&gt;&lt;Style&gt;AIP Style Manual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s2pw99y20p29ev0vzvrxpl0tzafd0adz5t&quot;&gt;İbrahim ARMAN&lt;record-ids&gt;&lt;item&gt;133&lt;/item&gt;&lt;item&gt;228&lt;/item&gt;&lt;item&gt;232&lt;/item&gt;&lt;item&gt;244&lt;/item&gt;&lt;item&gt;343&lt;/item&gt;&lt;item&gt;346&lt;/item&gt;&lt;item&gt;347&lt;/item&gt;&lt;item&gt;350&lt;/item&gt;&lt;item&gt;351&lt;/item&gt;&lt;/record-ids&gt;&lt;/item&gt;&lt;/Libraries&gt;"/>
  </w:docVars>
  <w:rsids>
    <w:rsidRoot w:val="00131041"/>
    <w:rsid w:val="000147E2"/>
    <w:rsid w:val="0001793E"/>
    <w:rsid w:val="00025C38"/>
    <w:rsid w:val="00046974"/>
    <w:rsid w:val="0007413A"/>
    <w:rsid w:val="00090A94"/>
    <w:rsid w:val="000A4625"/>
    <w:rsid w:val="000C69D3"/>
    <w:rsid w:val="000E6D2C"/>
    <w:rsid w:val="000F263B"/>
    <w:rsid w:val="00107F4D"/>
    <w:rsid w:val="00112A5E"/>
    <w:rsid w:val="00131041"/>
    <w:rsid w:val="0013463F"/>
    <w:rsid w:val="00141625"/>
    <w:rsid w:val="00147C3D"/>
    <w:rsid w:val="00172590"/>
    <w:rsid w:val="00174BB7"/>
    <w:rsid w:val="00176CE1"/>
    <w:rsid w:val="001A1EFC"/>
    <w:rsid w:val="001C083F"/>
    <w:rsid w:val="001F2C06"/>
    <w:rsid w:val="0022576B"/>
    <w:rsid w:val="00243369"/>
    <w:rsid w:val="00270177"/>
    <w:rsid w:val="002856CA"/>
    <w:rsid w:val="002A5C3C"/>
    <w:rsid w:val="002D2DCE"/>
    <w:rsid w:val="002D744B"/>
    <w:rsid w:val="002F01E9"/>
    <w:rsid w:val="00300280"/>
    <w:rsid w:val="00304227"/>
    <w:rsid w:val="0033022E"/>
    <w:rsid w:val="00334CB3"/>
    <w:rsid w:val="0035220F"/>
    <w:rsid w:val="0036698F"/>
    <w:rsid w:val="00372945"/>
    <w:rsid w:val="00375136"/>
    <w:rsid w:val="003A101C"/>
    <w:rsid w:val="003A7407"/>
    <w:rsid w:val="003C29D6"/>
    <w:rsid w:val="003D07FA"/>
    <w:rsid w:val="003E1A1B"/>
    <w:rsid w:val="003E3AF1"/>
    <w:rsid w:val="003F5E9E"/>
    <w:rsid w:val="00401B6B"/>
    <w:rsid w:val="00411B47"/>
    <w:rsid w:val="00417B56"/>
    <w:rsid w:val="00417EA6"/>
    <w:rsid w:val="00453D80"/>
    <w:rsid w:val="00462CDA"/>
    <w:rsid w:val="00487FC3"/>
    <w:rsid w:val="004D26B5"/>
    <w:rsid w:val="004D441B"/>
    <w:rsid w:val="00502CC4"/>
    <w:rsid w:val="00504143"/>
    <w:rsid w:val="00532543"/>
    <w:rsid w:val="00562D6C"/>
    <w:rsid w:val="005A693C"/>
    <w:rsid w:val="005B5227"/>
    <w:rsid w:val="005C3B04"/>
    <w:rsid w:val="005F7375"/>
    <w:rsid w:val="005F776F"/>
    <w:rsid w:val="0060035A"/>
    <w:rsid w:val="00620463"/>
    <w:rsid w:val="006279AE"/>
    <w:rsid w:val="00652983"/>
    <w:rsid w:val="00667D5F"/>
    <w:rsid w:val="006817E2"/>
    <w:rsid w:val="006A7738"/>
    <w:rsid w:val="006B4C46"/>
    <w:rsid w:val="0071176B"/>
    <w:rsid w:val="00724242"/>
    <w:rsid w:val="007324F6"/>
    <w:rsid w:val="00743B99"/>
    <w:rsid w:val="0074414F"/>
    <w:rsid w:val="00763417"/>
    <w:rsid w:val="007707E7"/>
    <w:rsid w:val="00785AF8"/>
    <w:rsid w:val="007A502A"/>
    <w:rsid w:val="007A7650"/>
    <w:rsid w:val="007C4830"/>
    <w:rsid w:val="007E0434"/>
    <w:rsid w:val="00803094"/>
    <w:rsid w:val="00804A9A"/>
    <w:rsid w:val="00830158"/>
    <w:rsid w:val="008422E0"/>
    <w:rsid w:val="00866D45"/>
    <w:rsid w:val="0086712C"/>
    <w:rsid w:val="00885200"/>
    <w:rsid w:val="0089018C"/>
    <w:rsid w:val="00891289"/>
    <w:rsid w:val="0089469F"/>
    <w:rsid w:val="008A0B60"/>
    <w:rsid w:val="008A22E9"/>
    <w:rsid w:val="008B75E0"/>
    <w:rsid w:val="008D0A5B"/>
    <w:rsid w:val="008E1B77"/>
    <w:rsid w:val="008E2652"/>
    <w:rsid w:val="008F0EBD"/>
    <w:rsid w:val="009105CB"/>
    <w:rsid w:val="00915BB9"/>
    <w:rsid w:val="009268D6"/>
    <w:rsid w:val="00953B27"/>
    <w:rsid w:val="00981A67"/>
    <w:rsid w:val="009918D0"/>
    <w:rsid w:val="009A4120"/>
    <w:rsid w:val="009B3C15"/>
    <w:rsid w:val="009B5652"/>
    <w:rsid w:val="009D1493"/>
    <w:rsid w:val="009F39E5"/>
    <w:rsid w:val="00A275E6"/>
    <w:rsid w:val="00A333F5"/>
    <w:rsid w:val="00A507FC"/>
    <w:rsid w:val="00A623F6"/>
    <w:rsid w:val="00A71815"/>
    <w:rsid w:val="00AA5B40"/>
    <w:rsid w:val="00AA7D83"/>
    <w:rsid w:val="00AC0EA4"/>
    <w:rsid w:val="00B23258"/>
    <w:rsid w:val="00B46F4A"/>
    <w:rsid w:val="00B61658"/>
    <w:rsid w:val="00B61D14"/>
    <w:rsid w:val="00B72C86"/>
    <w:rsid w:val="00B81AC4"/>
    <w:rsid w:val="00BA367F"/>
    <w:rsid w:val="00BD7474"/>
    <w:rsid w:val="00BE24A1"/>
    <w:rsid w:val="00BF4D36"/>
    <w:rsid w:val="00BF59FB"/>
    <w:rsid w:val="00BF6C59"/>
    <w:rsid w:val="00C0312A"/>
    <w:rsid w:val="00C03BFC"/>
    <w:rsid w:val="00C16EEC"/>
    <w:rsid w:val="00C428E0"/>
    <w:rsid w:val="00C463E5"/>
    <w:rsid w:val="00C718F5"/>
    <w:rsid w:val="00CA1925"/>
    <w:rsid w:val="00CA6F05"/>
    <w:rsid w:val="00CB656B"/>
    <w:rsid w:val="00CF70C5"/>
    <w:rsid w:val="00D02197"/>
    <w:rsid w:val="00D27C34"/>
    <w:rsid w:val="00D41B5E"/>
    <w:rsid w:val="00D469CE"/>
    <w:rsid w:val="00D57DEE"/>
    <w:rsid w:val="00D80ABE"/>
    <w:rsid w:val="00D914CB"/>
    <w:rsid w:val="00DC6B2A"/>
    <w:rsid w:val="00DE6D7D"/>
    <w:rsid w:val="00DE7642"/>
    <w:rsid w:val="00DF5C54"/>
    <w:rsid w:val="00E10A24"/>
    <w:rsid w:val="00E16589"/>
    <w:rsid w:val="00E44605"/>
    <w:rsid w:val="00E6105E"/>
    <w:rsid w:val="00E86A7C"/>
    <w:rsid w:val="00E92EBF"/>
    <w:rsid w:val="00ED5F01"/>
    <w:rsid w:val="00EE6AEA"/>
    <w:rsid w:val="00EF47D4"/>
    <w:rsid w:val="00F16C07"/>
    <w:rsid w:val="00F232C0"/>
    <w:rsid w:val="00F40FEF"/>
    <w:rsid w:val="00F43897"/>
    <w:rsid w:val="00F7025F"/>
    <w:rsid w:val="00F8220E"/>
    <w:rsid w:val="00F90B41"/>
    <w:rsid w:val="00FC7881"/>
    <w:rsid w:val="00FD51D6"/>
    <w:rsid w:val="00FE04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D1700-B606-4E6E-88A0-B19459F6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12C"/>
    <w:rPr>
      <w:color w:val="0000FF"/>
      <w:u w:val="single"/>
    </w:rPr>
  </w:style>
  <w:style w:type="character" w:styleId="FollowedHyperlink">
    <w:name w:val="FollowedHyperlink"/>
    <w:basedOn w:val="DefaultParagraphFont"/>
    <w:uiPriority w:val="99"/>
    <w:semiHidden/>
    <w:unhideWhenUsed/>
    <w:rsid w:val="00DF5C54"/>
    <w:rPr>
      <w:color w:val="954F72" w:themeColor="followedHyperlink"/>
      <w:u w:val="single"/>
    </w:rPr>
  </w:style>
  <w:style w:type="paragraph" w:customStyle="1" w:styleId="EndNoteBibliographyTitle">
    <w:name w:val="EndNote Bibliography Title"/>
    <w:basedOn w:val="Normal"/>
    <w:link w:val="EndNoteBibliographyTitleChar"/>
    <w:rsid w:val="003C29D6"/>
    <w:pPr>
      <w:jc w:val="center"/>
    </w:pPr>
    <w:rPr>
      <w:noProof/>
    </w:rPr>
  </w:style>
  <w:style w:type="character" w:customStyle="1" w:styleId="EndNoteBibliographyTitleChar">
    <w:name w:val="EndNote Bibliography Title Char"/>
    <w:basedOn w:val="DefaultParagraphFont"/>
    <w:link w:val="EndNoteBibliographyTitle"/>
    <w:rsid w:val="003C29D6"/>
    <w:rPr>
      <w:noProof/>
    </w:rPr>
  </w:style>
  <w:style w:type="paragraph" w:customStyle="1" w:styleId="EndNoteBibliography">
    <w:name w:val="EndNote Bibliography"/>
    <w:basedOn w:val="Normal"/>
    <w:link w:val="EndNoteBibliographyChar"/>
    <w:rsid w:val="003C29D6"/>
    <w:pPr>
      <w:spacing w:line="240" w:lineRule="auto"/>
      <w:jc w:val="left"/>
    </w:pPr>
    <w:rPr>
      <w:noProof/>
    </w:rPr>
  </w:style>
  <w:style w:type="character" w:customStyle="1" w:styleId="EndNoteBibliographyChar">
    <w:name w:val="EndNote Bibliography Char"/>
    <w:basedOn w:val="DefaultParagraphFont"/>
    <w:link w:val="EndNoteBibliography"/>
    <w:rsid w:val="003C29D6"/>
    <w:rPr>
      <w:noProof/>
    </w:rPr>
  </w:style>
  <w:style w:type="paragraph" w:styleId="BalloonText">
    <w:name w:val="Balloon Text"/>
    <w:basedOn w:val="Normal"/>
    <w:link w:val="BalloonTextChar"/>
    <w:uiPriority w:val="99"/>
    <w:semiHidden/>
    <w:unhideWhenUsed/>
    <w:rsid w:val="00EF47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na.scripps.edu/"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2147</TotalTime>
  <Pages>17</Pages>
  <Words>4211</Words>
  <Characters>24003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89</cp:revision>
  <dcterms:created xsi:type="dcterms:W3CDTF">2020-01-20T08:19:00Z</dcterms:created>
  <dcterms:modified xsi:type="dcterms:W3CDTF">2020-01-30T08:33:00Z</dcterms:modified>
</cp:coreProperties>
</file>